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66" w:rsidRPr="00EE2292" w:rsidRDefault="005E2051">
      <w:pPr>
        <w:ind w:left="12" w:firstLine="0"/>
        <w:rPr>
          <w:lang w:val="en-US"/>
        </w:rPr>
      </w:pPr>
      <w:r w:rsidRPr="00EE2292">
        <w:rPr>
          <w:b/>
          <w:sz w:val="32"/>
          <w:lang w:val="en-US"/>
        </w:rPr>
        <w:t xml:space="preserve">Hot </w:t>
      </w:r>
      <w:proofErr w:type="spellStart"/>
      <w:r w:rsidRPr="00EE2292">
        <w:rPr>
          <w:b/>
          <w:sz w:val="32"/>
          <w:lang w:val="en-US"/>
        </w:rPr>
        <w:t>Begemot</w:t>
      </w:r>
      <w:proofErr w:type="spellEnd"/>
    </w:p>
    <w:p w:rsidR="00045566" w:rsidRPr="00EE2292" w:rsidRDefault="00B339D2">
      <w:pPr>
        <w:ind w:left="0" w:right="5205" w:firstLine="0"/>
        <w:rPr>
          <w:lang w:val="en-US"/>
        </w:rPr>
      </w:pPr>
      <w:hyperlink r:id="rId4">
        <w:r w:rsidR="005E2051" w:rsidRPr="00EE2292">
          <w:rPr>
            <w:color w:val="0000FF"/>
            <w:u w:val="single" w:color="0000FF"/>
            <w:lang w:val="en-US"/>
          </w:rPr>
          <w:t xml:space="preserve">https://youtu.be/xsakO-N0a8E </w:t>
        </w:r>
      </w:hyperlink>
      <w:r w:rsidR="005E2051" w:rsidRPr="00EE2292">
        <w:rPr>
          <w:color w:val="0000FF"/>
          <w:u w:val="single" w:color="0000FF"/>
          <w:lang w:val="en-US"/>
        </w:rPr>
        <w:t>zefirkakisa@gmail.com</w:t>
      </w:r>
    </w:p>
    <w:p w:rsidR="00045566" w:rsidRDefault="005E2051">
      <w:pPr>
        <w:spacing w:after="304"/>
        <w:ind w:left="-5"/>
      </w:pPr>
      <w:r>
        <w:t>Тел.+375 29 676-82-22, +375 33 342-92-99 Леонид</w:t>
      </w:r>
    </w:p>
    <w:p w:rsidR="00045566" w:rsidRDefault="005E2051">
      <w:pPr>
        <w:spacing w:after="264"/>
        <w:ind w:left="2581" w:firstLine="0"/>
      </w:pPr>
      <w:r>
        <w:rPr>
          <w:b/>
          <w:sz w:val="24"/>
        </w:rPr>
        <w:t>ЛИНИЯ ПО ИЗГОТОВЛЕНИЮ СОКА ПРЯМОГО ОТЖИМА</w:t>
      </w:r>
    </w:p>
    <w:p w:rsidR="00045566" w:rsidRDefault="005E2051">
      <w:pPr>
        <w:ind w:left="2573"/>
      </w:pPr>
      <w:r>
        <w:rPr>
          <w:b/>
        </w:rPr>
        <w:t>ОБЩИЕ ХАРАКТЕРИСТИКИ</w:t>
      </w:r>
    </w:p>
    <w:p w:rsidR="00045566" w:rsidRDefault="005E2051">
      <w:pPr>
        <w:ind w:left="-5"/>
      </w:pPr>
      <w:r>
        <w:t xml:space="preserve">      Пищевая нержавейка.</w:t>
      </w:r>
    </w:p>
    <w:p w:rsidR="00045566" w:rsidRDefault="005E2051">
      <w:pPr>
        <w:ind w:left="-5"/>
      </w:pPr>
      <w:r>
        <w:t xml:space="preserve">      Производительн</w:t>
      </w:r>
      <w:r w:rsidR="00EE2292">
        <w:t>ость по весу яблока от 100 до 22</w:t>
      </w:r>
      <w:r>
        <w:t>0 кг в час.</w:t>
      </w:r>
    </w:p>
    <w:p w:rsidR="00045566" w:rsidRDefault="005E2051">
      <w:pPr>
        <w:ind w:left="-5"/>
      </w:pPr>
      <w:r>
        <w:t xml:space="preserve">      Минимальная площадь</w:t>
      </w:r>
      <w:r w:rsidR="00EE2292">
        <w:t xml:space="preserve"> для размещения полного комплекта оборудования - 3</w:t>
      </w:r>
      <w:r>
        <w:t xml:space="preserve"> </w:t>
      </w:r>
      <w:proofErr w:type="spellStart"/>
      <w:r>
        <w:t>м.кв</w:t>
      </w:r>
      <w:proofErr w:type="spellEnd"/>
      <w:r>
        <w:t>.</w:t>
      </w:r>
      <w:r w:rsidR="00EE2292">
        <w:t xml:space="preserve"> </w:t>
      </w:r>
      <w:r>
        <w:t xml:space="preserve"> </w:t>
      </w:r>
      <w:proofErr w:type="spellStart"/>
      <w:r>
        <w:t>Допускантся</w:t>
      </w:r>
      <w:proofErr w:type="spellEnd"/>
      <w:r>
        <w:t xml:space="preserve"> эксплуатация на платформе легкового прицепа для повышения мобильности при обслуживании хозяйств, находящихся на значительном удалении друг от друга.</w:t>
      </w:r>
    </w:p>
    <w:p w:rsidR="00045566" w:rsidRDefault="005E2051">
      <w:pPr>
        <w:ind w:left="-5"/>
      </w:pPr>
      <w:r>
        <w:t xml:space="preserve">      Сфера </w:t>
      </w:r>
      <w:proofErr w:type="gramStart"/>
      <w:r>
        <w:t>применения:  в</w:t>
      </w:r>
      <w:proofErr w:type="gramEnd"/>
      <w:r>
        <w:t xml:space="preserve"> садовых фермерских хозяйствах; при организации малого бизнеса по обс</w:t>
      </w:r>
      <w:r w:rsidR="002558BA">
        <w:t>луживанию приусадебных хозяйств;</w:t>
      </w:r>
      <w:r>
        <w:t xml:space="preserve"> в садовых товари</w:t>
      </w:r>
      <w:r w:rsidR="002558BA">
        <w:t>ществах для переработки фруктов; на складах предприятий</w:t>
      </w:r>
      <w:r w:rsidR="00EE2292">
        <w:t xml:space="preserve"> торговли продуктами.</w:t>
      </w:r>
    </w:p>
    <w:p w:rsidR="00045566" w:rsidRDefault="005E2051">
      <w:pPr>
        <w:ind w:left="-5"/>
      </w:pPr>
      <w:r>
        <w:t xml:space="preserve">      Преимущества:</w:t>
      </w:r>
    </w:p>
    <w:p w:rsidR="00045566" w:rsidRDefault="005E2051">
      <w:pPr>
        <w:ind w:left="-5"/>
      </w:pPr>
      <w:r>
        <w:t xml:space="preserve">      -мобильность. Может перевозиться в одном легковом автомобиле до места применения; </w:t>
      </w:r>
    </w:p>
    <w:p w:rsidR="00045566" w:rsidRDefault="005E2051" w:rsidP="00EE2292">
      <w:pPr>
        <w:spacing w:after="290"/>
        <w:ind w:left="-5" w:right="306"/>
      </w:pPr>
      <w:r>
        <w:t xml:space="preserve">      -низкая цена по сравнению с импортными аналогами, а в СНГ таким ко</w:t>
      </w:r>
      <w:r w:rsidR="00EE2292">
        <w:t xml:space="preserve">мплектом не производится; минимальные затраты на техническое обслуживание; </w:t>
      </w:r>
      <w:r>
        <w:t>малое потребление электричества и возможность пи</w:t>
      </w:r>
      <w:r w:rsidR="00EE2292">
        <w:t>тания от однофазной сети;</w:t>
      </w:r>
      <w:r w:rsidR="002558BA">
        <w:t xml:space="preserve"> </w:t>
      </w:r>
      <w:r>
        <w:t>непревзойденный показатель "эффективность/стоимость".</w:t>
      </w:r>
    </w:p>
    <w:p w:rsidR="00045566" w:rsidRDefault="005E2051">
      <w:pPr>
        <w:ind w:left="2573"/>
      </w:pPr>
      <w:r>
        <w:rPr>
          <w:b/>
        </w:rPr>
        <w:t>ТЕХНИЧЕСКИЕ ХАРАКТЕРИСТИКИ</w:t>
      </w:r>
    </w:p>
    <w:p w:rsidR="00045566" w:rsidRDefault="005E2051">
      <w:pPr>
        <w:rPr>
          <w:b/>
        </w:rPr>
      </w:pPr>
      <w:r>
        <w:rPr>
          <w:b/>
        </w:rPr>
        <w:t xml:space="preserve">      Характеристики элементов оборудования для изготовления сока прямого отжима.</w:t>
      </w:r>
    </w:p>
    <w:p w:rsidR="002558BA" w:rsidRDefault="002558BA"/>
    <w:p w:rsidR="00045566" w:rsidRDefault="00EE2292">
      <w:pPr>
        <w:spacing w:after="3"/>
        <w:ind w:left="-5"/>
      </w:pPr>
      <w:r>
        <w:rPr>
          <w:u w:val="single" w:color="000000"/>
        </w:rPr>
        <w:t xml:space="preserve">     </w:t>
      </w:r>
      <w:r w:rsidR="002558BA">
        <w:rPr>
          <w:u w:val="single" w:color="000000"/>
        </w:rPr>
        <w:t xml:space="preserve"> 1. Дробилка фруктов 1,1 или 1,5</w:t>
      </w:r>
      <w:r w:rsidR="005E2051">
        <w:rPr>
          <w:u w:val="single" w:color="000000"/>
        </w:rPr>
        <w:t xml:space="preserve"> кВт.</w:t>
      </w:r>
    </w:p>
    <w:p w:rsidR="00045566" w:rsidRDefault="002558BA">
      <w:pPr>
        <w:spacing w:after="290"/>
        <w:ind w:left="-5"/>
      </w:pPr>
      <w:r>
        <w:t xml:space="preserve">     </w:t>
      </w:r>
      <w:r w:rsidR="005E2051">
        <w:t>Производительность дробилки до 15 кг/мин. Легко моется, не требует обслуживания. Степень измельчения</w:t>
      </w:r>
      <w:r w:rsidR="00EE2292">
        <w:t xml:space="preserve"> и высота регулирую</w:t>
      </w:r>
      <w:r w:rsidR="005E2051">
        <w:t>тся.</w:t>
      </w:r>
      <w:r>
        <w:t xml:space="preserve"> Нержавеющая сталь.</w:t>
      </w:r>
    </w:p>
    <w:p w:rsidR="00045566" w:rsidRDefault="005E2051">
      <w:pPr>
        <w:spacing w:after="3"/>
        <w:ind w:left="-5"/>
      </w:pPr>
      <w:r>
        <w:rPr>
          <w:u w:val="single" w:color="000000"/>
        </w:rPr>
        <w:t xml:space="preserve">      2.Пресс с электрогидравлическим или пневмогидравлическим приводом.</w:t>
      </w:r>
    </w:p>
    <w:p w:rsidR="00045566" w:rsidRDefault="005E2051">
      <w:pPr>
        <w:ind w:left="-5"/>
      </w:pPr>
      <w:r>
        <w:t xml:space="preserve">      Питание однофазное. Скорость прямого хода 20-35 секунд, обратного 15-25 секунд. Сито специальной конструкции из нержавеющей стали 1,5мм 403 серии (пищевая) с оптимальной конструкцией перфорации. Од</w:t>
      </w:r>
      <w:r w:rsidR="00EE2292">
        <w:t>новременная загрузка пресса - 32</w:t>
      </w:r>
      <w:r>
        <w:t xml:space="preserve"> кг мезги, т.е. около шести вёдер яблок.</w:t>
      </w:r>
      <w:r w:rsidR="00EE2292">
        <w:t xml:space="preserve"> Выход сока по яблоку от 50 до 8</w:t>
      </w:r>
      <w:r>
        <w:t>0% по весу яблок. Отходы используются на корм скоту или в качестве удобрения.</w:t>
      </w:r>
    </w:p>
    <w:p w:rsidR="00045566" w:rsidRDefault="005E2051">
      <w:pPr>
        <w:ind w:left="-5"/>
      </w:pPr>
      <w:r>
        <w:t xml:space="preserve">      Пресс легко передвигается одним человеком на специальных колесах. Откидывающийся поршень, стабилизация платформы, регулировка предельного давления пресса.</w:t>
      </w:r>
    </w:p>
    <w:p w:rsidR="00045566" w:rsidRDefault="005E2051">
      <w:pPr>
        <w:spacing w:after="291"/>
        <w:ind w:left="-5"/>
      </w:pPr>
      <w:r>
        <w:t xml:space="preserve">      Пресс может быть использован для производства масла семян, а также в качестве гаражного оборудования.</w:t>
      </w:r>
    </w:p>
    <w:p w:rsidR="00045566" w:rsidRDefault="005E2051">
      <w:pPr>
        <w:spacing w:after="3"/>
        <w:ind w:left="-5"/>
      </w:pPr>
      <w:r>
        <w:rPr>
          <w:u w:val="single" w:color="000000"/>
        </w:rPr>
        <w:t xml:space="preserve">      3. Пастеризатор проточный косвен</w:t>
      </w:r>
      <w:r w:rsidR="00EE2292">
        <w:rPr>
          <w:u w:val="single" w:color="000000"/>
        </w:rPr>
        <w:t>ного нагрева электрический 0 - 11</w:t>
      </w:r>
      <w:r>
        <w:rPr>
          <w:u w:val="single" w:color="000000"/>
        </w:rPr>
        <w:t xml:space="preserve"> кВт.</w:t>
      </w:r>
    </w:p>
    <w:p w:rsidR="00045566" w:rsidRDefault="005E2051">
      <w:pPr>
        <w:ind w:left="-5"/>
      </w:pPr>
      <w:r>
        <w:t xml:space="preserve">      Пастеризатор имеет одно- или трехфазную </w:t>
      </w:r>
      <w:proofErr w:type="spellStart"/>
      <w:r>
        <w:t>запитку</w:t>
      </w:r>
      <w:proofErr w:type="spellEnd"/>
      <w:r>
        <w:t>. Теплоноситель - вода или другая жидкость. Дискретно</w:t>
      </w:r>
      <w:r w:rsidR="00EE2292">
        <w:t>е управление мощностью от 2 до 11</w:t>
      </w:r>
      <w:r>
        <w:t xml:space="preserve"> кВт. Выход на рабочий режим</w:t>
      </w:r>
      <w:r w:rsidR="00EE2292">
        <w:t xml:space="preserve"> 30-</w:t>
      </w:r>
      <w:r>
        <w:t xml:space="preserve">40 минут. Ёмкость собственного бака для продукта 30 литров. Ёмкость выносного бака для продукта </w:t>
      </w:r>
      <w:r w:rsidR="00EE2292">
        <w:t>не ограничена и возможен предвар</w:t>
      </w:r>
      <w:r>
        <w:t>ительный его подогрев, например, на газе.</w:t>
      </w:r>
    </w:p>
    <w:p w:rsidR="00045566" w:rsidRDefault="005E2051">
      <w:pPr>
        <w:ind w:left="-5"/>
      </w:pPr>
      <w:r>
        <w:t xml:space="preserve"> </w:t>
      </w:r>
      <w:r w:rsidR="00EE2292">
        <w:t xml:space="preserve">     Скорость пастеризации до 120</w:t>
      </w:r>
      <w:r>
        <w:t xml:space="preserve"> л/час. Температура пастеризации регулируется оператором с помощью переключения мощности и изменением скорости наполнения фасовочной тары в пределах +20 - +100 градусов. Температурный контроль осуществляется по двум информационным коаксиальным термометрам и одному контрольному с переносным датчиком. </w:t>
      </w:r>
    </w:p>
    <w:p w:rsidR="00045566" w:rsidRDefault="005E2051">
      <w:pPr>
        <w:spacing w:after="291"/>
        <w:ind w:left="-5"/>
      </w:pPr>
      <w:r>
        <w:lastRenderedPageBreak/>
        <w:t xml:space="preserve">      Экспозицию пастеризации (время нагрева продукта) контролирует оператор. Нагревательные элементы имеют защиту от перегрева.</w:t>
      </w:r>
    </w:p>
    <w:p w:rsidR="00045566" w:rsidRDefault="005E2051">
      <w:pPr>
        <w:spacing w:after="3"/>
        <w:ind w:left="-5"/>
      </w:pPr>
      <w:r>
        <w:rPr>
          <w:u w:val="single" w:color="000000"/>
        </w:rPr>
        <w:t xml:space="preserve">      4.Устройство для наполнения и укупорки пакетов "</w:t>
      </w:r>
      <w:proofErr w:type="spellStart"/>
      <w:r>
        <w:rPr>
          <w:u w:val="single" w:color="000000"/>
        </w:rPr>
        <w:t>Bag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in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box</w:t>
      </w:r>
      <w:proofErr w:type="spellEnd"/>
      <w:r>
        <w:rPr>
          <w:u w:val="single" w:color="000000"/>
        </w:rPr>
        <w:t xml:space="preserve">" </w:t>
      </w:r>
      <w:proofErr w:type="spellStart"/>
      <w:r>
        <w:rPr>
          <w:u w:val="single" w:color="000000"/>
        </w:rPr>
        <w:t>Бэгинбокс</w:t>
      </w:r>
      <w:proofErr w:type="spellEnd"/>
      <w:r>
        <w:rPr>
          <w:u w:val="single" w:color="000000"/>
        </w:rPr>
        <w:t>.</w:t>
      </w:r>
    </w:p>
    <w:p w:rsidR="00045566" w:rsidRDefault="005E2051">
      <w:pPr>
        <w:ind w:left="-5"/>
      </w:pPr>
      <w:r>
        <w:t xml:space="preserve">      Укупорочное устройство позволяет открывать пакет </w:t>
      </w:r>
      <w:proofErr w:type="spellStart"/>
      <w:r>
        <w:t>бэгинбокс</w:t>
      </w:r>
      <w:proofErr w:type="spellEnd"/>
      <w:r>
        <w:t>, удерживать пробку и пакет во время наполнения и укупоривать продукт, предохраняя оператора от контакта с горячим продуктом.</w:t>
      </w:r>
    </w:p>
    <w:p w:rsidR="00045566" w:rsidRDefault="005E2051">
      <w:pPr>
        <w:ind w:left="-5"/>
      </w:pPr>
      <w:r>
        <w:t xml:space="preserve">      Может быть использовано для вскрытия и повторного использования пакетов </w:t>
      </w:r>
      <w:proofErr w:type="spellStart"/>
      <w:r>
        <w:t>бэгинбокс</w:t>
      </w:r>
      <w:proofErr w:type="spellEnd"/>
      <w:r>
        <w:t>, колки орехов и т.д.</w:t>
      </w:r>
    </w:p>
    <w:tbl>
      <w:tblPr>
        <w:tblStyle w:val="TableGrid"/>
        <w:tblW w:w="10862" w:type="dxa"/>
        <w:tblInd w:w="-38" w:type="dxa"/>
        <w:tblCellMar>
          <w:top w:w="53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2579"/>
        <w:gridCol w:w="2047"/>
        <w:gridCol w:w="2079"/>
        <w:gridCol w:w="2079"/>
        <w:gridCol w:w="2078"/>
      </w:tblGrid>
      <w:tr w:rsidR="00045566">
        <w:trPr>
          <w:trHeight w:val="290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99" w:firstLine="0"/>
              <w:jc w:val="center"/>
            </w:pPr>
            <w:r>
              <w:rPr>
                <w:b/>
              </w:rPr>
              <w:t>Параметры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102" w:firstLine="0"/>
              <w:jc w:val="center"/>
            </w:pPr>
            <w:r>
              <w:rPr>
                <w:b/>
              </w:rPr>
              <w:t>Дробилка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97" w:firstLine="0"/>
              <w:jc w:val="center"/>
            </w:pPr>
            <w:r>
              <w:rPr>
                <w:b/>
              </w:rPr>
              <w:t>Пресс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101" w:firstLine="0"/>
              <w:jc w:val="center"/>
            </w:pPr>
            <w:r>
              <w:rPr>
                <w:b/>
              </w:rPr>
              <w:t>Пастеризатор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101" w:firstLine="0"/>
              <w:jc w:val="center"/>
            </w:pPr>
            <w:r>
              <w:rPr>
                <w:b/>
              </w:rPr>
              <w:t>Укупорка</w:t>
            </w:r>
          </w:p>
        </w:tc>
      </w:tr>
      <w:tr w:rsidR="00045566">
        <w:trPr>
          <w:trHeight w:val="290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5" w:firstLine="0"/>
            </w:pPr>
            <w:r>
              <w:rPr>
                <w:b/>
              </w:rPr>
              <w:t>Производительность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101" w:firstLine="0"/>
              <w:jc w:val="center"/>
            </w:pPr>
            <w:r>
              <w:t>до 15 кг/мин.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45566" w:rsidRDefault="005E2051">
            <w:pPr>
              <w:ind w:left="97" w:firstLine="0"/>
              <w:jc w:val="center"/>
            </w:pPr>
            <w:r>
              <w:t>до 250кг в час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5566" w:rsidRDefault="007D253E">
            <w:pPr>
              <w:ind w:left="99" w:firstLine="0"/>
              <w:jc w:val="center"/>
            </w:pPr>
            <w:r>
              <w:t>до 120</w:t>
            </w:r>
            <w:r w:rsidR="005E2051">
              <w:t>л в час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97" w:firstLine="0"/>
              <w:jc w:val="center"/>
            </w:pPr>
            <w:r>
              <w:t>до 800л в час</w:t>
            </w:r>
          </w:p>
        </w:tc>
      </w:tr>
      <w:tr w:rsidR="00045566">
        <w:trPr>
          <w:trHeight w:val="290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5" w:firstLine="0"/>
            </w:pPr>
            <w:r>
              <w:rPr>
                <w:b/>
              </w:rPr>
              <w:t>Вес, кг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97" w:firstLine="0"/>
              <w:jc w:val="center"/>
            </w:pPr>
            <w:r>
              <w:t>20,3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B339D2">
            <w:pPr>
              <w:ind w:left="100" w:firstLine="0"/>
              <w:jc w:val="center"/>
            </w:pPr>
            <w:r>
              <w:t>71</w:t>
            </w:r>
            <w:r w:rsidR="005E2051">
              <w:t>,0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99" w:firstLine="0"/>
              <w:jc w:val="center"/>
            </w:pPr>
            <w:r>
              <w:t>25,0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100" w:firstLine="0"/>
              <w:jc w:val="center"/>
            </w:pPr>
            <w:r>
              <w:t>0,83</w:t>
            </w:r>
          </w:p>
        </w:tc>
      </w:tr>
      <w:tr w:rsidR="00045566">
        <w:trPr>
          <w:trHeight w:val="290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45566" w:rsidRDefault="005E2051">
            <w:pPr>
              <w:ind w:left="5" w:firstLine="0"/>
            </w:pPr>
            <w:r>
              <w:rPr>
                <w:b/>
              </w:rPr>
              <w:t>Габариты, мм:</w:t>
            </w:r>
          </w:p>
        </w:tc>
        <w:tc>
          <w:tcPr>
            <w:tcW w:w="20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45566" w:rsidRDefault="00045566">
            <w:pPr>
              <w:spacing w:after="160"/>
              <w:ind w:left="0" w:firstLine="0"/>
            </w:pP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45566" w:rsidRDefault="00045566">
            <w:pPr>
              <w:spacing w:after="160"/>
              <w:ind w:left="0" w:firstLine="0"/>
            </w:pP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45566" w:rsidRDefault="00045566">
            <w:pPr>
              <w:spacing w:after="160"/>
              <w:ind w:left="0" w:firstLine="0"/>
            </w:pP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5566" w:rsidRDefault="00045566">
            <w:pPr>
              <w:spacing w:after="160"/>
              <w:ind w:left="0" w:firstLine="0"/>
            </w:pPr>
          </w:p>
        </w:tc>
      </w:tr>
      <w:tr w:rsidR="00045566">
        <w:trPr>
          <w:trHeight w:val="290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5" w:firstLine="0"/>
            </w:pPr>
            <w:r>
              <w:t>высота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98" w:firstLine="0"/>
              <w:jc w:val="center"/>
            </w:pPr>
            <w:r>
              <w:t>1100*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100" w:firstLine="0"/>
              <w:jc w:val="center"/>
            </w:pPr>
            <w:r>
              <w:t>1410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99" w:firstLine="0"/>
              <w:jc w:val="center"/>
            </w:pPr>
            <w:r>
              <w:t>1200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98" w:firstLine="0"/>
              <w:jc w:val="center"/>
            </w:pPr>
            <w:r>
              <w:t>200</w:t>
            </w:r>
          </w:p>
        </w:tc>
      </w:tr>
      <w:tr w:rsidR="00045566">
        <w:trPr>
          <w:trHeight w:val="290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5" w:firstLine="0"/>
            </w:pPr>
            <w:r>
              <w:t xml:space="preserve">ширина 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100" w:firstLine="0"/>
              <w:jc w:val="center"/>
            </w:pPr>
            <w:r>
              <w:t>300*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98" w:firstLine="0"/>
              <w:jc w:val="center"/>
            </w:pPr>
            <w:r>
              <w:t>600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97" w:firstLine="0"/>
              <w:jc w:val="center"/>
            </w:pPr>
            <w:r>
              <w:t>650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98" w:firstLine="0"/>
              <w:jc w:val="center"/>
            </w:pPr>
            <w:r>
              <w:t>130</w:t>
            </w:r>
          </w:p>
        </w:tc>
      </w:tr>
      <w:tr w:rsidR="00045566">
        <w:trPr>
          <w:trHeight w:val="290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5" w:firstLine="0"/>
            </w:pPr>
            <w:r>
              <w:t>глубина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100" w:firstLine="0"/>
              <w:jc w:val="center"/>
            </w:pPr>
            <w:r>
              <w:t>600*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98" w:firstLine="0"/>
              <w:jc w:val="center"/>
            </w:pPr>
            <w:r>
              <w:t>570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97" w:firstLine="0"/>
              <w:jc w:val="center"/>
            </w:pPr>
            <w:r>
              <w:t>750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98" w:firstLine="0"/>
              <w:jc w:val="center"/>
            </w:pPr>
            <w:r>
              <w:t>330</w:t>
            </w:r>
          </w:p>
        </w:tc>
      </w:tr>
      <w:tr w:rsidR="00045566">
        <w:trPr>
          <w:trHeight w:val="291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0" w:firstLine="0"/>
            </w:pPr>
            <w:r>
              <w:rPr>
                <w:b/>
                <w:sz w:val="18"/>
              </w:rPr>
              <w:t>Потребляемая мощность, кВт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B339D2">
            <w:pPr>
              <w:ind w:left="100" w:firstLine="0"/>
              <w:jc w:val="center"/>
            </w:pPr>
            <w:r>
              <w:t>1,1 или 1,5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5E2051">
            <w:pPr>
              <w:ind w:left="100" w:firstLine="0"/>
              <w:jc w:val="center"/>
            </w:pPr>
            <w:r>
              <w:t>0,75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B339D2">
            <w:pPr>
              <w:ind w:left="98" w:firstLine="0"/>
              <w:jc w:val="center"/>
            </w:pPr>
            <w:r>
              <w:t>от 2 до 11</w:t>
            </w:r>
            <w:bookmarkStart w:id="0" w:name="_GoBack"/>
            <w:bookmarkEnd w:id="0"/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566" w:rsidRDefault="00045566">
            <w:pPr>
              <w:spacing w:after="160"/>
              <w:ind w:left="0" w:firstLine="0"/>
            </w:pPr>
          </w:p>
        </w:tc>
      </w:tr>
      <w:tr w:rsidR="00045566">
        <w:trPr>
          <w:trHeight w:val="293"/>
        </w:trPr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45566" w:rsidRDefault="005E2051">
            <w:pPr>
              <w:ind w:left="2" w:firstLine="0"/>
            </w:pPr>
            <w:r>
              <w:rPr>
                <w:sz w:val="20"/>
              </w:rPr>
              <w:t>* в рабочей конфигурации</w:t>
            </w:r>
          </w:p>
        </w:tc>
        <w:tc>
          <w:tcPr>
            <w:tcW w:w="20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5566" w:rsidRDefault="00045566">
            <w:pPr>
              <w:spacing w:after="160"/>
              <w:ind w:left="0" w:firstLine="0"/>
            </w:pP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5566" w:rsidRDefault="00045566">
            <w:pPr>
              <w:spacing w:after="160"/>
              <w:ind w:left="0" w:firstLine="0"/>
            </w:pP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5566" w:rsidRDefault="00045566">
            <w:pPr>
              <w:spacing w:after="160"/>
              <w:ind w:left="0" w:firstLine="0"/>
            </w:pPr>
          </w:p>
        </w:tc>
        <w:tc>
          <w:tcPr>
            <w:tcW w:w="20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45566" w:rsidRDefault="00045566">
            <w:pPr>
              <w:spacing w:after="160"/>
              <w:ind w:left="0" w:firstLine="0"/>
            </w:pPr>
          </w:p>
        </w:tc>
      </w:tr>
    </w:tbl>
    <w:p w:rsidR="005E2051" w:rsidRDefault="005E2051"/>
    <w:sectPr w:rsidR="005E2051">
      <w:pgSz w:w="11906" w:h="16838"/>
      <w:pgMar w:top="1142" w:right="1453" w:bottom="1110" w:left="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66"/>
    <w:rsid w:val="00045566"/>
    <w:rsid w:val="002558BA"/>
    <w:rsid w:val="005E2051"/>
    <w:rsid w:val="007D253E"/>
    <w:rsid w:val="00B339D2"/>
    <w:rsid w:val="00E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E4F7"/>
  <w15:docId w15:val="{A31959D7-01EA-44AC-B865-CFD4332A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sakO-N0a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cp:lastModifiedBy>Евгений</cp:lastModifiedBy>
  <cp:revision>2</cp:revision>
  <dcterms:created xsi:type="dcterms:W3CDTF">2024-04-03T12:14:00Z</dcterms:created>
  <dcterms:modified xsi:type="dcterms:W3CDTF">2024-04-03T12:14:00Z</dcterms:modified>
</cp:coreProperties>
</file>