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1757"/>
        <w:gridCol w:w="4153"/>
        <w:gridCol w:w="1822"/>
        <w:gridCol w:w="4080"/>
      </w:tblGrid>
      <w:tr w:rsidR="000E654C" w:rsidRPr="00A718F4" w:rsidTr="00E526A3">
        <w:tc>
          <w:tcPr>
            <w:tcW w:w="2748" w:type="dxa"/>
            <w:vMerge w:val="restart"/>
          </w:tcPr>
          <w:p w:rsidR="000E654C" w:rsidRPr="00A718F4" w:rsidRDefault="000E654C" w:rsidP="000E6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8F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910" w:type="dxa"/>
            <w:gridSpan w:val="2"/>
          </w:tcPr>
          <w:p w:rsidR="000E654C" w:rsidRPr="00A718F4" w:rsidRDefault="000E654C" w:rsidP="000E65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18F4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Pr="00A718F4">
              <w:rPr>
                <w:rFonts w:ascii="Times New Roman" w:hAnsi="Times New Roman" w:cs="Times New Roman"/>
                <w:b/>
              </w:rPr>
              <w:t>-органические удобрения</w:t>
            </w:r>
          </w:p>
        </w:tc>
        <w:tc>
          <w:tcPr>
            <w:tcW w:w="5902" w:type="dxa"/>
            <w:gridSpan w:val="2"/>
          </w:tcPr>
          <w:p w:rsidR="000E654C" w:rsidRPr="00A718F4" w:rsidRDefault="000E654C" w:rsidP="000E6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8F4">
              <w:rPr>
                <w:rFonts w:ascii="Times New Roman" w:hAnsi="Times New Roman" w:cs="Times New Roman"/>
                <w:b/>
              </w:rPr>
              <w:t>Минеральные удобрения</w:t>
            </w:r>
          </w:p>
        </w:tc>
      </w:tr>
      <w:tr w:rsidR="00E526A3" w:rsidRPr="000E654C" w:rsidTr="00E526A3">
        <w:tc>
          <w:tcPr>
            <w:tcW w:w="2748" w:type="dxa"/>
            <w:vMerge/>
          </w:tcPr>
          <w:p w:rsidR="000E654C" w:rsidRPr="000E654C" w:rsidRDefault="000E654C" w:rsidP="000E65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0E654C" w:rsidRPr="00A718F4" w:rsidRDefault="000E654C" w:rsidP="000E65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8F4">
              <w:rPr>
                <w:rFonts w:ascii="Times New Roman" w:hAnsi="Times New Roman" w:cs="Times New Roman"/>
                <w:i/>
              </w:rPr>
              <w:t>Показатель</w:t>
            </w:r>
          </w:p>
        </w:tc>
        <w:tc>
          <w:tcPr>
            <w:tcW w:w="4153" w:type="dxa"/>
          </w:tcPr>
          <w:p w:rsidR="000E654C" w:rsidRPr="00A718F4" w:rsidRDefault="000E654C" w:rsidP="000E65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8F4">
              <w:rPr>
                <w:rFonts w:ascii="Times New Roman" w:hAnsi="Times New Roman" w:cs="Times New Roman"/>
                <w:i/>
              </w:rPr>
              <w:t>Комментарии</w:t>
            </w:r>
          </w:p>
        </w:tc>
        <w:tc>
          <w:tcPr>
            <w:tcW w:w="1822" w:type="dxa"/>
          </w:tcPr>
          <w:p w:rsidR="000E654C" w:rsidRPr="00A718F4" w:rsidRDefault="000E654C" w:rsidP="000E65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8F4">
              <w:rPr>
                <w:rFonts w:ascii="Times New Roman" w:hAnsi="Times New Roman" w:cs="Times New Roman"/>
                <w:i/>
              </w:rPr>
              <w:t>Показатель</w:t>
            </w:r>
          </w:p>
        </w:tc>
        <w:tc>
          <w:tcPr>
            <w:tcW w:w="4080" w:type="dxa"/>
          </w:tcPr>
          <w:p w:rsidR="000E654C" w:rsidRPr="00A718F4" w:rsidRDefault="000E654C" w:rsidP="000E65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8F4">
              <w:rPr>
                <w:rFonts w:ascii="Times New Roman" w:hAnsi="Times New Roman" w:cs="Times New Roman"/>
                <w:i/>
              </w:rPr>
              <w:t>Комментарии</w:t>
            </w:r>
          </w:p>
        </w:tc>
      </w:tr>
      <w:tr w:rsidR="00E526A3" w:rsidRPr="000E654C" w:rsidTr="00E526A3">
        <w:tc>
          <w:tcPr>
            <w:tcW w:w="2748" w:type="dxa"/>
          </w:tcPr>
          <w:p w:rsidR="008513E2" w:rsidRPr="000E654C" w:rsidRDefault="000E654C">
            <w:pPr>
              <w:rPr>
                <w:rFonts w:ascii="Times New Roman" w:hAnsi="Times New Roman" w:cs="Times New Roman"/>
              </w:rPr>
            </w:pPr>
            <w:r w:rsidRPr="000E654C">
              <w:rPr>
                <w:rFonts w:ascii="Times New Roman" w:hAnsi="Times New Roman" w:cs="Times New Roman"/>
              </w:rPr>
              <w:t>Содержание органического</w:t>
            </w:r>
            <w:r>
              <w:rPr>
                <w:rFonts w:ascii="Times New Roman" w:hAnsi="Times New Roman" w:cs="Times New Roman"/>
              </w:rPr>
              <w:t xml:space="preserve"> вещества,%</w:t>
            </w:r>
          </w:p>
        </w:tc>
        <w:tc>
          <w:tcPr>
            <w:tcW w:w="1757" w:type="dxa"/>
          </w:tcPr>
          <w:p w:rsidR="008513E2" w:rsidRPr="000E654C" w:rsidRDefault="000E654C" w:rsidP="000E6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80</w:t>
            </w:r>
            <w:r w:rsidR="00D24396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3" w:type="dxa"/>
          </w:tcPr>
          <w:p w:rsidR="008513E2" w:rsidRDefault="000E6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1.Способствует образованию и увеличению </w:t>
            </w:r>
            <w:proofErr w:type="spellStart"/>
            <w:r>
              <w:rPr>
                <w:rFonts w:ascii="Times New Roman" w:hAnsi="Times New Roman" w:cs="Times New Roman"/>
              </w:rPr>
              <w:t>гумусного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горизонта пахотного слоя;</w:t>
            </w:r>
          </w:p>
          <w:p w:rsidR="000E654C" w:rsidRDefault="000E6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Способствует развитию полезной микрофлоры почвы, включая ассоциативные формы микроорганизмов;</w:t>
            </w:r>
          </w:p>
          <w:p w:rsidR="009E38D8" w:rsidRDefault="000E6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Поддерживает оптимальный рН почвы,</w:t>
            </w:r>
          </w:p>
          <w:p w:rsidR="000E654C" w:rsidRPr="000E654C" w:rsidRDefault="009E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</w:t>
            </w:r>
            <w:r w:rsidR="000E654C">
              <w:rPr>
                <w:rFonts w:ascii="Times New Roman" w:hAnsi="Times New Roman" w:cs="Times New Roman"/>
              </w:rPr>
              <w:t xml:space="preserve">тсутствие процессов </w:t>
            </w:r>
            <w:proofErr w:type="spellStart"/>
            <w:r w:rsidR="000E654C">
              <w:rPr>
                <w:rFonts w:ascii="Times New Roman" w:hAnsi="Times New Roman" w:cs="Times New Roman"/>
              </w:rPr>
              <w:t>закисления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почвы</w:t>
            </w:r>
            <w:r w:rsidR="000E654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22" w:type="dxa"/>
          </w:tcPr>
          <w:p w:rsidR="008513E2" w:rsidRPr="000E654C" w:rsidRDefault="000E654C" w:rsidP="000E6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0" w:type="dxa"/>
          </w:tcPr>
          <w:p w:rsidR="008513E2" w:rsidRPr="000E654C" w:rsidRDefault="00E558DB" w:rsidP="000E6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  <w:r w:rsidR="009E38D8">
              <w:rPr>
                <w:rFonts w:ascii="Times New Roman" w:hAnsi="Times New Roman" w:cs="Times New Roman"/>
              </w:rPr>
              <w:t xml:space="preserve"> гумуса</w:t>
            </w:r>
            <w:r>
              <w:rPr>
                <w:rFonts w:ascii="Times New Roman" w:hAnsi="Times New Roman" w:cs="Times New Roman"/>
              </w:rPr>
              <w:t xml:space="preserve"> не происходит</w:t>
            </w:r>
            <w:r w:rsidR="00995109">
              <w:rPr>
                <w:rFonts w:ascii="Times New Roman" w:hAnsi="Times New Roman" w:cs="Times New Roman"/>
              </w:rPr>
              <w:t>, поскольку содержание органического вещества в составе удобрений отсутствует.</w:t>
            </w:r>
          </w:p>
        </w:tc>
      </w:tr>
      <w:tr w:rsidR="00E526A3" w:rsidRPr="000E654C" w:rsidTr="00E526A3">
        <w:tc>
          <w:tcPr>
            <w:tcW w:w="2748" w:type="dxa"/>
          </w:tcPr>
          <w:p w:rsidR="008513E2" w:rsidRPr="000E654C" w:rsidRDefault="009E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азота,%</w:t>
            </w:r>
          </w:p>
        </w:tc>
        <w:tc>
          <w:tcPr>
            <w:tcW w:w="1757" w:type="dxa"/>
          </w:tcPr>
          <w:p w:rsidR="008513E2" w:rsidRPr="000E654C" w:rsidRDefault="009E38D8" w:rsidP="00B50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50D12">
              <w:rPr>
                <w:rFonts w:ascii="Times New Roman" w:hAnsi="Times New Roman" w:cs="Times New Roman"/>
              </w:rPr>
              <w:t>10</w:t>
            </w:r>
            <w:r w:rsidR="00D243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53" w:type="dxa"/>
          </w:tcPr>
          <w:p w:rsidR="00D82DFC" w:rsidRDefault="00C17D42" w:rsidP="00D82D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Бесподстилочный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помёт отличается высоким содержанием азота. Он</w:t>
            </w:r>
            <w:r w:rsidR="008E32FE">
              <w:rPr>
                <w:rFonts w:ascii="Times New Roman" w:hAnsi="Times New Roman" w:cs="Times New Roman"/>
              </w:rPr>
              <w:t xml:space="preserve"> </w:t>
            </w:r>
            <w:r w:rsidR="0054372B">
              <w:rPr>
                <w:rFonts w:ascii="Times New Roman" w:hAnsi="Times New Roman" w:cs="Times New Roman"/>
              </w:rPr>
              <w:t xml:space="preserve">прочно </w:t>
            </w:r>
            <w:r w:rsidR="008E32FE">
              <w:rPr>
                <w:rFonts w:ascii="Times New Roman" w:hAnsi="Times New Roman" w:cs="Times New Roman"/>
              </w:rPr>
              <w:t>связа</w:t>
            </w:r>
            <w:r w:rsidR="00D82DFC">
              <w:rPr>
                <w:rFonts w:ascii="Times New Roman" w:hAnsi="Times New Roman" w:cs="Times New Roman"/>
              </w:rPr>
              <w:t>н</w:t>
            </w:r>
            <w:r w:rsidR="008E32FE">
              <w:rPr>
                <w:rFonts w:ascii="Times New Roman" w:hAnsi="Times New Roman" w:cs="Times New Roman"/>
              </w:rPr>
              <w:t xml:space="preserve"> с органическим веществом в различных соотношениях</w:t>
            </w:r>
            <w:r>
              <w:rPr>
                <w:rFonts w:ascii="Times New Roman" w:hAnsi="Times New Roman" w:cs="Times New Roman"/>
              </w:rPr>
              <w:t xml:space="preserve">, поэтому </w:t>
            </w:r>
            <w:r w:rsidR="0054372B">
              <w:rPr>
                <w:rFonts w:ascii="Times New Roman" w:hAnsi="Times New Roman" w:cs="Times New Roman"/>
              </w:rPr>
              <w:t xml:space="preserve">его </w:t>
            </w:r>
            <w:proofErr w:type="spellStart"/>
            <w:r>
              <w:rPr>
                <w:rFonts w:ascii="Times New Roman" w:hAnsi="Times New Roman" w:cs="Times New Roman"/>
              </w:rPr>
              <w:t>биодоступность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растений высокая.</w:t>
            </w:r>
          </w:p>
          <w:p w:rsidR="004C3D12" w:rsidRDefault="004C3D12" w:rsidP="00D8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курин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ом помете азот содержится, в основном, в белковой форме и мочевой кислоте. Растворимого аммонийного и нитратного азота в помете незначительно.</w:t>
            </w:r>
          </w:p>
          <w:p w:rsidR="008513E2" w:rsidRDefault="004C3D12" w:rsidP="00543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372B">
              <w:rPr>
                <w:rFonts w:ascii="Times New Roman" w:hAnsi="Times New Roman" w:cs="Times New Roman"/>
              </w:rPr>
              <w:t>зотфик</w:t>
            </w:r>
            <w:r>
              <w:rPr>
                <w:rFonts w:ascii="Times New Roman" w:hAnsi="Times New Roman" w:cs="Times New Roman"/>
              </w:rPr>
              <w:t>сирующие микроорганизмы</w:t>
            </w:r>
            <w:r w:rsidR="0054372B">
              <w:rPr>
                <w:rFonts w:ascii="Times New Roman" w:hAnsi="Times New Roman" w:cs="Times New Roman"/>
              </w:rPr>
              <w:t>, иммобилиз</w:t>
            </w:r>
            <w:r w:rsidR="00D82DFC">
              <w:rPr>
                <w:rFonts w:ascii="Times New Roman" w:hAnsi="Times New Roman" w:cs="Times New Roman"/>
              </w:rPr>
              <w:t>ованные на поверхность частиц гранул</w:t>
            </w:r>
            <w:r>
              <w:rPr>
                <w:rFonts w:ascii="Times New Roman" w:hAnsi="Times New Roman" w:cs="Times New Roman"/>
              </w:rPr>
              <w:t>,</w:t>
            </w:r>
            <w:r w:rsidR="00D82DFC">
              <w:rPr>
                <w:rFonts w:ascii="Times New Roman" w:hAnsi="Times New Roman" w:cs="Times New Roman"/>
              </w:rPr>
              <w:t xml:space="preserve"> </w:t>
            </w:r>
            <w:r w:rsidR="00D82DFC" w:rsidRPr="00D82DFC">
              <w:rPr>
                <w:rFonts w:ascii="Times New Roman" w:hAnsi="Times New Roman" w:cs="Times New Roman"/>
              </w:rPr>
              <w:t>оки</w:t>
            </w:r>
            <w:r w:rsidR="00D82DFC">
              <w:rPr>
                <w:rFonts w:ascii="Times New Roman" w:hAnsi="Times New Roman" w:cs="Times New Roman"/>
              </w:rPr>
              <w:t>сляют</w:t>
            </w:r>
            <w:r w:rsidR="00D82DFC" w:rsidRPr="00D82DFC">
              <w:rPr>
                <w:rFonts w:ascii="Times New Roman" w:hAnsi="Times New Roman" w:cs="Times New Roman"/>
              </w:rPr>
              <w:t xml:space="preserve"> азот мочевины и мочевой кислоты, что способствует не только  </w:t>
            </w:r>
            <w:r w:rsidR="0054372B">
              <w:rPr>
                <w:rFonts w:ascii="Times New Roman" w:hAnsi="Times New Roman" w:cs="Times New Roman"/>
              </w:rPr>
              <w:t xml:space="preserve">его </w:t>
            </w:r>
            <w:r w:rsidR="00D82DFC" w:rsidRPr="00D82DFC">
              <w:rPr>
                <w:rFonts w:ascii="Times New Roman" w:hAnsi="Times New Roman" w:cs="Times New Roman"/>
              </w:rPr>
              <w:t>с</w:t>
            </w:r>
            <w:r w:rsidR="0054372B">
              <w:rPr>
                <w:rFonts w:ascii="Times New Roman" w:hAnsi="Times New Roman" w:cs="Times New Roman"/>
              </w:rPr>
              <w:t>охранению  в почве (</w:t>
            </w:r>
            <w:r w:rsidR="00C17D42">
              <w:rPr>
                <w:rFonts w:ascii="Times New Roman" w:hAnsi="Times New Roman" w:cs="Times New Roman"/>
              </w:rPr>
              <w:t>поскольку аммиак не улетучивается</w:t>
            </w:r>
            <w:r w:rsidR="0054372B">
              <w:rPr>
                <w:rFonts w:ascii="Times New Roman" w:hAnsi="Times New Roman" w:cs="Times New Roman"/>
              </w:rPr>
              <w:t>)</w:t>
            </w:r>
            <w:r w:rsidR="00D82DFC" w:rsidRPr="00D82DFC">
              <w:rPr>
                <w:rFonts w:ascii="Times New Roman" w:hAnsi="Times New Roman" w:cs="Times New Roman"/>
              </w:rPr>
              <w:t>, так и переводу его в доступную для растений форму.</w:t>
            </w:r>
          </w:p>
          <w:p w:rsidR="00B02FCB" w:rsidRDefault="000514A4" w:rsidP="00B0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Микроорганизмы</w:t>
            </w:r>
            <w:r w:rsidR="00B02FCB">
              <w:rPr>
                <w:rFonts w:ascii="Times New Roman" w:hAnsi="Times New Roman" w:cs="Times New Roman"/>
                <w:lang w:val="de-D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разлагающие углеводы</w:t>
            </w:r>
            <w:r w:rsidR="00B02FCB">
              <w:rPr>
                <w:rFonts w:ascii="Times New Roman" w:hAnsi="Times New Roman" w:cs="Times New Roman"/>
                <w:lang w:val="de-DE"/>
              </w:rPr>
              <w:t xml:space="preserve"> в </w:t>
            </w:r>
            <w:r w:rsidR="00B02FCB">
              <w:rPr>
                <w:rFonts w:ascii="Times New Roman" w:hAnsi="Times New Roman" w:cs="Times New Roman"/>
              </w:rPr>
              <w:t>помёте</w:t>
            </w:r>
            <w:r w:rsidR="00B02FCB" w:rsidRPr="00B02FCB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одновременно синтезируют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значительное количество </w:t>
            </w:r>
            <w:r w:rsidR="00B02FCB" w:rsidRPr="00B02FCB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клеточного вещества</w:t>
            </w:r>
            <w:r w:rsidR="00B02FCB" w:rsidRPr="00B02FCB">
              <w:rPr>
                <w:rFonts w:ascii="Times New Roman" w:hAnsi="Times New Roman" w:cs="Times New Roman"/>
                <w:lang w:val="de-DE"/>
              </w:rPr>
              <w:t xml:space="preserve">, в </w:t>
            </w:r>
            <w:r>
              <w:rPr>
                <w:rFonts w:ascii="Times New Roman" w:hAnsi="Times New Roman" w:cs="Times New Roman"/>
              </w:rPr>
              <w:t>составе которого</w:t>
            </w:r>
            <w:r w:rsidR="00B02FCB" w:rsidRPr="00B02FCB">
              <w:rPr>
                <w:rFonts w:ascii="Times New Roman" w:hAnsi="Times New Roman" w:cs="Times New Roman"/>
                <w:lang w:val="de-DE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виде протеина</w:t>
            </w:r>
            <w:r w:rsidR="00B02FCB" w:rsidRPr="00B02FCB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микробного происхождения</w:t>
            </w:r>
            <w:r w:rsidR="00B02FCB" w:rsidRPr="00B02FCB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накапливается большое количество азота</w:t>
            </w:r>
            <w:r w:rsidR="00B02FCB" w:rsidRPr="00B02FCB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выделяемого при </w:t>
            </w:r>
            <w:r>
              <w:rPr>
                <w:rFonts w:ascii="Times New Roman" w:hAnsi="Times New Roman" w:cs="Times New Roman"/>
              </w:rPr>
              <w:lastRenderedPageBreak/>
              <w:t>разложении мочевины</w:t>
            </w:r>
            <w:r w:rsidR="00B02FCB" w:rsidRPr="00B02FCB">
              <w:rPr>
                <w:rFonts w:ascii="Times New Roman" w:hAnsi="Times New Roman" w:cs="Times New Roman"/>
                <w:lang w:val="de-DE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других легко разлагаемых составных частей</w:t>
            </w:r>
            <w:r w:rsidR="00B02FC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B02FCB">
              <w:rPr>
                <w:rFonts w:ascii="Times New Roman" w:hAnsi="Times New Roman" w:cs="Times New Roman"/>
              </w:rPr>
              <w:t>помёт</w:t>
            </w:r>
            <w:r w:rsidR="00B02FCB" w:rsidRPr="00B02FCB">
              <w:rPr>
                <w:rFonts w:ascii="Times New Roman" w:hAnsi="Times New Roman" w:cs="Times New Roman"/>
                <w:lang w:val="de-DE"/>
              </w:rPr>
              <w:t>а.</w:t>
            </w:r>
          </w:p>
          <w:p w:rsidR="00140A11" w:rsidRPr="00140A11" w:rsidRDefault="00140A11" w:rsidP="00B0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термической сушке потери азота не превышают 5% общего содержания.</w:t>
            </w:r>
          </w:p>
          <w:p w:rsidR="00B02FCB" w:rsidRPr="00B02FCB" w:rsidRDefault="00B02FCB" w:rsidP="009D1687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22" w:type="dxa"/>
          </w:tcPr>
          <w:p w:rsidR="008513E2" w:rsidRPr="000E654C" w:rsidRDefault="00D24396" w:rsidP="000E6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26,0</w:t>
            </w:r>
          </w:p>
        </w:tc>
        <w:tc>
          <w:tcPr>
            <w:tcW w:w="4080" w:type="dxa"/>
          </w:tcPr>
          <w:p w:rsidR="008513E2" w:rsidRDefault="00D24396" w:rsidP="00E5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C305C">
              <w:rPr>
                <w:rFonts w:ascii="Times New Roman" w:hAnsi="Times New Roman" w:cs="Times New Roman"/>
              </w:rPr>
              <w:t xml:space="preserve">Минеральные удобрения (аммонийная форма) </w:t>
            </w:r>
            <w:r w:rsidR="00A718F4">
              <w:rPr>
                <w:rFonts w:ascii="Times New Roman" w:hAnsi="Times New Roman" w:cs="Times New Roman"/>
              </w:rPr>
              <w:t>я</w:t>
            </w:r>
            <w:r w:rsidRPr="00D24396">
              <w:rPr>
                <w:rFonts w:ascii="Times New Roman" w:hAnsi="Times New Roman" w:cs="Times New Roman"/>
              </w:rPr>
              <w:t>вляются в основном физиологически кислыми</w:t>
            </w:r>
            <w:r>
              <w:rPr>
                <w:rFonts w:ascii="Times New Roman" w:hAnsi="Times New Roman" w:cs="Times New Roman"/>
              </w:rPr>
              <w:t>. При внесении в почву с</w:t>
            </w:r>
            <w:r w:rsidR="00F72308">
              <w:rPr>
                <w:rFonts w:ascii="Times New Roman" w:hAnsi="Times New Roman" w:cs="Times New Roman"/>
              </w:rPr>
              <w:t xml:space="preserve"> повышенной кислотностью, требую</w:t>
            </w:r>
            <w:r>
              <w:rPr>
                <w:rFonts w:ascii="Times New Roman" w:hAnsi="Times New Roman" w:cs="Times New Roman"/>
              </w:rPr>
              <w:t>тся мероприя</w:t>
            </w:r>
            <w:r w:rsidR="00E558DB">
              <w:rPr>
                <w:rFonts w:ascii="Times New Roman" w:hAnsi="Times New Roman" w:cs="Times New Roman"/>
              </w:rPr>
              <w:t>тия по выравниванию рН, с применением дополнительных препаратов</w:t>
            </w:r>
            <w:r w:rsidR="00F72308">
              <w:rPr>
                <w:rFonts w:ascii="Times New Roman" w:hAnsi="Times New Roman" w:cs="Times New Roman"/>
              </w:rPr>
              <w:t xml:space="preserve">, причём в объёмах, сопоставимых с объёмами азотных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308">
              <w:rPr>
                <w:rFonts w:ascii="Times New Roman" w:hAnsi="Times New Roman" w:cs="Times New Roman"/>
              </w:rPr>
              <w:t xml:space="preserve">удобрений, что </w:t>
            </w:r>
            <w:r w:rsidR="00E558DB">
              <w:rPr>
                <w:rFonts w:ascii="Times New Roman" w:hAnsi="Times New Roman" w:cs="Times New Roman"/>
              </w:rPr>
              <w:t xml:space="preserve">существенно </w:t>
            </w:r>
            <w:r w:rsidR="00F72308">
              <w:rPr>
                <w:rFonts w:ascii="Times New Roman" w:hAnsi="Times New Roman" w:cs="Times New Roman"/>
              </w:rPr>
              <w:t>увеличивает затраты.</w:t>
            </w:r>
          </w:p>
          <w:p w:rsidR="00E558DB" w:rsidRPr="00BE4492" w:rsidRDefault="00E558DB" w:rsidP="00A7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718F4">
              <w:rPr>
                <w:rFonts w:ascii="Times New Roman" w:hAnsi="Times New Roman" w:cs="Times New Roman"/>
              </w:rPr>
              <w:t>Аммиачные и аммонийные удобрения поглощаются почвенным комплексом, но не всегда успевают перейти в обменно-поглощённое состояние ввиду летучести соединений и способности к вымыванию из почвы. Вносятся в основном при посеве</w:t>
            </w:r>
            <w:r w:rsidR="00140A11">
              <w:rPr>
                <w:rFonts w:ascii="Times New Roman" w:hAnsi="Times New Roman" w:cs="Times New Roman"/>
              </w:rPr>
              <w:t>,</w:t>
            </w:r>
            <w:r w:rsidR="00A718F4">
              <w:rPr>
                <w:rFonts w:ascii="Times New Roman" w:hAnsi="Times New Roman" w:cs="Times New Roman"/>
              </w:rPr>
              <w:t xml:space="preserve"> и к моменту формирования корневой системы растений существенная часть азота бе</w:t>
            </w:r>
            <w:r w:rsidR="00140A11">
              <w:rPr>
                <w:rFonts w:ascii="Times New Roman" w:hAnsi="Times New Roman" w:cs="Times New Roman"/>
              </w:rPr>
              <w:t>звозвратно теряется (~ до 60%)</w:t>
            </w:r>
          </w:p>
        </w:tc>
      </w:tr>
      <w:tr w:rsidR="00E526A3" w:rsidRPr="000E654C" w:rsidTr="00E526A3">
        <w:tc>
          <w:tcPr>
            <w:tcW w:w="2748" w:type="dxa"/>
          </w:tcPr>
          <w:p w:rsidR="008513E2" w:rsidRPr="000E654C" w:rsidRDefault="00C1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Содержание фосфора,</w:t>
            </w:r>
            <w:r w:rsidR="00EA098F">
              <w:rPr>
                <w:rFonts w:ascii="Times New Roman" w:hAnsi="Times New Roman" w:cs="Times New Roman"/>
              </w:rPr>
              <w:t xml:space="preserve"> калия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7" w:type="dxa"/>
          </w:tcPr>
          <w:p w:rsidR="008513E2" w:rsidRDefault="0054372B" w:rsidP="000E6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526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0C573A" w:rsidRPr="000E654C" w:rsidRDefault="00046761" w:rsidP="00E5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526A3">
              <w:rPr>
                <w:rFonts w:ascii="Times New Roman" w:hAnsi="Times New Roman" w:cs="Times New Roman"/>
              </w:rPr>
              <w:t>3</w:t>
            </w:r>
            <w:r w:rsidR="000C57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53" w:type="dxa"/>
          </w:tcPr>
          <w:p w:rsidR="008513E2" w:rsidRDefault="00CC5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Фосфор. </w:t>
            </w:r>
            <w:r w:rsidR="003874F0">
              <w:rPr>
                <w:rFonts w:ascii="Times New Roman" w:hAnsi="Times New Roman" w:cs="Times New Roman"/>
              </w:rPr>
              <w:t>От 25 до 85% общего фосфора в различных</w:t>
            </w:r>
            <w:r w:rsidR="003874F0" w:rsidRPr="003874F0">
              <w:rPr>
                <w:rFonts w:ascii="Times New Roman" w:hAnsi="Times New Roman" w:cs="Times New Roman"/>
              </w:rPr>
              <w:t xml:space="preserve"> почвах находится в органической форме. Органический фосфор составляет от 0,5 до 2% количества органического вещества почвы. Фосфор входит</w:t>
            </w:r>
            <w:r w:rsidR="003874F0">
              <w:rPr>
                <w:rFonts w:ascii="Times New Roman" w:hAnsi="Times New Roman" w:cs="Times New Roman"/>
              </w:rPr>
              <w:t xml:space="preserve"> в состав фитина и других </w:t>
            </w:r>
            <w:r w:rsidR="003874F0" w:rsidRPr="003874F0">
              <w:rPr>
                <w:rFonts w:ascii="Times New Roman" w:hAnsi="Times New Roman" w:cs="Times New Roman"/>
              </w:rPr>
              <w:t>фосфатов, нуклеиновых кислот и нуклеотидов, лецитина и гумусовых соединений.</w:t>
            </w:r>
          </w:p>
          <w:p w:rsidR="000C573A" w:rsidRPr="000E654C" w:rsidRDefault="00CC5D2A" w:rsidP="00653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Калий. </w:t>
            </w:r>
            <w:r w:rsidR="000C573A">
              <w:rPr>
                <w:rFonts w:ascii="Times New Roman" w:hAnsi="Times New Roman" w:cs="Times New Roman"/>
              </w:rPr>
              <w:t xml:space="preserve">В год внесения в почву </w:t>
            </w:r>
            <w:r w:rsidR="0065321E">
              <w:rPr>
                <w:rFonts w:ascii="Times New Roman" w:hAnsi="Times New Roman" w:cs="Times New Roman"/>
              </w:rPr>
              <w:t>из органического удобрения на основе куриного помета в среднем усваивается до 80% калия</w:t>
            </w:r>
          </w:p>
        </w:tc>
        <w:tc>
          <w:tcPr>
            <w:tcW w:w="1822" w:type="dxa"/>
          </w:tcPr>
          <w:p w:rsidR="008513E2" w:rsidRDefault="003874F0" w:rsidP="000E6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46761">
              <w:rPr>
                <w:rFonts w:ascii="Times New Roman" w:hAnsi="Times New Roman" w:cs="Times New Roman"/>
              </w:rPr>
              <w:t>19</w:t>
            </w:r>
          </w:p>
          <w:p w:rsidR="000C573A" w:rsidRPr="000E654C" w:rsidRDefault="00046761" w:rsidP="000E6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4080" w:type="dxa"/>
          </w:tcPr>
          <w:p w:rsidR="008513E2" w:rsidRDefault="00CC5D2A" w:rsidP="00E81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Фосфор. </w:t>
            </w:r>
            <w:r w:rsidR="00E81BAC">
              <w:rPr>
                <w:rFonts w:ascii="Times New Roman" w:hAnsi="Times New Roman" w:cs="Times New Roman"/>
              </w:rPr>
              <w:t>В</w:t>
            </w:r>
            <w:r w:rsidR="003874F0">
              <w:rPr>
                <w:rFonts w:ascii="Times New Roman" w:hAnsi="Times New Roman" w:cs="Times New Roman"/>
              </w:rPr>
              <w:t xml:space="preserve">одорастворимые и труднорастворимые формы </w:t>
            </w:r>
            <w:r w:rsidR="00E81BAC">
              <w:rPr>
                <w:rFonts w:ascii="Times New Roman" w:hAnsi="Times New Roman" w:cs="Times New Roman"/>
              </w:rPr>
              <w:t xml:space="preserve">минеральных </w:t>
            </w:r>
            <w:r w:rsidR="003874F0">
              <w:rPr>
                <w:rFonts w:ascii="Times New Roman" w:hAnsi="Times New Roman" w:cs="Times New Roman"/>
              </w:rPr>
              <w:t>фосфорных удобрений</w:t>
            </w:r>
            <w:r w:rsidR="00E81BAC">
              <w:rPr>
                <w:rFonts w:ascii="Times New Roman" w:hAnsi="Times New Roman" w:cs="Times New Roman"/>
              </w:rPr>
              <w:t xml:space="preserve"> не содержат органической части, поэтому лишены полноценного питательного комплекса в виде нуклеиновых кислот, нуклеотидов, гумусовых соединений, что сказывается в конечном счете на урожайности культур и их биологической ценности.</w:t>
            </w:r>
          </w:p>
          <w:p w:rsidR="0065321E" w:rsidRPr="000E654C" w:rsidRDefault="00CC5D2A" w:rsidP="00653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Калий. </w:t>
            </w:r>
            <w:r>
              <w:rPr>
                <w:rFonts w:ascii="Times New Roman" w:hAnsi="Times New Roman" w:cs="Times New Roman"/>
              </w:rPr>
              <w:t>Калий, содержащий</w:t>
            </w:r>
            <w:r w:rsidR="0065321E">
              <w:rPr>
                <w:rFonts w:ascii="Times New Roman" w:hAnsi="Times New Roman" w:cs="Times New Roman"/>
              </w:rPr>
              <w:t>ся в калийных минеральных удобрен</w:t>
            </w:r>
            <w:r>
              <w:rPr>
                <w:rFonts w:ascii="Times New Roman" w:hAnsi="Times New Roman" w:cs="Times New Roman"/>
              </w:rPr>
              <w:t>иях, по эффективности не уступае</w:t>
            </w:r>
            <w:r w:rsidR="0065321E">
              <w:rPr>
                <w:rFonts w:ascii="Times New Roman" w:hAnsi="Times New Roman" w:cs="Times New Roman"/>
              </w:rPr>
              <w:t>т  органическим</w:t>
            </w:r>
            <w:r>
              <w:rPr>
                <w:rFonts w:ascii="Times New Roman" w:hAnsi="Times New Roman" w:cs="Times New Roman"/>
              </w:rPr>
              <w:t xml:space="preserve"> удобрениям</w:t>
            </w:r>
            <w:r w:rsidR="0065321E">
              <w:rPr>
                <w:rFonts w:ascii="Times New Roman" w:hAnsi="Times New Roman" w:cs="Times New Roman"/>
              </w:rPr>
              <w:t>, но их производство связано с  химическим синтезом.</w:t>
            </w:r>
          </w:p>
        </w:tc>
      </w:tr>
      <w:tr w:rsidR="00E526A3" w:rsidRPr="000E654C" w:rsidTr="00E526A3">
        <w:tc>
          <w:tcPr>
            <w:tcW w:w="2748" w:type="dxa"/>
          </w:tcPr>
          <w:p w:rsidR="008513E2" w:rsidRPr="000E654C" w:rsidRDefault="00D0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иных компонентов</w:t>
            </w:r>
          </w:p>
        </w:tc>
        <w:tc>
          <w:tcPr>
            <w:tcW w:w="1757" w:type="dxa"/>
          </w:tcPr>
          <w:p w:rsidR="00E526A3" w:rsidRDefault="00E526A3" w:rsidP="000E6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Микроэлементы</w:t>
            </w:r>
          </w:p>
          <w:p w:rsidR="008513E2" w:rsidRPr="000E654C" w:rsidRDefault="00E526A3" w:rsidP="000E6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марганец, медь, цинк</w:t>
            </w:r>
          </w:p>
        </w:tc>
        <w:tc>
          <w:tcPr>
            <w:tcW w:w="4153" w:type="dxa"/>
          </w:tcPr>
          <w:p w:rsidR="008513E2" w:rsidRDefault="00CC5D2A" w:rsidP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Являясь «живым» органическим субстратом </w:t>
            </w:r>
            <w:proofErr w:type="spellStart"/>
            <w:r>
              <w:rPr>
                <w:rFonts w:ascii="Times New Roman" w:hAnsi="Times New Roman" w:cs="Times New Roman"/>
              </w:rPr>
              <w:t>биогранулы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имеют в своём составе структурные компоненты белков – аминокислоты</w:t>
            </w:r>
            <w:r w:rsidR="002E0835">
              <w:rPr>
                <w:rFonts w:ascii="Times New Roman" w:hAnsi="Times New Roman" w:cs="Times New Roman"/>
              </w:rPr>
              <w:t>, протеин</w:t>
            </w:r>
            <w:r>
              <w:rPr>
                <w:rFonts w:ascii="Times New Roman" w:hAnsi="Times New Roman" w:cs="Times New Roman"/>
              </w:rPr>
              <w:t>, такие органические соединения как липиды, в</w:t>
            </w:r>
            <w:r w:rsidR="002E0835">
              <w:rPr>
                <w:rFonts w:ascii="Times New Roman" w:hAnsi="Times New Roman" w:cs="Times New Roman"/>
              </w:rPr>
              <w:t>итамины,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835">
              <w:rPr>
                <w:rFonts w:ascii="Times New Roman" w:hAnsi="Times New Roman" w:cs="Times New Roman"/>
              </w:rPr>
              <w:t>прочие</w:t>
            </w:r>
            <w:r w:rsidR="002E0835" w:rsidRPr="002E0835">
              <w:rPr>
                <w:rFonts w:ascii="Times New Roman" w:hAnsi="Times New Roman" w:cs="Times New Roman"/>
              </w:rPr>
              <w:t xml:space="preserve"> полимеры животного и растительного происхождения</w:t>
            </w:r>
            <w:r w:rsidRPr="002E0835">
              <w:rPr>
                <w:rFonts w:ascii="Times New Roman" w:hAnsi="Times New Roman" w:cs="Times New Roman"/>
              </w:rPr>
              <w:t>. При взаимодействии с</w:t>
            </w:r>
            <w:r>
              <w:rPr>
                <w:rFonts w:ascii="Times New Roman" w:hAnsi="Times New Roman" w:cs="Times New Roman"/>
              </w:rPr>
              <w:t xml:space="preserve"> корневой системой растений передают ей все необходимые </w:t>
            </w:r>
            <w:r w:rsidR="00966DF0">
              <w:rPr>
                <w:rFonts w:ascii="Times New Roman" w:hAnsi="Times New Roman" w:cs="Times New Roman"/>
              </w:rPr>
              <w:t>полезные свойства</w:t>
            </w:r>
            <w:r w:rsidR="00E526A3">
              <w:rPr>
                <w:rFonts w:ascii="Times New Roman" w:hAnsi="Times New Roman" w:cs="Times New Roman"/>
              </w:rPr>
              <w:t>. Помимо макроэлементов, удобрения на основе помета содержат микроэлементы, связанные с органическими соединениями и более доступны для растений и микроорганизмов.</w:t>
            </w:r>
          </w:p>
          <w:p w:rsidR="00AC7950" w:rsidRPr="000E654C" w:rsidRDefault="00022CE4" w:rsidP="0002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состав </w:t>
            </w:r>
            <w:proofErr w:type="spellStart"/>
            <w:r>
              <w:rPr>
                <w:rFonts w:ascii="Times New Roman" w:hAnsi="Times New Roman" w:cs="Times New Roman"/>
              </w:rPr>
              <w:t>биогранул</w:t>
            </w:r>
            <w:proofErr w:type="spellEnd"/>
            <w:r w:rsidR="00AC7950">
              <w:rPr>
                <w:rFonts w:ascii="Times New Roman" w:hAnsi="Times New Roman" w:cs="Times New Roman"/>
              </w:rPr>
              <w:t xml:space="preserve">  вводится органогенный препарат «СТИЛ», активной основой которого являются гуминовые соединения, сера и бор. Вызывает ра</w:t>
            </w:r>
            <w:r>
              <w:rPr>
                <w:rFonts w:ascii="Times New Roman" w:hAnsi="Times New Roman" w:cs="Times New Roman"/>
              </w:rPr>
              <w:t xml:space="preserve">ннюю активацию генов растений, проявляет </w:t>
            </w:r>
            <w:proofErr w:type="spellStart"/>
            <w:r>
              <w:rPr>
                <w:rFonts w:ascii="Times New Roman" w:hAnsi="Times New Roman" w:cs="Times New Roman"/>
              </w:rPr>
              <w:t>биофунгицидные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свойства, усиливает рост и устойчивость к засухе, холоду, болезням и вредителям.</w:t>
            </w:r>
          </w:p>
        </w:tc>
        <w:tc>
          <w:tcPr>
            <w:tcW w:w="1822" w:type="dxa"/>
          </w:tcPr>
          <w:p w:rsidR="008513E2" w:rsidRDefault="00E526A3" w:rsidP="000E65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Азотные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содержат микроэлементов,</w:t>
            </w:r>
          </w:p>
          <w:p w:rsidR="00E526A3" w:rsidRPr="000E654C" w:rsidRDefault="00E526A3" w:rsidP="00E5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и фосфорные содержат токсичный кадмий</w:t>
            </w:r>
          </w:p>
        </w:tc>
        <w:tc>
          <w:tcPr>
            <w:tcW w:w="4080" w:type="dxa"/>
          </w:tcPr>
          <w:p w:rsidR="008513E2" w:rsidRDefault="00966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удобрения не имеют в составе никаких структурных органических компонентов.</w:t>
            </w:r>
          </w:p>
          <w:p w:rsidR="002E0835" w:rsidRPr="000E654C" w:rsidRDefault="002E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Микроэлементы, присутствующие в некоторых минеральных удобрениях являются продуктом сложного химического синтеза.</w:t>
            </w:r>
            <w:r w:rsidR="00E526A3">
              <w:rPr>
                <w:rFonts w:ascii="Times New Roman" w:hAnsi="Times New Roman" w:cs="Times New Roman"/>
              </w:rPr>
              <w:t xml:space="preserve"> Фосфорные удобрения содержат токсичный кадмий.</w:t>
            </w:r>
          </w:p>
        </w:tc>
      </w:tr>
      <w:tr w:rsidR="00E526A3" w:rsidRPr="000E654C" w:rsidTr="00E526A3">
        <w:tc>
          <w:tcPr>
            <w:tcW w:w="2748" w:type="dxa"/>
          </w:tcPr>
          <w:p w:rsidR="008513E2" w:rsidRPr="000E654C" w:rsidRDefault="00402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Ёмкость катионного обмена (ЁКО)</w:t>
            </w:r>
          </w:p>
        </w:tc>
        <w:tc>
          <w:tcPr>
            <w:tcW w:w="1757" w:type="dxa"/>
          </w:tcPr>
          <w:p w:rsidR="008513E2" w:rsidRPr="000E654C" w:rsidRDefault="008513E2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</w:tcPr>
          <w:p w:rsidR="008513E2" w:rsidRDefault="00402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Органическая часть почвы обладает более высокой поглотительной способностью. ЁКО тем выше, чем выше в почве гумуса.</w:t>
            </w:r>
          </w:p>
          <w:p w:rsidR="00F25DDB" w:rsidRPr="000E654C" w:rsidRDefault="00F25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примеру ЁКО в почве с достаточным содержанием гумуса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гуминовых и </w:t>
            </w:r>
            <w:proofErr w:type="spellStart"/>
            <w:r>
              <w:rPr>
                <w:rFonts w:ascii="Times New Roman" w:hAnsi="Times New Roman" w:cs="Times New Roman"/>
              </w:rPr>
              <w:t>фульво</w:t>
            </w:r>
            <w:r w:rsidR="00ED14C0">
              <w:rPr>
                <w:rFonts w:ascii="Times New Roman" w:hAnsi="Times New Roman" w:cs="Times New Roman"/>
              </w:rPr>
              <w:t>кислот</w:t>
            </w:r>
            <w:proofErr w:type="spellEnd"/>
            <w:r w:rsidR="00ED14C0">
              <w:rPr>
                <w:rFonts w:ascii="Times New Roman" w:hAnsi="Times New Roman" w:cs="Times New Roman"/>
              </w:rPr>
              <w:t>) достигает величины 1000 мг-</w:t>
            </w:r>
            <w:proofErr w:type="spellStart"/>
            <w:r w:rsidR="00ED14C0">
              <w:rPr>
                <w:rFonts w:ascii="Times New Roman" w:hAnsi="Times New Roman" w:cs="Times New Roman"/>
              </w:rPr>
              <w:t>экв</w:t>
            </w:r>
            <w:proofErr w:type="spellEnd"/>
            <w:r w:rsidR="00ED14C0">
              <w:rPr>
                <w:rFonts w:ascii="Times New Roman" w:hAnsi="Times New Roman" w:cs="Times New Roman"/>
              </w:rPr>
              <w:t>/100 гр.</w:t>
            </w:r>
            <w:r w:rsidR="00E526A3">
              <w:rPr>
                <w:rFonts w:ascii="Times New Roman" w:hAnsi="Times New Roman" w:cs="Times New Roman"/>
              </w:rPr>
              <w:t xml:space="preserve"> </w:t>
            </w:r>
            <w:r w:rsidR="00ED14C0">
              <w:rPr>
                <w:rFonts w:ascii="Times New Roman" w:hAnsi="Times New Roman" w:cs="Times New Roman"/>
              </w:rPr>
              <w:t>почвы, в то время как в высоко минерализованной этот показатель не превышает 150 мг-</w:t>
            </w:r>
            <w:proofErr w:type="spellStart"/>
            <w:r w:rsidR="00ED14C0">
              <w:rPr>
                <w:rFonts w:ascii="Times New Roman" w:hAnsi="Times New Roman" w:cs="Times New Roman"/>
              </w:rPr>
              <w:t>экв</w:t>
            </w:r>
            <w:proofErr w:type="spellEnd"/>
            <w:r w:rsidR="00ED14C0">
              <w:rPr>
                <w:rFonts w:ascii="Times New Roman" w:hAnsi="Times New Roman" w:cs="Times New Roman"/>
              </w:rPr>
              <w:t xml:space="preserve">/100 </w:t>
            </w:r>
            <w:proofErr w:type="spellStart"/>
            <w:r w:rsidR="00ED14C0">
              <w:rPr>
                <w:rFonts w:ascii="Times New Roman" w:hAnsi="Times New Roman" w:cs="Times New Roman"/>
              </w:rPr>
              <w:t>гр.почвы</w:t>
            </w:r>
            <w:proofErr w:type="spellEnd"/>
          </w:p>
        </w:tc>
        <w:tc>
          <w:tcPr>
            <w:tcW w:w="1822" w:type="dxa"/>
          </w:tcPr>
          <w:p w:rsidR="008513E2" w:rsidRPr="000E654C" w:rsidRDefault="008513E2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8513E2" w:rsidRPr="000E654C" w:rsidRDefault="00ED14C0" w:rsidP="00ED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минеральных удобрений приводит к </w:t>
            </w:r>
            <w:proofErr w:type="spellStart"/>
            <w:r>
              <w:rPr>
                <w:rFonts w:ascii="Times New Roman" w:hAnsi="Times New Roman" w:cs="Times New Roman"/>
              </w:rPr>
              <w:t>закислению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почвы, отсутствию </w:t>
            </w:r>
            <w:proofErr w:type="spellStart"/>
            <w:r>
              <w:rPr>
                <w:rFonts w:ascii="Times New Roman" w:hAnsi="Times New Roman" w:cs="Times New Roman"/>
              </w:rPr>
              <w:t>гумусообразования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соответственно низкой поглотительной способности, что влечёт низкую урожайность культур.</w:t>
            </w:r>
          </w:p>
        </w:tc>
      </w:tr>
      <w:tr w:rsidR="00E526A3" w:rsidRPr="000E654C" w:rsidTr="00E526A3">
        <w:tc>
          <w:tcPr>
            <w:tcW w:w="2748" w:type="dxa"/>
          </w:tcPr>
          <w:p w:rsidR="008513E2" w:rsidRPr="000E654C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Влажность почвы</w:t>
            </w:r>
          </w:p>
        </w:tc>
        <w:tc>
          <w:tcPr>
            <w:tcW w:w="1757" w:type="dxa"/>
          </w:tcPr>
          <w:p w:rsidR="008513E2" w:rsidRPr="000E654C" w:rsidRDefault="008513E2" w:rsidP="00E52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</w:tcPr>
          <w:p w:rsidR="008513E2" w:rsidRPr="000E654C" w:rsidRDefault="00E526A3" w:rsidP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Содержащиеся белковые и полисахаридные молекулы в составе помета связывают воду, способствуя поддержанию необходимой влажности дольше обычного.</w:t>
            </w:r>
          </w:p>
        </w:tc>
        <w:tc>
          <w:tcPr>
            <w:tcW w:w="1822" w:type="dxa"/>
          </w:tcPr>
          <w:p w:rsidR="008513E2" w:rsidRPr="000E654C" w:rsidRDefault="008513E2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8513E2" w:rsidRPr="000E654C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удобрения не могут удерживать большее количество воды, чем органика (целлюлоза и т.п.).</w:t>
            </w:r>
          </w:p>
        </w:tc>
      </w:tr>
      <w:tr w:rsidR="00E526A3" w:rsidRPr="000E654C" w:rsidTr="00E526A3">
        <w:tc>
          <w:tcPr>
            <w:tcW w:w="2748" w:type="dxa"/>
          </w:tcPr>
          <w:p w:rsidR="00E526A3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Микроорганизмы почвы</w:t>
            </w:r>
          </w:p>
        </w:tc>
        <w:tc>
          <w:tcPr>
            <w:tcW w:w="1757" w:type="dxa"/>
          </w:tcPr>
          <w:p w:rsidR="00E526A3" w:rsidRPr="000E654C" w:rsidRDefault="00E526A3" w:rsidP="00E52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</w:tcPr>
          <w:p w:rsidR="00E526A3" w:rsidRDefault="00E526A3" w:rsidP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Способствует развитию микрофлоры почвы, подавляющей корневые гнили и другие болезни</w:t>
            </w:r>
          </w:p>
        </w:tc>
        <w:tc>
          <w:tcPr>
            <w:tcW w:w="1822" w:type="dxa"/>
          </w:tcPr>
          <w:p w:rsidR="00E526A3" w:rsidRPr="000E654C" w:rsidRDefault="00E526A3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E526A3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Обедняет видовое разнообразие микроорганизмов почв</w:t>
            </w:r>
          </w:p>
        </w:tc>
      </w:tr>
      <w:tr w:rsidR="00E526A3" w:rsidRPr="000E654C" w:rsidTr="00E526A3">
        <w:tc>
          <w:tcPr>
            <w:tcW w:w="2748" w:type="dxa"/>
          </w:tcPr>
          <w:p w:rsidR="008513E2" w:rsidRPr="000E654C" w:rsidRDefault="00ED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внесения</w:t>
            </w:r>
          </w:p>
        </w:tc>
        <w:tc>
          <w:tcPr>
            <w:tcW w:w="1757" w:type="dxa"/>
          </w:tcPr>
          <w:p w:rsidR="008513E2" w:rsidRPr="000E654C" w:rsidRDefault="008513E2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</w:tcPr>
          <w:p w:rsidR="008513E2" w:rsidRPr="000E654C" w:rsidRDefault="00ED14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Био-микроорганические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>-органоминеральные удобрения серии «ПЛАНТОГРАН</w:t>
            </w:r>
            <w:r w:rsidR="009327E4">
              <w:rPr>
                <w:rFonts w:ascii="Times New Roman" w:hAnsi="Times New Roman" w:cs="Times New Roman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9327E4">
              <w:rPr>
                <w:rFonts w:ascii="Times New Roman" w:hAnsi="Times New Roman" w:cs="Times New Roman"/>
              </w:rPr>
              <w:t>имеют норму внесения от 200 до 4</w:t>
            </w:r>
            <w:r>
              <w:rPr>
                <w:rFonts w:ascii="Times New Roman" w:hAnsi="Times New Roman" w:cs="Times New Roman"/>
              </w:rPr>
              <w:t>00 кг/г</w:t>
            </w:r>
            <w:r w:rsidR="009327E4">
              <w:rPr>
                <w:rFonts w:ascii="Times New Roman" w:hAnsi="Times New Roman" w:cs="Times New Roman"/>
              </w:rPr>
              <w:t>а в зависимости от сельскохозяй</w:t>
            </w:r>
            <w:r>
              <w:rPr>
                <w:rFonts w:ascii="Times New Roman" w:hAnsi="Times New Roman" w:cs="Times New Roman"/>
              </w:rPr>
              <w:t>с</w:t>
            </w:r>
            <w:r w:rsidR="009327E4">
              <w:rPr>
                <w:rFonts w:ascii="Times New Roman" w:hAnsi="Times New Roman" w:cs="Times New Roman"/>
              </w:rPr>
              <w:t>тв</w:t>
            </w:r>
            <w:r>
              <w:rPr>
                <w:rFonts w:ascii="Times New Roman" w:hAnsi="Times New Roman" w:cs="Times New Roman"/>
              </w:rPr>
              <w:t xml:space="preserve">енных </w:t>
            </w:r>
            <w:r w:rsidR="009327E4">
              <w:rPr>
                <w:rFonts w:ascii="Times New Roman" w:hAnsi="Times New Roman" w:cs="Times New Roman"/>
              </w:rPr>
              <w:t>культур и биохимии почв.</w:t>
            </w:r>
          </w:p>
        </w:tc>
        <w:tc>
          <w:tcPr>
            <w:tcW w:w="1822" w:type="dxa"/>
          </w:tcPr>
          <w:p w:rsidR="008513E2" w:rsidRPr="000E654C" w:rsidRDefault="008513E2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8513E2" w:rsidRPr="000E654C" w:rsidRDefault="009327E4" w:rsidP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Минеральные удобрения имеют нормы внесения до </w:t>
            </w:r>
            <w:r w:rsidR="00E526A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 xml:space="preserve"> кг/га</w:t>
            </w:r>
          </w:p>
        </w:tc>
      </w:tr>
      <w:tr w:rsidR="00E526A3" w:rsidRPr="000E654C" w:rsidTr="00E526A3">
        <w:tc>
          <w:tcPr>
            <w:tcW w:w="2748" w:type="dxa"/>
          </w:tcPr>
          <w:p w:rsidR="008513E2" w:rsidRPr="000E654C" w:rsidRDefault="0093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Стоимостные показатели</w:t>
            </w:r>
          </w:p>
        </w:tc>
        <w:tc>
          <w:tcPr>
            <w:tcW w:w="1757" w:type="dxa"/>
          </w:tcPr>
          <w:p w:rsidR="008513E2" w:rsidRPr="000E654C" w:rsidRDefault="008513E2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</w:tcPr>
          <w:p w:rsidR="008513E2" w:rsidRPr="000E654C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6000 до 12 </w:t>
            </w:r>
            <w:r w:rsidR="009327E4">
              <w:rPr>
                <w:rFonts w:ascii="Times New Roman" w:hAnsi="Times New Roman" w:cs="Times New Roman"/>
              </w:rPr>
              <w:t xml:space="preserve">000 </w:t>
            </w:r>
            <w:proofErr w:type="spellStart"/>
            <w:r w:rsidR="009327E4">
              <w:rPr>
                <w:rFonts w:ascii="Times New Roman" w:hAnsi="Times New Roman" w:cs="Times New Roman"/>
              </w:rPr>
              <w:t>руб</w:t>
            </w:r>
            <w:proofErr w:type="spellEnd"/>
            <w:r w:rsidR="009327E4">
              <w:rPr>
                <w:rFonts w:ascii="Times New Roman" w:hAnsi="Times New Roman" w:cs="Times New Roman"/>
              </w:rPr>
              <w:t>/тонна</w:t>
            </w:r>
          </w:p>
        </w:tc>
        <w:tc>
          <w:tcPr>
            <w:tcW w:w="1822" w:type="dxa"/>
          </w:tcPr>
          <w:p w:rsidR="008513E2" w:rsidRPr="000E654C" w:rsidRDefault="008513E2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8513E2" w:rsidRPr="000E654C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16 000 до 24 </w:t>
            </w:r>
            <w:r w:rsidR="009327E4">
              <w:rPr>
                <w:rFonts w:ascii="Times New Roman" w:hAnsi="Times New Roman" w:cs="Times New Roman"/>
              </w:rPr>
              <w:t xml:space="preserve">000 </w:t>
            </w:r>
            <w:proofErr w:type="spellStart"/>
            <w:r w:rsidR="009327E4">
              <w:rPr>
                <w:rFonts w:ascii="Times New Roman" w:hAnsi="Times New Roman" w:cs="Times New Roman"/>
              </w:rPr>
              <w:t>руб</w:t>
            </w:r>
            <w:proofErr w:type="spellEnd"/>
            <w:r w:rsidR="009327E4">
              <w:rPr>
                <w:rFonts w:ascii="Times New Roman" w:hAnsi="Times New Roman" w:cs="Times New Roman"/>
              </w:rPr>
              <w:t>/тонна</w:t>
            </w:r>
          </w:p>
        </w:tc>
      </w:tr>
      <w:tr w:rsidR="00E526A3" w:rsidRPr="000E654C" w:rsidTr="00E526A3">
        <w:tc>
          <w:tcPr>
            <w:tcW w:w="2748" w:type="dxa"/>
          </w:tcPr>
          <w:p w:rsidR="008513E2" w:rsidRPr="000E654C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</w:t>
            </w:r>
          </w:p>
        </w:tc>
        <w:tc>
          <w:tcPr>
            <w:tcW w:w="1757" w:type="dxa"/>
          </w:tcPr>
          <w:p w:rsidR="008513E2" w:rsidRPr="000E654C" w:rsidRDefault="008513E2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</w:tcPr>
          <w:p w:rsidR="008513E2" w:rsidRPr="000E654C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рубль затрат прибавочная стоимость урожая больше, чем у минеральных </w:t>
            </w:r>
            <w:r>
              <w:rPr>
                <w:rFonts w:ascii="Times New Roman" w:hAnsi="Times New Roman" w:cs="Times New Roman"/>
              </w:rPr>
              <w:lastRenderedPageBreak/>
              <w:t>удобрений.</w:t>
            </w:r>
          </w:p>
        </w:tc>
        <w:tc>
          <w:tcPr>
            <w:tcW w:w="1822" w:type="dxa"/>
          </w:tcPr>
          <w:p w:rsidR="008513E2" w:rsidRPr="000E654C" w:rsidRDefault="008513E2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8513E2" w:rsidRPr="000E654C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рубль затрат стоимость единицы прибавки урожая меньше, чем органики </w:t>
            </w:r>
          </w:p>
        </w:tc>
      </w:tr>
      <w:tr w:rsidR="00E526A3" w:rsidRPr="000E654C" w:rsidTr="00E526A3">
        <w:tc>
          <w:tcPr>
            <w:tcW w:w="2748" w:type="dxa"/>
          </w:tcPr>
          <w:p w:rsidR="00E526A3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Продукция «Органик»</w:t>
            </w:r>
          </w:p>
        </w:tc>
        <w:tc>
          <w:tcPr>
            <w:tcW w:w="1757" w:type="dxa"/>
          </w:tcPr>
          <w:p w:rsidR="00E526A3" w:rsidRPr="000E654C" w:rsidRDefault="00E526A3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</w:tcPr>
          <w:p w:rsidR="00E526A3" w:rsidRDefault="00E5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Можно производить сертифицированную </w:t>
            </w:r>
            <w:r w:rsidR="00832318">
              <w:rPr>
                <w:rFonts w:ascii="Times New Roman" w:hAnsi="Times New Roman" w:cs="Times New Roman"/>
              </w:rPr>
              <w:t>органическую продукцию</w:t>
            </w:r>
          </w:p>
        </w:tc>
        <w:tc>
          <w:tcPr>
            <w:tcW w:w="1822" w:type="dxa"/>
          </w:tcPr>
          <w:p w:rsidR="00E526A3" w:rsidRPr="000E654C" w:rsidRDefault="00E526A3" w:rsidP="000E6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E526A3" w:rsidRDefault="0083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представляется возможным производить продукцию «Органик»</w:t>
            </w:r>
          </w:p>
        </w:tc>
      </w:tr>
    </w:tbl>
    <w:p w:rsidR="003F54DA" w:rsidRDefault="003F54DA"/>
    <w:sectPr w:rsidR="003F54DA" w:rsidSect="008513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55D"/>
    <w:multiLevelType w:val="multilevel"/>
    <w:tmpl w:val="FD9615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AFB0B5C"/>
    <w:multiLevelType w:val="hybridMultilevel"/>
    <w:tmpl w:val="0B0E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12059"/>
    <w:multiLevelType w:val="hybridMultilevel"/>
    <w:tmpl w:val="10E4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6"/>
    <w:rsid w:val="00022CE4"/>
    <w:rsid w:val="00046761"/>
    <w:rsid w:val="000514A4"/>
    <w:rsid w:val="000C573A"/>
    <w:rsid w:val="000E654C"/>
    <w:rsid w:val="000F26D2"/>
    <w:rsid w:val="00140A11"/>
    <w:rsid w:val="00200E99"/>
    <w:rsid w:val="00270CC0"/>
    <w:rsid w:val="002B1636"/>
    <w:rsid w:val="002E0835"/>
    <w:rsid w:val="003874F0"/>
    <w:rsid w:val="003F54DA"/>
    <w:rsid w:val="0040279C"/>
    <w:rsid w:val="004C3D12"/>
    <w:rsid w:val="0054372B"/>
    <w:rsid w:val="0065321E"/>
    <w:rsid w:val="006662E5"/>
    <w:rsid w:val="007E4075"/>
    <w:rsid w:val="00832318"/>
    <w:rsid w:val="008513E2"/>
    <w:rsid w:val="008E32FE"/>
    <w:rsid w:val="009327E4"/>
    <w:rsid w:val="00966DF0"/>
    <w:rsid w:val="00995109"/>
    <w:rsid w:val="009D1687"/>
    <w:rsid w:val="009E38D8"/>
    <w:rsid w:val="00A718F4"/>
    <w:rsid w:val="00AC7950"/>
    <w:rsid w:val="00B02FCB"/>
    <w:rsid w:val="00B50D12"/>
    <w:rsid w:val="00BE4492"/>
    <w:rsid w:val="00C17D42"/>
    <w:rsid w:val="00C24CC7"/>
    <w:rsid w:val="00CC5D2A"/>
    <w:rsid w:val="00D05805"/>
    <w:rsid w:val="00D24396"/>
    <w:rsid w:val="00D52782"/>
    <w:rsid w:val="00D82DFC"/>
    <w:rsid w:val="00E526A3"/>
    <w:rsid w:val="00E558DB"/>
    <w:rsid w:val="00E81BAC"/>
    <w:rsid w:val="00EA098F"/>
    <w:rsid w:val="00ED14C0"/>
    <w:rsid w:val="00F25DDB"/>
    <w:rsid w:val="00F47F5B"/>
    <w:rsid w:val="00F72308"/>
    <w:rsid w:val="00FB27D9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Ivaniti</cp:lastModifiedBy>
  <cp:revision>5</cp:revision>
  <dcterms:created xsi:type="dcterms:W3CDTF">2019-03-26T10:42:00Z</dcterms:created>
  <dcterms:modified xsi:type="dcterms:W3CDTF">2019-08-20T14:49:00Z</dcterms:modified>
</cp:coreProperties>
</file>