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DAD4B" w14:textId="3AEDE105" w:rsidR="00B348D9" w:rsidRPr="00C800ED" w:rsidRDefault="00B348D9" w:rsidP="00B348D9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</w:t>
      </w:r>
      <w:r w:rsidRPr="00C800ED">
        <w:rPr>
          <w:rFonts w:ascii="Times New Roman" w:hAnsi="Times New Roman"/>
          <w:b/>
          <w:color w:val="000000"/>
        </w:rPr>
        <w:t>РЕЗЮМЕ</w:t>
      </w:r>
      <w:r>
        <w:rPr>
          <w:rFonts w:ascii="Times New Roman" w:hAnsi="Times New Roman"/>
          <w:b/>
          <w:color w:val="000000"/>
        </w:rPr>
        <w:t xml:space="preserve"> </w:t>
      </w:r>
      <w:r w:rsidRPr="00C800ED">
        <w:rPr>
          <w:rFonts w:ascii="Times New Roman" w:hAnsi="Times New Roman"/>
          <w:b/>
          <w:color w:val="000000"/>
        </w:rPr>
        <w:t xml:space="preserve"> ПРОЕКТА</w:t>
      </w:r>
    </w:p>
    <w:p w14:paraId="748DCAB1" w14:textId="0F099D28" w:rsidR="00B348D9" w:rsidRDefault="00B348D9" w:rsidP="00B348D9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666">
        <w:rPr>
          <w:rFonts w:ascii="Times New Roman" w:hAnsi="Times New Roman"/>
          <w:sz w:val="24"/>
          <w:szCs w:val="24"/>
          <w:lang w:eastAsia="ru-RU"/>
        </w:rPr>
        <w:t>Основная цель данного проекта:</w:t>
      </w:r>
      <w:r w:rsidRPr="00BF6666">
        <w:rPr>
          <w:rFonts w:ascii="Times New Roman" w:hAnsi="Times New Roman"/>
          <w:sz w:val="24"/>
          <w:szCs w:val="24"/>
        </w:rPr>
        <w:t xml:space="preserve"> организ</w:t>
      </w:r>
      <w:r w:rsidR="00FE68E0" w:rsidRPr="00BF6666">
        <w:rPr>
          <w:rFonts w:ascii="Times New Roman" w:hAnsi="Times New Roman"/>
          <w:sz w:val="24"/>
          <w:szCs w:val="24"/>
        </w:rPr>
        <w:t>ация</w:t>
      </w:r>
      <w:r w:rsidRPr="00BF6666">
        <w:rPr>
          <w:rFonts w:ascii="Times New Roman" w:hAnsi="Times New Roman"/>
          <w:sz w:val="24"/>
          <w:szCs w:val="24"/>
        </w:rPr>
        <w:t xml:space="preserve"> </w:t>
      </w:r>
      <w:r w:rsidR="00094658">
        <w:rPr>
          <w:rFonts w:ascii="Times New Roman" w:hAnsi="Times New Roman"/>
          <w:sz w:val="24"/>
          <w:szCs w:val="24"/>
        </w:rPr>
        <w:t>участка по переработке отходов на автономном модуле</w:t>
      </w:r>
      <w:r w:rsidRPr="00BF6666">
        <w:rPr>
          <w:rFonts w:ascii="Times New Roman" w:hAnsi="Times New Roman"/>
          <w:snapToGrid w:val="0"/>
          <w:sz w:val="24"/>
          <w:szCs w:val="24"/>
        </w:rPr>
        <w:t xml:space="preserve"> «</w:t>
      </w:r>
      <w:r w:rsidR="009610CD">
        <w:rPr>
          <w:rFonts w:ascii="Times New Roman" w:hAnsi="Times New Roman"/>
          <w:snapToGrid w:val="0"/>
          <w:sz w:val="24"/>
          <w:szCs w:val="24"/>
        </w:rPr>
        <w:t>ПРОГРЕСС</w:t>
      </w:r>
      <w:r w:rsidRPr="00BF6666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Pr="00BF6666">
        <w:rPr>
          <w:rFonts w:ascii="Times New Roman" w:hAnsi="Times New Roman"/>
          <w:sz w:val="24"/>
          <w:szCs w:val="24"/>
          <w:lang w:eastAsia="ru-RU"/>
        </w:rPr>
        <w:t>(далее по тексту – АМ «</w:t>
      </w:r>
      <w:r w:rsidR="00DD3089">
        <w:rPr>
          <w:rFonts w:ascii="Times New Roman" w:hAnsi="Times New Roman"/>
          <w:sz w:val="24"/>
          <w:szCs w:val="24"/>
          <w:lang w:eastAsia="ru-RU"/>
        </w:rPr>
        <w:t>ПРОГРЕСС</w:t>
      </w:r>
      <w:r w:rsidRPr="00BF6666">
        <w:rPr>
          <w:rFonts w:ascii="Times New Roman" w:hAnsi="Times New Roman"/>
          <w:sz w:val="24"/>
          <w:szCs w:val="24"/>
          <w:lang w:eastAsia="ru-RU"/>
        </w:rPr>
        <w:t>»). Проект обладает большой актуальностью и значимостью, поскольку энергоэффективные технологии</w:t>
      </w:r>
      <w:r w:rsidR="006C6C58" w:rsidRPr="00BF6666">
        <w:rPr>
          <w:rFonts w:ascii="Times New Roman" w:hAnsi="Times New Roman"/>
          <w:sz w:val="24"/>
          <w:szCs w:val="24"/>
          <w:lang w:eastAsia="ru-RU"/>
        </w:rPr>
        <w:t xml:space="preserve"> утилизации отходов РТИ и нефтепродуктов</w:t>
      </w:r>
      <w:r w:rsidR="00C37FF2" w:rsidRPr="00BF6666">
        <w:rPr>
          <w:rFonts w:ascii="Times New Roman" w:hAnsi="Times New Roman"/>
          <w:sz w:val="24"/>
          <w:szCs w:val="24"/>
          <w:lang w:eastAsia="ru-RU"/>
        </w:rPr>
        <w:t>,</w:t>
      </w:r>
      <w:r w:rsidRPr="00BF6666">
        <w:rPr>
          <w:rFonts w:ascii="Times New Roman" w:hAnsi="Times New Roman"/>
          <w:sz w:val="24"/>
          <w:szCs w:val="24"/>
          <w:lang w:eastAsia="ru-RU"/>
        </w:rPr>
        <w:t xml:space="preserve"> разработанные Компанией позволяют</w:t>
      </w:r>
      <w:r w:rsidR="006C6C58" w:rsidRPr="00BF6666">
        <w:rPr>
          <w:rFonts w:ascii="Times New Roman" w:hAnsi="Times New Roman"/>
          <w:sz w:val="24"/>
          <w:szCs w:val="24"/>
          <w:lang w:eastAsia="ru-RU"/>
        </w:rPr>
        <w:t xml:space="preserve"> утилизировать опасные отходы без вредных выбросов в атмосферу</w:t>
      </w:r>
      <w:r w:rsidR="00094658">
        <w:rPr>
          <w:rFonts w:ascii="Times New Roman" w:hAnsi="Times New Roman"/>
          <w:sz w:val="24"/>
          <w:szCs w:val="24"/>
          <w:lang w:eastAsia="ru-RU"/>
        </w:rPr>
        <w:t xml:space="preserve"> и одновременно</w:t>
      </w:r>
      <w:r w:rsidR="00094658" w:rsidRPr="000946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4658" w:rsidRPr="00BF6666">
        <w:rPr>
          <w:rFonts w:ascii="Times New Roman" w:hAnsi="Times New Roman"/>
          <w:sz w:val="24"/>
          <w:szCs w:val="24"/>
          <w:lang w:eastAsia="ru-RU"/>
        </w:rPr>
        <w:t xml:space="preserve">снизить расходы на энергоснабжение </w:t>
      </w:r>
      <w:bookmarkStart w:id="0" w:name="_GoBack"/>
      <w:bookmarkEnd w:id="0"/>
      <w:r w:rsidR="00094658" w:rsidRPr="00BF6666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9610CD">
        <w:rPr>
          <w:rFonts w:ascii="Times New Roman" w:hAnsi="Times New Roman"/>
          <w:sz w:val="24"/>
          <w:szCs w:val="24"/>
          <w:lang w:eastAsia="ru-RU"/>
        </w:rPr>
        <w:t>100</w:t>
      </w:r>
      <w:r w:rsidR="00094658" w:rsidRPr="00BF6666">
        <w:rPr>
          <w:rFonts w:ascii="Times New Roman" w:hAnsi="Times New Roman"/>
          <w:sz w:val="24"/>
          <w:szCs w:val="24"/>
          <w:lang w:eastAsia="ru-RU"/>
        </w:rPr>
        <w:t xml:space="preserve"> процентов</w:t>
      </w:r>
      <w:r w:rsidR="006C6C58" w:rsidRPr="00BF666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AD37036" w14:textId="74574F83" w:rsidR="008A75F3" w:rsidRPr="00BF6666" w:rsidRDefault="008A75F3" w:rsidP="00B348D9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 утилизации отходов является приоритетной в России и во всем мире. </w:t>
      </w:r>
    </w:p>
    <w:p w14:paraId="3EAFE4C8" w14:textId="770F2E24" w:rsidR="00B348D9" w:rsidRPr="00C800ED" w:rsidRDefault="00B348D9" w:rsidP="00B348D9">
      <w:pPr>
        <w:tabs>
          <w:tab w:val="left" w:pos="426"/>
        </w:tabs>
        <w:spacing w:after="120"/>
        <w:ind w:firstLine="567"/>
        <w:jc w:val="both"/>
        <w:rPr>
          <w:rFonts w:ascii="Times New Roman" w:hAnsi="Times New Roman"/>
          <w:lang w:eastAsia="ru-RU"/>
        </w:rPr>
      </w:pPr>
      <w:r w:rsidRPr="00BF6666">
        <w:rPr>
          <w:rFonts w:ascii="Times New Roman" w:hAnsi="Times New Roman"/>
          <w:sz w:val="24"/>
          <w:szCs w:val="24"/>
          <w:lang w:eastAsia="ru-RU"/>
        </w:rPr>
        <w:t>АМ «</w:t>
      </w:r>
      <w:r w:rsidR="00DD3089">
        <w:rPr>
          <w:rFonts w:ascii="Times New Roman" w:hAnsi="Times New Roman"/>
          <w:sz w:val="24"/>
          <w:szCs w:val="24"/>
          <w:lang w:eastAsia="ru-RU"/>
        </w:rPr>
        <w:t>ПРОГРЕСС</w:t>
      </w:r>
      <w:r w:rsidRPr="00BF6666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8A75F3">
        <w:rPr>
          <w:rFonts w:ascii="Times New Roman" w:hAnsi="Times New Roman"/>
          <w:sz w:val="24"/>
          <w:szCs w:val="24"/>
          <w:lang w:eastAsia="ru-RU"/>
        </w:rPr>
        <w:t xml:space="preserve">утилизирует отходы в безопасном режиме, а также, </w:t>
      </w:r>
      <w:r w:rsidRPr="00BF6666">
        <w:rPr>
          <w:rFonts w:ascii="Times New Roman" w:hAnsi="Times New Roman"/>
          <w:sz w:val="24"/>
          <w:szCs w:val="24"/>
          <w:lang w:eastAsia="ru-RU"/>
        </w:rPr>
        <w:t>благодаря своей энергоэффективности, способен обеспечить дешевой энергией коттеджи, дачи, модульные здания</w:t>
      </w:r>
      <w:r w:rsidR="00CD39C3">
        <w:rPr>
          <w:rFonts w:ascii="Times New Roman" w:hAnsi="Times New Roman"/>
          <w:sz w:val="24"/>
          <w:szCs w:val="24"/>
          <w:lang w:eastAsia="ru-RU"/>
        </w:rPr>
        <w:t xml:space="preserve">,  небольшие производственные </w:t>
      </w:r>
      <w:r w:rsidR="00094658">
        <w:rPr>
          <w:rFonts w:ascii="Times New Roman" w:hAnsi="Times New Roman"/>
          <w:sz w:val="24"/>
          <w:szCs w:val="24"/>
          <w:lang w:eastAsia="ru-RU"/>
        </w:rPr>
        <w:t>объекты</w:t>
      </w:r>
      <w:r w:rsidR="00CD39C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tbl>
      <w:tblPr>
        <w:tblpPr w:leftFromText="180" w:rightFromText="180" w:vertAnchor="text" w:horzAnchor="page" w:tblpX="1285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5124"/>
        <w:gridCol w:w="1533"/>
      </w:tblGrid>
      <w:tr w:rsidR="00B348D9" w:rsidRPr="00C800ED" w14:paraId="1845B14E" w14:textId="77777777" w:rsidTr="001431B8">
        <w:tc>
          <w:tcPr>
            <w:tcW w:w="2688" w:type="dxa"/>
          </w:tcPr>
          <w:p w14:paraId="7CE8A6CB" w14:textId="77777777" w:rsidR="00B348D9" w:rsidRPr="00C800ED" w:rsidRDefault="00B348D9" w:rsidP="001431B8">
            <w:pPr>
              <w:tabs>
                <w:tab w:val="left" w:pos="426"/>
                <w:tab w:val="right" w:pos="2869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 xml:space="preserve">Название Проекта </w:t>
            </w:r>
          </w:p>
        </w:tc>
        <w:tc>
          <w:tcPr>
            <w:tcW w:w="6657" w:type="dxa"/>
            <w:gridSpan w:val="2"/>
          </w:tcPr>
          <w:p w14:paraId="0453A74C" w14:textId="5B169387" w:rsidR="00B348D9" w:rsidRPr="00C800ED" w:rsidRDefault="008332CA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Участок по переработке отходов РТИ, пластика и нефтепродуктов</w:t>
            </w:r>
          </w:p>
        </w:tc>
      </w:tr>
      <w:tr w:rsidR="00B348D9" w:rsidRPr="00C800ED" w14:paraId="13622A02" w14:textId="77777777" w:rsidTr="001431B8">
        <w:tc>
          <w:tcPr>
            <w:tcW w:w="2688" w:type="dxa"/>
          </w:tcPr>
          <w:p w14:paraId="44AFB4A2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 xml:space="preserve">Уровень Проекта </w:t>
            </w:r>
          </w:p>
        </w:tc>
        <w:tc>
          <w:tcPr>
            <w:tcW w:w="6657" w:type="dxa"/>
            <w:gridSpan w:val="2"/>
          </w:tcPr>
          <w:p w14:paraId="23B186A4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 xml:space="preserve">Вывод продукции на рынок. </w:t>
            </w:r>
          </w:p>
          <w:p w14:paraId="6C87089C" w14:textId="2C8082F4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 xml:space="preserve">Проведен НИОКР, </w:t>
            </w:r>
            <w:r>
              <w:rPr>
                <w:rFonts w:ascii="Times New Roman" w:hAnsi="Times New Roman"/>
                <w:lang w:eastAsia="ru-RU"/>
              </w:rPr>
              <w:t>созданы прототипы.</w:t>
            </w:r>
          </w:p>
        </w:tc>
      </w:tr>
      <w:tr w:rsidR="00B348D9" w:rsidRPr="00C800ED" w14:paraId="301CFE54" w14:textId="77777777" w:rsidTr="001431B8">
        <w:tc>
          <w:tcPr>
            <w:tcW w:w="2688" w:type="dxa"/>
          </w:tcPr>
          <w:p w14:paraId="37F24068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>Цель Проекта</w:t>
            </w:r>
          </w:p>
        </w:tc>
        <w:tc>
          <w:tcPr>
            <w:tcW w:w="6657" w:type="dxa"/>
            <w:gridSpan w:val="2"/>
          </w:tcPr>
          <w:p w14:paraId="639D99AA" w14:textId="259042CD" w:rsidR="00B348D9" w:rsidRPr="00C800ED" w:rsidRDefault="008332CA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Создание участка по переработке отходов путем высокотемпературного пиролиза на автономном модуле АМ «</w:t>
            </w:r>
            <w:r w:rsidR="00DD3089">
              <w:rPr>
                <w:rFonts w:ascii="Times New Roman" w:hAnsi="Times New Roman"/>
                <w:lang w:eastAsia="ru-RU"/>
              </w:rPr>
              <w:t>ПРОГРЕСС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3031D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B348D9" w:rsidRPr="00C800ED" w14:paraId="4357BB9E" w14:textId="77777777" w:rsidTr="001431B8">
        <w:trPr>
          <w:trHeight w:val="948"/>
        </w:trPr>
        <w:tc>
          <w:tcPr>
            <w:tcW w:w="2688" w:type="dxa"/>
          </w:tcPr>
          <w:p w14:paraId="6355A1BF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>Задачи Проекта</w:t>
            </w:r>
          </w:p>
        </w:tc>
        <w:tc>
          <w:tcPr>
            <w:tcW w:w="6657" w:type="dxa"/>
            <w:gridSpan w:val="2"/>
          </w:tcPr>
          <w:p w14:paraId="7B032963" w14:textId="443CA382" w:rsidR="008332CA" w:rsidRPr="00C800ED" w:rsidRDefault="008332CA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участка по переработке отходов с получением жидкого и газообразного топлива, с последующим производством электрической и тепловой энергии из продуктов переработки. </w:t>
            </w:r>
          </w:p>
        </w:tc>
      </w:tr>
      <w:tr w:rsidR="008332CA" w:rsidRPr="00C800ED" w14:paraId="755875F3" w14:textId="77777777" w:rsidTr="001431B8">
        <w:trPr>
          <w:trHeight w:val="3516"/>
        </w:trPr>
        <w:tc>
          <w:tcPr>
            <w:tcW w:w="2688" w:type="dxa"/>
          </w:tcPr>
          <w:p w14:paraId="1B4D4098" w14:textId="49B666C8" w:rsidR="008332CA" w:rsidRPr="00C800ED" w:rsidRDefault="008332CA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Краткое описание проекта</w:t>
            </w:r>
          </w:p>
        </w:tc>
        <w:tc>
          <w:tcPr>
            <w:tcW w:w="6657" w:type="dxa"/>
            <w:gridSpan w:val="2"/>
          </w:tcPr>
          <w:p w14:paraId="4012406B" w14:textId="2CCECF35" w:rsidR="008332CA" w:rsidRDefault="008332CA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Изготовитель «Машзавод» (г. </w:t>
            </w:r>
            <w:r w:rsidR="009610CD">
              <w:rPr>
                <w:rFonts w:ascii="Times New Roman" w:hAnsi="Times New Roman"/>
                <w:lang w:eastAsia="ru-RU"/>
              </w:rPr>
              <w:t>Курск</w:t>
            </w:r>
            <w:r>
              <w:rPr>
                <w:rFonts w:ascii="Times New Roman" w:hAnsi="Times New Roman"/>
                <w:lang w:eastAsia="ru-RU"/>
              </w:rPr>
              <w:t>) производит установку АМ «</w:t>
            </w:r>
            <w:r w:rsidR="00DD3089">
              <w:rPr>
                <w:rFonts w:ascii="Times New Roman" w:hAnsi="Times New Roman"/>
                <w:lang w:eastAsia="ru-RU"/>
              </w:rPr>
              <w:t>ПРОГРЕСС</w:t>
            </w:r>
            <w:r>
              <w:rPr>
                <w:rFonts w:ascii="Times New Roman" w:hAnsi="Times New Roman"/>
                <w:lang w:eastAsia="ru-RU"/>
              </w:rPr>
              <w:t xml:space="preserve">» по заданию Инициатора проекта (руководитель Лазарев Л.М.). </w:t>
            </w:r>
            <w:r w:rsidR="0063031D">
              <w:rPr>
                <w:rFonts w:ascii="Times New Roman" w:hAnsi="Times New Roman"/>
                <w:lang w:eastAsia="ru-RU"/>
              </w:rPr>
              <w:t xml:space="preserve">Срок ввода в эксплуатацию – 4 месяца. </w:t>
            </w:r>
            <w:r>
              <w:rPr>
                <w:rFonts w:ascii="Times New Roman" w:hAnsi="Times New Roman"/>
                <w:lang w:eastAsia="ru-RU"/>
              </w:rPr>
              <w:t xml:space="preserve">Установка  перерабатывает отходы РТИ, пластика в количестве 5 тонн в день. </w:t>
            </w:r>
            <w:r w:rsidR="0063031D">
              <w:rPr>
                <w:rFonts w:ascii="Times New Roman" w:hAnsi="Times New Roman"/>
                <w:lang w:eastAsia="ru-RU"/>
              </w:rPr>
              <w:t xml:space="preserve">Получаемое жидкое и газообразное топливо используется для производства электроэнергии (на серийном оборудовании МИНИ ТЭС) в количестве 100 квт/час и тепловой энергии в количестве 200 квт/час,, которые в свою очередь используются для хозяйственных и бытовых нужд. </w:t>
            </w:r>
          </w:p>
          <w:p w14:paraId="7DB3C9FA" w14:textId="5372AD3B" w:rsidR="001431B8" w:rsidRDefault="0063031D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Создается </w:t>
            </w:r>
            <w:r w:rsidR="009610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рабочих мест. Утилизируются опасные для экологии отходы. Организации и муниципалитеты производят оплату за утилизацию отходов. </w:t>
            </w:r>
          </w:p>
        </w:tc>
      </w:tr>
      <w:tr w:rsidR="001431B8" w:rsidRPr="00C800ED" w14:paraId="35D3A264" w14:textId="77777777" w:rsidTr="001431B8">
        <w:trPr>
          <w:trHeight w:val="1428"/>
        </w:trPr>
        <w:tc>
          <w:tcPr>
            <w:tcW w:w="2688" w:type="dxa"/>
          </w:tcPr>
          <w:p w14:paraId="2FA3AA24" w14:textId="5B1F35D0" w:rsidR="001431B8" w:rsidRDefault="001431B8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Преимущества технологии </w:t>
            </w:r>
          </w:p>
        </w:tc>
        <w:tc>
          <w:tcPr>
            <w:tcW w:w="6657" w:type="dxa"/>
            <w:gridSpan w:val="2"/>
          </w:tcPr>
          <w:p w14:paraId="260D93A7" w14:textId="77777777" w:rsidR="001431B8" w:rsidRPr="001431B8" w:rsidRDefault="001431B8" w:rsidP="001431B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431B8">
              <w:rPr>
                <w:rFonts w:ascii="Times New Roman" w:hAnsi="Times New Roman"/>
                <w:lang w:eastAsia="ru-RU"/>
              </w:rPr>
              <w:t xml:space="preserve">Эксплуатационные расходы существенно ниже, поскольку оборудование не закоксовывается  и не требует частой остановки для чистки. </w:t>
            </w:r>
          </w:p>
          <w:p w14:paraId="71E62616" w14:textId="77777777" w:rsidR="001431B8" w:rsidRPr="001431B8" w:rsidRDefault="001431B8" w:rsidP="001431B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431B8">
              <w:rPr>
                <w:rFonts w:ascii="Times New Roman" w:hAnsi="Times New Roman"/>
                <w:lang w:eastAsia="ru-RU"/>
              </w:rPr>
              <w:t xml:space="preserve">Практически не выделяет вредных выбросов в атмосферу. </w:t>
            </w:r>
          </w:p>
          <w:p w14:paraId="34C2F23B" w14:textId="07B4559E" w:rsidR="001431B8" w:rsidRDefault="001431B8" w:rsidP="001431B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431B8">
              <w:rPr>
                <w:rFonts w:ascii="Times New Roman" w:hAnsi="Times New Roman"/>
                <w:lang w:eastAsia="ru-RU"/>
              </w:rPr>
              <w:t>Срок службы оборудования больше, чем у аналогов в 4 раза</w:t>
            </w:r>
          </w:p>
        </w:tc>
      </w:tr>
      <w:tr w:rsidR="001431B8" w:rsidRPr="00C800ED" w14:paraId="18BAE3C1" w14:textId="77777777" w:rsidTr="001431B8">
        <w:trPr>
          <w:trHeight w:val="1380"/>
        </w:trPr>
        <w:tc>
          <w:tcPr>
            <w:tcW w:w="2688" w:type="dxa"/>
          </w:tcPr>
          <w:p w14:paraId="75EEA910" w14:textId="10598A8E" w:rsidR="001431B8" w:rsidRDefault="00DE1546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Поставщики сырья</w:t>
            </w:r>
          </w:p>
        </w:tc>
        <w:tc>
          <w:tcPr>
            <w:tcW w:w="6657" w:type="dxa"/>
            <w:gridSpan w:val="2"/>
          </w:tcPr>
          <w:p w14:paraId="5FD8BC41" w14:textId="483F6E91" w:rsidR="001431B8" w:rsidRPr="001431B8" w:rsidRDefault="00DE1546" w:rsidP="00DE1546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Муниципалитеты, хозяйствующие субъекты. </w:t>
            </w:r>
          </w:p>
        </w:tc>
      </w:tr>
      <w:tr w:rsidR="0063031D" w:rsidRPr="00C800ED" w14:paraId="20A19F1B" w14:textId="77777777" w:rsidTr="00DE1546">
        <w:trPr>
          <w:trHeight w:val="1413"/>
        </w:trPr>
        <w:tc>
          <w:tcPr>
            <w:tcW w:w="2688" w:type="dxa"/>
          </w:tcPr>
          <w:p w14:paraId="22C8FE31" w14:textId="010EA6AE" w:rsidR="0063031D" w:rsidRDefault="0063031D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Экология</w:t>
            </w:r>
          </w:p>
        </w:tc>
        <w:tc>
          <w:tcPr>
            <w:tcW w:w="6657" w:type="dxa"/>
            <w:gridSpan w:val="2"/>
          </w:tcPr>
          <w:p w14:paraId="13CC533A" w14:textId="2250188B" w:rsidR="001431B8" w:rsidRDefault="0063031D" w:rsidP="00DE1546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Технология высокотемпературного пиролиза – самая передовая на сегодня технология утилизации нефтесодержащих отходов, пластика, РТИ. АМ «</w:t>
            </w:r>
            <w:r w:rsidR="00DD3089">
              <w:rPr>
                <w:rFonts w:ascii="Times New Roman" w:hAnsi="Times New Roman"/>
                <w:lang w:eastAsia="ru-RU"/>
              </w:rPr>
              <w:t>ПРОГРЕСС</w:t>
            </w:r>
            <w:r>
              <w:rPr>
                <w:rFonts w:ascii="Times New Roman" w:hAnsi="Times New Roman"/>
                <w:lang w:eastAsia="ru-RU"/>
              </w:rPr>
              <w:t xml:space="preserve">» практически не загрязняет окружающую среду. Безопасна в эксплуатации. </w:t>
            </w:r>
          </w:p>
        </w:tc>
      </w:tr>
      <w:tr w:rsidR="00C37FF2" w:rsidRPr="00C800ED" w14:paraId="7B9EC68B" w14:textId="77777777" w:rsidTr="001431B8">
        <w:trPr>
          <w:trHeight w:val="384"/>
        </w:trPr>
        <w:tc>
          <w:tcPr>
            <w:tcW w:w="2688" w:type="dxa"/>
            <w:vMerge w:val="restart"/>
          </w:tcPr>
          <w:p w14:paraId="17C57198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>Капитальные затраты, млн.руб.</w:t>
            </w:r>
          </w:p>
        </w:tc>
        <w:tc>
          <w:tcPr>
            <w:tcW w:w="6657" w:type="dxa"/>
            <w:gridSpan w:val="2"/>
          </w:tcPr>
          <w:p w14:paraId="0CA39BDB" w14:textId="6B5D769D" w:rsidR="00C37FF2" w:rsidRPr="00EF0D07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C37FF2" w:rsidRPr="00C800ED" w14:paraId="30701AD6" w14:textId="77777777" w:rsidTr="001431B8">
        <w:trPr>
          <w:trHeight w:val="354"/>
        </w:trPr>
        <w:tc>
          <w:tcPr>
            <w:tcW w:w="2688" w:type="dxa"/>
            <w:vMerge/>
          </w:tcPr>
          <w:p w14:paraId="29B5C48E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57" w:type="dxa"/>
            <w:gridSpan w:val="2"/>
          </w:tcPr>
          <w:p w14:paraId="3D423821" w14:textId="2EB1D8F7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числе:</w:t>
            </w:r>
          </w:p>
        </w:tc>
      </w:tr>
      <w:tr w:rsidR="00C37FF2" w:rsidRPr="00C800ED" w14:paraId="5CF805F2" w14:textId="725DF09C" w:rsidTr="001431B8">
        <w:trPr>
          <w:trHeight w:val="456"/>
        </w:trPr>
        <w:tc>
          <w:tcPr>
            <w:tcW w:w="2688" w:type="dxa"/>
            <w:vMerge/>
          </w:tcPr>
          <w:p w14:paraId="7B422B0D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4" w:type="dxa"/>
          </w:tcPr>
          <w:p w14:paraId="347A9021" w14:textId="56AF1D46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стоимость оборудования   </w:t>
            </w:r>
          </w:p>
        </w:tc>
        <w:tc>
          <w:tcPr>
            <w:tcW w:w="1533" w:type="dxa"/>
          </w:tcPr>
          <w:p w14:paraId="18E488EF" w14:textId="26E9329B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10,1 </w:t>
            </w:r>
          </w:p>
        </w:tc>
      </w:tr>
      <w:tr w:rsidR="00C37FF2" w:rsidRPr="00C800ED" w14:paraId="34C75A03" w14:textId="27E6978A" w:rsidTr="001431B8">
        <w:trPr>
          <w:trHeight w:val="396"/>
        </w:trPr>
        <w:tc>
          <w:tcPr>
            <w:tcW w:w="2688" w:type="dxa"/>
            <w:vMerge/>
          </w:tcPr>
          <w:p w14:paraId="536CF51C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4" w:type="dxa"/>
          </w:tcPr>
          <w:p w14:paraId="16040F30" w14:textId="1F495680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Документация </w:t>
            </w:r>
            <w:r w:rsidR="001F7CE5">
              <w:rPr>
                <w:rFonts w:ascii="Times New Roman" w:hAnsi="Times New Roman"/>
                <w:lang w:eastAsia="ru-RU"/>
              </w:rPr>
              <w:t>(в том числе патентование)</w:t>
            </w:r>
          </w:p>
        </w:tc>
        <w:tc>
          <w:tcPr>
            <w:tcW w:w="1533" w:type="dxa"/>
          </w:tcPr>
          <w:p w14:paraId="54504A8B" w14:textId="2107E170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1F7CE5">
              <w:rPr>
                <w:rFonts w:ascii="Times New Roman" w:hAnsi="Times New Roman"/>
                <w:lang w:eastAsia="ru-RU"/>
              </w:rPr>
              <w:t>,5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C37FF2" w:rsidRPr="00C800ED" w14:paraId="4AFFA440" w14:textId="407B3E06" w:rsidTr="001431B8">
        <w:trPr>
          <w:trHeight w:val="456"/>
        </w:trPr>
        <w:tc>
          <w:tcPr>
            <w:tcW w:w="2688" w:type="dxa"/>
            <w:vMerge/>
          </w:tcPr>
          <w:p w14:paraId="4CF11797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4" w:type="dxa"/>
          </w:tcPr>
          <w:p w14:paraId="5822D2D9" w14:textId="0550D36C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Монтаж и наладка </w:t>
            </w:r>
          </w:p>
        </w:tc>
        <w:tc>
          <w:tcPr>
            <w:tcW w:w="1533" w:type="dxa"/>
          </w:tcPr>
          <w:p w14:paraId="53075035" w14:textId="13252A21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</w:t>
            </w:r>
            <w:r w:rsidR="001F7CE5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C37FF2" w:rsidRPr="00C800ED" w14:paraId="0D153C62" w14:textId="77777777" w:rsidTr="001431B8">
        <w:trPr>
          <w:trHeight w:val="372"/>
        </w:trPr>
        <w:tc>
          <w:tcPr>
            <w:tcW w:w="2688" w:type="dxa"/>
            <w:vMerge/>
          </w:tcPr>
          <w:p w14:paraId="79889571" w14:textId="77777777" w:rsidR="00C37FF2" w:rsidRPr="00C800ED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24" w:type="dxa"/>
          </w:tcPr>
          <w:p w14:paraId="07DA0997" w14:textId="79F55CCB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производственные и хозяйственные  расходы </w:t>
            </w:r>
          </w:p>
        </w:tc>
        <w:tc>
          <w:tcPr>
            <w:tcW w:w="1533" w:type="dxa"/>
          </w:tcPr>
          <w:p w14:paraId="52AE8AF2" w14:textId="1DA706C3" w:rsidR="00C37FF2" w:rsidRDefault="00C37FF2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2,1</w:t>
            </w:r>
          </w:p>
        </w:tc>
      </w:tr>
      <w:tr w:rsidR="00B348D9" w:rsidRPr="00C800ED" w14:paraId="33B6C305" w14:textId="77777777" w:rsidTr="001431B8">
        <w:tc>
          <w:tcPr>
            <w:tcW w:w="2688" w:type="dxa"/>
          </w:tcPr>
          <w:p w14:paraId="1533C639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>Срок окупаемости, месяцев</w:t>
            </w:r>
          </w:p>
        </w:tc>
        <w:tc>
          <w:tcPr>
            <w:tcW w:w="6657" w:type="dxa"/>
            <w:gridSpan w:val="2"/>
          </w:tcPr>
          <w:p w14:paraId="7E4838C4" w14:textId="76A774FD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3031D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348D9" w:rsidRPr="00C800ED" w14:paraId="7E8173D7" w14:textId="77777777" w:rsidTr="001431B8">
        <w:trPr>
          <w:trHeight w:val="660"/>
        </w:trPr>
        <w:tc>
          <w:tcPr>
            <w:tcW w:w="2688" w:type="dxa"/>
          </w:tcPr>
          <w:p w14:paraId="05646E90" w14:textId="77777777" w:rsidR="00B348D9" w:rsidRPr="00C800ED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C800ED">
              <w:rPr>
                <w:rFonts w:ascii="Times New Roman" w:hAnsi="Times New Roman"/>
                <w:lang w:eastAsia="ru-RU"/>
              </w:rPr>
              <w:t>Внутренняя норма доходности, %</w:t>
            </w:r>
          </w:p>
        </w:tc>
        <w:tc>
          <w:tcPr>
            <w:tcW w:w="6657" w:type="dxa"/>
            <w:gridSpan w:val="2"/>
          </w:tcPr>
          <w:p w14:paraId="2296AFDA" w14:textId="43843115" w:rsidR="00B348D9" w:rsidRDefault="00B348D9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1431B8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,9</w:t>
            </w:r>
          </w:p>
          <w:p w14:paraId="78F23252" w14:textId="4E471627" w:rsidR="0063031D" w:rsidRPr="00C800ED" w:rsidRDefault="0063031D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63031D" w:rsidRPr="00C800ED" w14:paraId="42A291B8" w14:textId="77777777" w:rsidTr="00DE1546">
        <w:trPr>
          <w:trHeight w:val="782"/>
        </w:trPr>
        <w:tc>
          <w:tcPr>
            <w:tcW w:w="2688" w:type="dxa"/>
          </w:tcPr>
          <w:p w14:paraId="59FF9D3E" w14:textId="02E34813" w:rsidR="0063031D" w:rsidRPr="00C800ED" w:rsidRDefault="00DE1546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Условия для инвестора</w:t>
            </w:r>
          </w:p>
        </w:tc>
        <w:tc>
          <w:tcPr>
            <w:tcW w:w="6657" w:type="dxa"/>
            <w:gridSpan w:val="2"/>
          </w:tcPr>
          <w:p w14:paraId="7315C0D1" w14:textId="51DCAF5F" w:rsidR="0063031D" w:rsidRDefault="00DE1546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Возврат инвестиций через 18 месяцев после запуска установки. </w:t>
            </w:r>
          </w:p>
          <w:p w14:paraId="45ED2D65" w14:textId="48BED01B" w:rsidR="00DE1546" w:rsidRDefault="00DE1546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5 лет получение 20% прибыли от работы АМ «</w:t>
            </w:r>
            <w:r w:rsidR="00DD3089">
              <w:rPr>
                <w:rFonts w:ascii="Times New Roman" w:hAnsi="Times New Roman"/>
                <w:lang w:eastAsia="ru-RU"/>
              </w:rPr>
              <w:t>ПРОГРЕСС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14:paraId="3E4044F7" w14:textId="77777777" w:rsidR="0063031D" w:rsidRDefault="0063031D" w:rsidP="001431B8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0AC53914" w14:textId="6FC6B82E" w:rsidR="00AC3ED8" w:rsidRDefault="00AC3ED8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lang w:eastAsia="ru-RU"/>
        </w:rPr>
      </w:pPr>
    </w:p>
    <w:p w14:paraId="656F9B12" w14:textId="059CEFB0" w:rsidR="00BF6666" w:rsidRDefault="00BF6666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lang w:eastAsia="ru-RU"/>
        </w:rPr>
      </w:pPr>
    </w:p>
    <w:p w14:paraId="70A3E6DC" w14:textId="5A3A7443" w:rsidR="00BF6666" w:rsidRPr="00DD3089" w:rsidRDefault="00094658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089">
        <w:rPr>
          <w:rFonts w:ascii="Times New Roman" w:hAnsi="Times New Roman"/>
          <w:sz w:val="24"/>
          <w:szCs w:val="24"/>
          <w:lang w:eastAsia="ru-RU"/>
        </w:rPr>
        <w:t>Руководитель проекта ___________________________Лазарев Л.М.</w:t>
      </w:r>
    </w:p>
    <w:p w14:paraId="0F8B069C" w14:textId="63894119" w:rsidR="00094658" w:rsidRDefault="00094658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lang w:eastAsia="ru-RU"/>
        </w:rPr>
      </w:pPr>
    </w:p>
    <w:p w14:paraId="23933F4A" w14:textId="32CE24E6" w:rsidR="00094658" w:rsidRPr="009610CD" w:rsidRDefault="00094658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eastAsia="ru-RU"/>
        </w:rPr>
        <w:t>Тел</w:t>
      </w:r>
      <w:r w:rsidRPr="009610CD">
        <w:rPr>
          <w:rFonts w:ascii="Times New Roman" w:hAnsi="Times New Roman"/>
          <w:lang w:val="en-US" w:eastAsia="ru-RU"/>
        </w:rPr>
        <w:t>. +79102173910</w:t>
      </w:r>
    </w:p>
    <w:p w14:paraId="296A62EC" w14:textId="173C826E" w:rsidR="00094658" w:rsidRPr="00094658" w:rsidRDefault="00094658" w:rsidP="00AC3ED8">
      <w:pPr>
        <w:tabs>
          <w:tab w:val="left" w:pos="426"/>
        </w:tabs>
        <w:spacing w:after="120"/>
        <w:jc w:val="both"/>
        <w:rPr>
          <w:rFonts w:ascii="Times New Roman" w:hAnsi="Times New Roman"/>
          <w:lang w:val="en-US" w:eastAsia="ru-RU"/>
        </w:rPr>
      </w:pPr>
      <w:r>
        <w:rPr>
          <w:rFonts w:ascii="Times New Roman" w:hAnsi="Times New Roman"/>
          <w:lang w:val="en-US" w:eastAsia="ru-RU"/>
        </w:rPr>
        <w:t>e-mail: magneto-k@yandex.ru</w:t>
      </w:r>
    </w:p>
    <w:p w14:paraId="1F344DF1" w14:textId="19C21E5E" w:rsidR="00D11628" w:rsidRDefault="00BF6666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94658">
        <w:rPr>
          <w:rFonts w:ascii="Times New Roman" w:hAnsi="Times New Roman"/>
          <w:sz w:val="28"/>
          <w:szCs w:val="28"/>
          <w:lang w:val="en-US" w:eastAsia="ru-RU"/>
        </w:rPr>
        <w:t xml:space="preserve">                  </w:t>
      </w:r>
    </w:p>
    <w:p w14:paraId="4713CB46" w14:textId="5D6A0F13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48D13327" w14:textId="1CA4448C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64E67F7B" w14:textId="79B57C9A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427A27DE" w14:textId="6358364E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4A283330" w14:textId="0340A503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62071F22" w14:textId="46423A4A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75C2F8AE" w14:textId="53CB1635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311FD7C8" w14:textId="2DA5D60B" w:rsidR="00094658" w:rsidRDefault="00094658" w:rsidP="00094658">
      <w:pPr>
        <w:tabs>
          <w:tab w:val="left" w:pos="426"/>
        </w:tabs>
        <w:spacing w:after="12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14:paraId="1D2C6CE5" w14:textId="560306DC" w:rsidR="00094658" w:rsidRPr="00094658" w:rsidRDefault="00094658" w:rsidP="00094658">
      <w:pPr>
        <w:tabs>
          <w:tab w:val="left" w:pos="426"/>
        </w:tabs>
        <w:spacing w:after="120"/>
        <w:jc w:val="center"/>
        <w:rPr>
          <w:b/>
          <w:bCs/>
        </w:rPr>
      </w:pPr>
      <w:r w:rsidRPr="00094658">
        <w:rPr>
          <w:rFonts w:ascii="Times New Roman" w:hAnsi="Times New Roman"/>
          <w:b/>
          <w:bCs/>
          <w:sz w:val="28"/>
          <w:szCs w:val="28"/>
          <w:lang w:eastAsia="ru-RU"/>
        </w:rPr>
        <w:t>Гор. Курск                                              2020 г.</w:t>
      </w:r>
    </w:p>
    <w:sectPr w:rsidR="00094658" w:rsidRPr="0009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710A4"/>
    <w:multiLevelType w:val="hybridMultilevel"/>
    <w:tmpl w:val="F620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4E"/>
    <w:rsid w:val="00094658"/>
    <w:rsid w:val="001431B8"/>
    <w:rsid w:val="001F7CE5"/>
    <w:rsid w:val="0063031D"/>
    <w:rsid w:val="006C6C58"/>
    <w:rsid w:val="008332CA"/>
    <w:rsid w:val="008A5E05"/>
    <w:rsid w:val="008A75F3"/>
    <w:rsid w:val="009610CD"/>
    <w:rsid w:val="009A6FD2"/>
    <w:rsid w:val="009E4A4E"/>
    <w:rsid w:val="00AC3ED8"/>
    <w:rsid w:val="00B348D9"/>
    <w:rsid w:val="00B443DC"/>
    <w:rsid w:val="00BF6666"/>
    <w:rsid w:val="00C37FF2"/>
    <w:rsid w:val="00CD39C3"/>
    <w:rsid w:val="00D11628"/>
    <w:rsid w:val="00DD3089"/>
    <w:rsid w:val="00DE1546"/>
    <w:rsid w:val="00FE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3E6C"/>
  <w15:chartTrackingRefBased/>
  <w15:docId w15:val="{FECBD3E8-1CEA-489C-A9A3-CC58CF6E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2020-01-24T12:17:00Z</dcterms:created>
  <dcterms:modified xsi:type="dcterms:W3CDTF">2020-01-24T17:44:00Z</dcterms:modified>
</cp:coreProperties>
</file>