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6" w:rsidRPr="00C81326" w:rsidRDefault="00C81326" w:rsidP="00C81326">
      <w:pPr>
        <w:pStyle w:val="msonormalmailrucssattributepostfix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6018D4" wp14:editId="4DA54193">
            <wp:simplePos x="0" y="0"/>
            <wp:positionH relativeFrom="column">
              <wp:posOffset>-146685</wp:posOffset>
            </wp:positionH>
            <wp:positionV relativeFrom="paragraph">
              <wp:posOffset>487045</wp:posOffset>
            </wp:positionV>
            <wp:extent cx="5940425" cy="4453890"/>
            <wp:effectExtent l="0" t="0" r="3175" b="3810"/>
            <wp:wrapThrough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hrough>
            <wp:docPr id="3" name="Рисунок 3" descr="C:\Users\ООО ПЗК\Desktop\Sfoggia Sigma king 16-24\IMG_138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ПЗК\Desktop\Sfoggia Sigma king 16-24\IMG_138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9C" w:rsidRPr="00C81326">
        <w:rPr>
          <w:rFonts w:ascii="Arial" w:hAnsi="Arial" w:cs="Arial"/>
          <w:b/>
          <w:color w:val="000000"/>
          <w:sz w:val="28"/>
          <w:szCs w:val="28"/>
          <w:lang w:val="en-US"/>
        </w:rPr>
        <w:t>VENTO SMART</w:t>
      </w:r>
    </w:p>
    <w:p w:rsidR="00C81326" w:rsidRPr="00C81326" w:rsidRDefault="0028579C" w:rsidP="0028579C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 w:rsidRPr="00C81326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  <w:lang w:val="en-US"/>
        </w:rPr>
        <w:t>x</w:t>
      </w:r>
      <w:r w:rsidRPr="00C81326">
        <w:rPr>
          <w:rFonts w:ascii="Arial" w:hAnsi="Arial" w:cs="Arial"/>
          <w:color w:val="000000"/>
          <w:sz w:val="23"/>
          <w:szCs w:val="23"/>
        </w:rPr>
        <w:t>70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см</w:t>
      </w:r>
      <w:r w:rsidRPr="00C81326">
        <w:rPr>
          <w:rFonts w:ascii="Arial" w:hAnsi="Arial" w:cs="Arial"/>
          <w:color w:val="000000"/>
          <w:sz w:val="23"/>
          <w:szCs w:val="23"/>
          <w:lang w:val="en-US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прицепная</w:t>
      </w:r>
      <w:proofErr w:type="gramEnd"/>
      <w:r w:rsidRPr="00C81326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28579C" w:rsidRDefault="0028579C" w:rsidP="0028579C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ТЕХНИЧЕСКОЕ ОПИСАНИЕ –</w:t>
      </w:r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Гидравлически складная рама</w:t>
      </w:r>
      <w:r w:rsidRPr="0028579C">
        <w:rPr>
          <w:rFonts w:ascii="Arial" w:hAnsi="Arial" w:cs="Arial"/>
          <w:color w:val="000000"/>
          <w:sz w:val="23"/>
          <w:szCs w:val="23"/>
        </w:rPr>
        <w:t>– 2.55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м транспортная ширина</w:t>
      </w:r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Запрашиваемая мощность трактора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28579C">
        <w:rPr>
          <w:rFonts w:ascii="Arial" w:hAnsi="Arial" w:cs="Arial"/>
          <w:color w:val="000000"/>
          <w:sz w:val="23"/>
          <w:szCs w:val="23"/>
        </w:rPr>
        <w:t>-</w:t>
      </w:r>
      <w:r w:rsidRPr="0028579C">
        <w:rPr>
          <w:rFonts w:ascii="Arial" w:hAnsi="Arial" w:cs="Arial"/>
          <w:b/>
          <w:bCs/>
          <w:color w:val="000000"/>
          <w:sz w:val="23"/>
          <w:szCs w:val="23"/>
        </w:rPr>
        <w:t>100/120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HP</w:t>
      </w:r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Бункер для удобрения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28579C">
        <w:rPr>
          <w:rFonts w:ascii="Arial" w:hAnsi="Arial" w:cs="Arial"/>
          <w:color w:val="000000"/>
          <w:sz w:val="23"/>
          <w:szCs w:val="23"/>
        </w:rPr>
        <w:t>– 4000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литров</w:t>
      </w:r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Микрогранулятор</w:t>
      </w:r>
      <w:proofErr w:type="spellEnd"/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Два телескопических вала на 4 колесах низкого давления</w:t>
      </w:r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 w:rsidRPr="0028579C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высевающих секций с одиночным дисковым сошником для удобрения</w:t>
      </w:r>
      <w:r w:rsidRPr="0028579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бункер для семян на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28579C">
        <w:rPr>
          <w:rFonts w:ascii="Arial" w:hAnsi="Arial" w:cs="Arial"/>
          <w:color w:val="000000"/>
          <w:sz w:val="23"/>
          <w:szCs w:val="23"/>
        </w:rPr>
        <w:t>60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л каждый</w:t>
      </w:r>
      <w:r w:rsidRPr="0028579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гидроцилиндрыустановленные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на каждой высевающей секции для достижения давления на почву до 440 кг</w:t>
      </w:r>
    </w:p>
    <w:p w:rsidR="0028579C" w:rsidRDefault="0028579C" w:rsidP="0028579C">
      <w:pPr>
        <w:pStyle w:val="msolistparagraph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C81326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Гидравлический маркер с зубчатым диском</w:t>
      </w: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lastRenderedPageBreak/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Джойстик для быстрого и удобного контроля посева с кабины трактора</w:t>
      </w: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Вся гидравлика сеялки полностью независима от трактора</w:t>
      </w: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>
        <w:rPr>
          <w:rFonts w:ascii="Arial" w:hAnsi="Arial" w:cs="Arial"/>
          <w:color w:val="000000"/>
          <w:sz w:val="23"/>
          <w:szCs w:val="23"/>
        </w:rPr>
        <w:t>Система освещения и дорожные знаки</w:t>
      </w: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 w:rsidRPr="0028579C">
        <w:rPr>
          <w:rFonts w:ascii="Arial" w:hAnsi="Arial" w:cs="Arial"/>
          <w:color w:val="000000"/>
          <w:sz w:val="23"/>
          <w:szCs w:val="23"/>
        </w:rPr>
        <w:t>01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комплект высевающих дисков</w:t>
      </w: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  <w:lang w:val="en-US"/>
        </w:rPr>
        <w:t>          </w:t>
      </w:r>
      <w:r w:rsidRPr="0028579C">
        <w:rPr>
          <w:rFonts w:ascii="Arial" w:hAnsi="Arial" w:cs="Arial"/>
          <w:color w:val="000000"/>
          <w:sz w:val="23"/>
          <w:szCs w:val="23"/>
        </w:rPr>
        <w:t xml:space="preserve">Турбина </w:t>
      </w:r>
      <w:r>
        <w:rPr>
          <w:rFonts w:ascii="Arial" w:hAnsi="Arial" w:cs="Arial"/>
          <w:color w:val="000000"/>
          <w:sz w:val="23"/>
          <w:szCs w:val="23"/>
          <w:lang w:val="en-US"/>
        </w:rPr>
        <w:t>  </w:t>
      </w:r>
    </w:p>
    <w:p w:rsidR="0028579C" w:rsidRDefault="0028579C" w:rsidP="00C8132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УСЛОВИЯ ПРОДАЖИ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28579C" w:rsidRDefault="0028579C" w:rsidP="00C8132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ЦЕНА НЕТТО ИЗ МОНТЕБЕЛЛУНЫ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28579C">
        <w:rPr>
          <w:rFonts w:ascii="Arial" w:hAnsi="Arial" w:cs="Arial"/>
          <w:color w:val="000000"/>
          <w:sz w:val="23"/>
          <w:szCs w:val="23"/>
        </w:rPr>
        <w:t xml:space="preserve"> –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="00C81326" w:rsidRPr="00C81326">
        <w:rPr>
          <w:rFonts w:ascii="Arial" w:hAnsi="Arial" w:cs="Arial"/>
          <w:b/>
          <w:bCs/>
          <w:color w:val="000000"/>
          <w:sz w:val="23"/>
          <w:szCs w:val="23"/>
        </w:rPr>
        <w:t>100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 </w:t>
      </w:r>
      <w:r w:rsidR="00C81326" w:rsidRPr="00C81326">
        <w:rPr>
          <w:rFonts w:ascii="Arial" w:hAnsi="Arial" w:cs="Arial"/>
          <w:b/>
          <w:bCs/>
          <w:color w:val="000000"/>
          <w:sz w:val="23"/>
          <w:szCs w:val="23"/>
        </w:rPr>
        <w:t>450</w:t>
      </w:r>
      <w:r w:rsidRPr="0028579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euro </w:t>
      </w:r>
      <w:r>
        <w:rPr>
          <w:rFonts w:ascii="Arial" w:hAnsi="Arial" w:cs="Arial"/>
          <w:color w:val="000000"/>
          <w:sz w:val="23"/>
          <w:szCs w:val="23"/>
        </w:rPr>
        <w:t>/ </w:t>
      </w:r>
      <w:r w:rsidRPr="0028579C">
        <w:rPr>
          <w:rFonts w:ascii="Arial" w:hAnsi="Arial" w:cs="Arial"/>
          <w:color w:val="000000"/>
          <w:sz w:val="23"/>
          <w:szCs w:val="23"/>
        </w:rPr>
        <w:t>ОТГРУЗКА –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15-</w:t>
      </w:r>
      <w:r w:rsidRPr="0028579C">
        <w:rPr>
          <w:rFonts w:ascii="Arial" w:hAnsi="Arial" w:cs="Arial"/>
          <w:color w:val="000000"/>
          <w:sz w:val="23"/>
          <w:szCs w:val="23"/>
        </w:rPr>
        <w:t>20 дней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с момента оплаты</w:t>
      </w:r>
    </w:p>
    <w:p w:rsidR="0028579C" w:rsidRDefault="0028579C" w:rsidP="00C8132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8579C">
        <w:rPr>
          <w:rFonts w:ascii="Arial" w:hAnsi="Arial" w:cs="Arial"/>
          <w:color w:val="000000"/>
          <w:sz w:val="23"/>
          <w:szCs w:val="23"/>
        </w:rPr>
        <w:t>ГАРАНТИЯ: 1 год</w:t>
      </w:r>
      <w:r w:rsidR="00C81326">
        <w:rPr>
          <w:rFonts w:ascii="Arial" w:hAnsi="Arial" w:cs="Arial"/>
          <w:color w:val="000000"/>
          <w:sz w:val="23"/>
          <w:szCs w:val="23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C81326" w:rsidRDefault="00C81326" w:rsidP="00C8132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C81326" w:rsidRDefault="00C81326" w:rsidP="00C8132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Некоторые дополнительные технические характеристики по сравнению с нашими конкурентами:</w:t>
      </w:r>
    </w:p>
    <w:p w:rsidR="00C81326" w:rsidRP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81326" w:rsidRP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Транспортная ширина 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нашей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ВЕНТО – 2,55 м, а у конкурентов 3/3,5 м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Наша ВЕНТО более короткая в длину = 5 метров и более легкая по весу = 5 тонн по сравнению с конкурентами = 6,5 метров длина у конкурентов и 6 тонн вес сеялки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Наша ВЕНТО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может изменять любое междурядье от 45/50/70/75 см при этом высевающие секции не надо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будет снимать, они остаются в подвешенном состоянии, у конкурентов такой опции – НЕТ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Для ВЕНТО 8-рядной на 70 см и 12-рядной на 45 см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понадобися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трактор на 120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лошадинных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сил, а у конкурентов 170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лошадинных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сил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ВЕНТО – универсальная сеялка будет превращаться из пропашной сеялки в пневматическую зерновую сеялку, когда мы снимем пропашные модули и установим вместо них – зерновые модули,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бункер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который у нас был на 4 000 л для удобрения в пропашной сеялке будет использоваться для зерновой сеялки для зерна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Наша сеялка ВЕНТО может работать по мин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тилль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тилль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потомучто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каждая высевающая секция снабжена гидроцилиндром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Тракторные колеса у ВЕНТО никогда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тромбуют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почву,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потомучто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никогда не едут по засеянному ряду,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потомучтго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имеют телескопические тракторные колеса, у конкурентов колеса – фиксированные!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8-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 xml:space="preserve">Наша ВЕНТО имеет гидравлическую систему - абсолютно независимую от трактора и свой вес сеялка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несет тоже сама совсем не напрягая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не налегая при этом трактор</w:t>
      </w:r>
    </w:p>
    <w:p w:rsidR="00C81326" w:rsidRDefault="00C81326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8579C" w:rsidRDefault="0028579C" w:rsidP="00C81326">
      <w:pPr>
        <w:pStyle w:val="msolistparagraph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81326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3"/>
          <w:szCs w:val="23"/>
        </w:rPr>
        <w:t xml:space="preserve">Дисковые сошники для удобрения установлены на высевающих секциях,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премущество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этой установки, то что глубина и дистанция распределения удобрения у всех сошников/рядов будет – абсолютн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о одинаковая, а это значит, что растения вырастут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высоте все одинаковые как на подбор!</w:t>
      </w:r>
    </w:p>
    <w:p w:rsidR="002C2D8E" w:rsidRDefault="002C2D8E"/>
    <w:sectPr w:rsidR="002C2D8E" w:rsidSect="00C81326">
      <w:headerReference w:type="default" r:id="rId9"/>
      <w:pgSz w:w="11906" w:h="16838"/>
      <w:pgMar w:top="19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58" w:rsidRDefault="003A7358" w:rsidP="00C81326">
      <w:pPr>
        <w:spacing w:after="0" w:line="240" w:lineRule="auto"/>
      </w:pPr>
      <w:r>
        <w:separator/>
      </w:r>
    </w:p>
  </w:endnote>
  <w:endnote w:type="continuationSeparator" w:id="0">
    <w:p w:rsidR="003A7358" w:rsidRDefault="003A7358" w:rsidP="00C8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58" w:rsidRDefault="003A7358" w:rsidP="00C81326">
      <w:pPr>
        <w:spacing w:after="0" w:line="240" w:lineRule="auto"/>
      </w:pPr>
      <w:r>
        <w:separator/>
      </w:r>
    </w:p>
  </w:footnote>
  <w:footnote w:type="continuationSeparator" w:id="0">
    <w:p w:rsidR="003A7358" w:rsidRDefault="003A7358" w:rsidP="00C8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6" w:rsidRDefault="00C81326">
    <w:pPr>
      <w:pStyle w:val="a3"/>
    </w:pPr>
    <w:r w:rsidRPr="00C04D24">
      <w:rPr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 wp14:anchorId="185DEFF1" wp14:editId="66CAA107">
          <wp:simplePos x="0" y="0"/>
          <wp:positionH relativeFrom="column">
            <wp:posOffset>-1080135</wp:posOffset>
          </wp:positionH>
          <wp:positionV relativeFrom="paragraph">
            <wp:posOffset>-315595</wp:posOffset>
          </wp:positionV>
          <wp:extent cx="2012950" cy="1000125"/>
          <wp:effectExtent l="0" t="0" r="0" b="0"/>
          <wp:wrapNone/>
          <wp:docPr id="1" name="Рисунок 1" descr="C:\Users\ООО ПЗК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ООО ПЗК\Desktop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-314325</wp:posOffset>
              </wp:positionV>
              <wp:extent cx="3743325" cy="1390650"/>
              <wp:effectExtent l="0" t="0" r="0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332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81326" w:rsidRPr="000B1F8E" w:rsidRDefault="00C81326" w:rsidP="000B11D8">
                          <w:pPr>
                            <w:pStyle w:val="a3"/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B1F8E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г. Саратов ул. Новоастраханское Шоссе </w:t>
                          </w:r>
                        </w:p>
                        <w:p w:rsidR="00C81326" w:rsidRPr="000B11D8" w:rsidRDefault="00C81326" w:rsidP="000B11D8">
                          <w:pPr>
                            <w:pStyle w:val="a3"/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 д.80 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стр. 2 оф. 208    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тел.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(8452) 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68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02-03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, </w:t>
                          </w:r>
                        </w:p>
                        <w:p w:rsidR="00C81326" w:rsidRPr="000B11D8" w:rsidRDefault="00C81326" w:rsidP="000B11D8">
                          <w:pPr>
                            <w:pStyle w:val="a3"/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8-917-980-54-59   </w:t>
                          </w:r>
                          <w:r w:rsidRPr="00C04D24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email</w:t>
                          </w:r>
                          <w:r w:rsidRPr="000B11D8"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: </w:t>
                          </w:r>
                          <w:hyperlink r:id="rId2" w:history="1">
                            <w:r w:rsidRPr="006C039F">
                              <w:rPr>
                                <w:rStyle w:val="a7"/>
                                <w:b/>
                                <w:noProof/>
                                <w:sz w:val="28"/>
                                <w:szCs w:val="28"/>
                              </w:rPr>
                              <w:t>pzk</w:t>
                            </w:r>
                            <w:r w:rsidRPr="000B11D8">
                              <w:rPr>
                                <w:rStyle w:val="a7"/>
                                <w:b/>
                                <w:noProof/>
                                <w:sz w:val="28"/>
                                <w:szCs w:val="28"/>
                              </w:rPr>
                              <w:t>164@</w:t>
                            </w:r>
                            <w:r w:rsidRPr="006C039F">
                              <w:rPr>
                                <w:rStyle w:val="a7"/>
                                <w:b/>
                                <w:noProof/>
                                <w:sz w:val="28"/>
                                <w:szCs w:val="28"/>
                              </w:rPr>
                              <w:t>mail</w:t>
                            </w:r>
                            <w:r w:rsidRPr="000B11D8">
                              <w:rPr>
                                <w:rStyle w:val="a7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6C039F">
                              <w:rPr>
                                <w:rStyle w:val="a7"/>
                                <w:b/>
                                <w:noProof/>
                                <w:sz w:val="28"/>
                                <w:szCs w:val="28"/>
                              </w:rPr>
                              <w:t>ru</w:t>
                            </w:r>
                          </w:hyperlink>
                        </w:p>
                        <w:p w:rsidR="00C81326" w:rsidRPr="000B11D8" w:rsidRDefault="00C81326" w:rsidP="000B11D8">
                          <w:pPr>
                            <w:pStyle w:val="a3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Pr="000B11D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ИНН 6419008640  ОГРН 1146438000114</w:t>
                          </w:r>
                        </w:p>
                        <w:p w:rsidR="00C81326" w:rsidRPr="000B11D8" w:rsidRDefault="00C81326" w:rsidP="0091450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6" type="#_x0000_t202" style="position:absolute;margin-left:63.75pt;margin-top:-24.75pt;width:294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" filled="f" stroked="f">
              <v:path arrowok="t"/>
              <v:textbox>
                <w:txbxContent>
                  <w:p w:rsidR="00C81326" w:rsidRPr="000B1F8E" w:rsidRDefault="00C81326" w:rsidP="000B11D8">
                    <w:pPr>
                      <w:pStyle w:val="a3"/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</w:pPr>
                    <w:r w:rsidRPr="000B1F8E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  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г. Саратов ул. Новоастраханское Шоссе </w:t>
                    </w:r>
                  </w:p>
                  <w:p w:rsidR="00C81326" w:rsidRPr="000B11D8" w:rsidRDefault="00C81326" w:rsidP="000B11D8">
                    <w:pPr>
                      <w:pStyle w:val="a3"/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</w:pP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 д.80 </w:t>
                    </w:r>
                    <w:r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стр. 2 оф. 208    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>тел.</w:t>
                    </w:r>
                    <w:r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  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(8452) </w:t>
                    </w:r>
                    <w:r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>68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>-</w:t>
                    </w:r>
                    <w:r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>02-03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, </w:t>
                    </w:r>
                  </w:p>
                  <w:p w:rsidR="00C81326" w:rsidRPr="000B11D8" w:rsidRDefault="00C81326" w:rsidP="000B11D8">
                    <w:pPr>
                      <w:pStyle w:val="a3"/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   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8-917-980-54-59   </w:t>
                    </w:r>
                    <w:r w:rsidRPr="00C04D24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>email</w:t>
                    </w:r>
                    <w:r w:rsidRPr="000B11D8"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: </w:t>
                    </w:r>
                    <w:hyperlink r:id="rId3" w:history="1">
                      <w:r w:rsidRPr="006C039F">
                        <w:rPr>
                          <w:rStyle w:val="a7"/>
                          <w:b/>
                          <w:noProof/>
                          <w:sz w:val="28"/>
                          <w:szCs w:val="28"/>
                        </w:rPr>
                        <w:t>pzk</w:t>
                      </w:r>
                      <w:r w:rsidRPr="000B11D8">
                        <w:rPr>
                          <w:rStyle w:val="a7"/>
                          <w:b/>
                          <w:noProof/>
                          <w:sz w:val="28"/>
                          <w:szCs w:val="28"/>
                        </w:rPr>
                        <w:t>164@</w:t>
                      </w:r>
                      <w:r w:rsidRPr="006C039F">
                        <w:rPr>
                          <w:rStyle w:val="a7"/>
                          <w:b/>
                          <w:noProof/>
                          <w:sz w:val="28"/>
                          <w:szCs w:val="28"/>
                        </w:rPr>
                        <w:t>mail</w:t>
                      </w:r>
                      <w:r w:rsidRPr="000B11D8">
                        <w:rPr>
                          <w:rStyle w:val="a7"/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  <w:r w:rsidRPr="006C039F">
                        <w:rPr>
                          <w:rStyle w:val="a7"/>
                          <w:b/>
                          <w:noProof/>
                          <w:sz w:val="28"/>
                          <w:szCs w:val="28"/>
                        </w:rPr>
                        <w:t>ru</w:t>
                      </w:r>
                    </w:hyperlink>
                  </w:p>
                  <w:p w:rsidR="00C81326" w:rsidRPr="000B11D8" w:rsidRDefault="00C81326" w:rsidP="000B11D8">
                    <w:pPr>
                      <w:pStyle w:val="a3"/>
                      <w:rPr>
                        <w:noProof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28"/>
                        <w:szCs w:val="28"/>
                      </w:rPr>
                      <w:t xml:space="preserve">               </w:t>
                    </w:r>
                    <w:r w:rsidRPr="000B11D8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ИНН 6419008640  ОГРН 1146438000114</w:t>
                    </w:r>
                  </w:p>
                  <w:p w:rsidR="00C81326" w:rsidRPr="000B11D8" w:rsidRDefault="00C81326" w:rsidP="00914508">
                    <w:pPr>
                      <w:jc w:val="center"/>
                      <w:rPr>
                        <w:rFonts w:ascii="Times New Roman" w:hAnsi="Times New Roman"/>
                        <w:b/>
                        <w:color w:val="000000" w:themeColor="text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F6CDDC2" wp14:editId="6E844EDD">
          <wp:simplePos x="0" y="0"/>
          <wp:positionH relativeFrom="column">
            <wp:posOffset>-1108710</wp:posOffset>
          </wp:positionH>
          <wp:positionV relativeFrom="paragraph">
            <wp:posOffset>-459105</wp:posOffset>
          </wp:positionV>
          <wp:extent cx="7581900" cy="1304925"/>
          <wp:effectExtent l="0" t="0" r="0" b="9525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B"/>
    <w:rsid w:val="0028579C"/>
    <w:rsid w:val="002C2D8E"/>
    <w:rsid w:val="003A7358"/>
    <w:rsid w:val="00745BDB"/>
    <w:rsid w:val="00C81326"/>
    <w:rsid w:val="00D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8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326"/>
  </w:style>
  <w:style w:type="paragraph" w:styleId="a5">
    <w:name w:val="footer"/>
    <w:basedOn w:val="a"/>
    <w:link w:val="a6"/>
    <w:uiPriority w:val="99"/>
    <w:unhideWhenUsed/>
    <w:rsid w:val="00C8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326"/>
  </w:style>
  <w:style w:type="character" w:styleId="a7">
    <w:name w:val="Hyperlink"/>
    <w:basedOn w:val="a0"/>
    <w:uiPriority w:val="99"/>
    <w:unhideWhenUsed/>
    <w:rsid w:val="00C813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8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326"/>
  </w:style>
  <w:style w:type="paragraph" w:styleId="a5">
    <w:name w:val="footer"/>
    <w:basedOn w:val="a"/>
    <w:link w:val="a6"/>
    <w:uiPriority w:val="99"/>
    <w:unhideWhenUsed/>
    <w:rsid w:val="00C8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326"/>
  </w:style>
  <w:style w:type="character" w:styleId="a7">
    <w:name w:val="Hyperlink"/>
    <w:basedOn w:val="a0"/>
    <w:uiPriority w:val="99"/>
    <w:unhideWhenUsed/>
    <w:rsid w:val="00C813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k164@mail.ru" TargetMode="External"/><Relationship Id="rId2" Type="http://schemas.openxmlformats.org/officeDocument/2006/relationships/hyperlink" Target="mailto:pzk164@mail.r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4296-37B3-4034-BF85-3DD08495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2018-03-15T12:31:00Z</dcterms:created>
  <dcterms:modified xsi:type="dcterms:W3CDTF">2018-04-03T07:06:00Z</dcterms:modified>
</cp:coreProperties>
</file>