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D5" w:rsidRPr="000F1ED5" w:rsidRDefault="000F1ED5" w:rsidP="000F1ED5">
      <w:pPr>
        <w:pStyle w:val="a3"/>
        <w:rPr>
          <w:b/>
          <w:bCs/>
          <w:iCs/>
        </w:rPr>
      </w:pPr>
      <w:r w:rsidRPr="000F1ED5">
        <w:rPr>
          <w:b/>
          <w:bCs/>
          <w:iCs/>
        </w:rPr>
        <w:t>ПРИМЕНЕИЕ МУКИ ЖИВОТНОГО ПРОИСХОЖДЕНИ</w:t>
      </w:r>
      <w:r>
        <w:rPr>
          <w:b/>
          <w:bCs/>
          <w:iCs/>
        </w:rPr>
        <w:t xml:space="preserve">Я В </w:t>
      </w:r>
      <w:proofErr w:type="gramStart"/>
      <w:r>
        <w:rPr>
          <w:b/>
          <w:bCs/>
          <w:iCs/>
        </w:rPr>
        <w:t>ПРОМЫШЛЕННОМ</w:t>
      </w:r>
      <w:proofErr w:type="gramEnd"/>
      <w:r>
        <w:rPr>
          <w:b/>
          <w:bCs/>
          <w:iCs/>
        </w:rPr>
        <w:t xml:space="preserve"> РАЗВЕДЕНИ РЫБЫ.</w:t>
      </w:r>
    </w:p>
    <w:p w:rsidR="000F1ED5" w:rsidRDefault="000F1ED5" w:rsidP="000F1ED5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 xml:space="preserve">Костная мука </w:t>
      </w:r>
      <w:r>
        <w:t xml:space="preserve">- вырабатывается из костей животных путем измельчения их на специальных дробилках. Она содержит большое количество минеральных веществ (особенно кальция и </w:t>
      </w:r>
      <w:proofErr w:type="gramStart"/>
      <w:r>
        <w:t xml:space="preserve">фосфора) </w:t>
      </w:r>
      <w:proofErr w:type="gramEnd"/>
      <w:r>
        <w:t xml:space="preserve">белок костной муки уступает по качеству выше перечисленным компонентам. Его количество в </w:t>
      </w:r>
      <w:proofErr w:type="spellStart"/>
      <w:r>
        <w:t>кормосмеси</w:t>
      </w:r>
      <w:proofErr w:type="spellEnd"/>
      <w:r>
        <w:t xml:space="preserve"> обычно не превышает 15%.</w:t>
      </w:r>
    </w:p>
    <w:p w:rsidR="000F1ED5" w:rsidRDefault="000F1ED5" w:rsidP="000F1ED5">
      <w:pPr>
        <w:pStyle w:val="a3"/>
      </w:pPr>
      <w:r>
        <w:rPr>
          <w:b/>
          <w:bCs/>
          <w:i/>
          <w:iCs/>
        </w:rPr>
        <w:t xml:space="preserve">Мясокостная мука </w:t>
      </w:r>
      <w:r>
        <w:rPr>
          <w:i/>
          <w:iCs/>
        </w:rPr>
        <w:t xml:space="preserve">- </w:t>
      </w:r>
      <w:r>
        <w:t>хороший источник животного белка. Ее вырабатывают из отходов, получаемых при забое животных на мясокомбинатах (</w:t>
      </w:r>
      <w:proofErr w:type="gramStart"/>
      <w:r>
        <w:t>непищевая</w:t>
      </w:r>
      <w:proofErr w:type="gramEnd"/>
      <w:r>
        <w:t xml:space="preserve"> </w:t>
      </w:r>
      <w:proofErr w:type="spellStart"/>
      <w:r>
        <w:t>обрезь</w:t>
      </w:r>
      <w:proofErr w:type="spellEnd"/>
      <w:r>
        <w:t xml:space="preserve"> от зачистки мяса, малоценные субпродукты и другое). Питательность этой муки зависит от исходного сырья. В мясокостной муке 1-го и 2-го сорта, используемой в производстве комбикормов для рыб, должно быть не менее 43 % белка и не более 16 % жира. Мясокостная мука богата незаменимыми аминокислотами, однако в ней много жира, представленного в основном предельными жирными кислотами, плохо усваиваемыми рыбой. Поэтому уровень этой муки в комбикормах следует ограничивать 10 %.</w:t>
      </w:r>
    </w:p>
    <w:p w:rsidR="000F1ED5" w:rsidRDefault="000F1ED5" w:rsidP="000F1ED5">
      <w:pPr>
        <w:pStyle w:val="a3"/>
      </w:pPr>
      <w:r>
        <w:rPr>
          <w:b/>
          <w:bCs/>
          <w:i/>
          <w:iCs/>
        </w:rPr>
        <w:t xml:space="preserve">Мясная мука </w:t>
      </w:r>
      <w:r>
        <w:rPr>
          <w:i/>
          <w:iCs/>
        </w:rPr>
        <w:t xml:space="preserve">- </w:t>
      </w:r>
      <w:r>
        <w:t>белковый корм высокого качества, вырабатывается из внутренностей животных, эмбрионов крупного рогатого скота и других мясных отходов. В ней содержится 50—60 % сырого белка и 12—15 % жира. Эта мука, как и мясокостная, имеет те же ограничения к использованию.</w:t>
      </w:r>
    </w:p>
    <w:p w:rsidR="000F1ED5" w:rsidRDefault="000F1ED5" w:rsidP="000F1ED5">
      <w:pPr>
        <w:pStyle w:val="a3"/>
      </w:pPr>
      <w:r>
        <w:rPr>
          <w:b/>
          <w:bCs/>
          <w:i/>
          <w:iCs/>
        </w:rPr>
        <w:t xml:space="preserve">Кровяная мука </w:t>
      </w:r>
      <w:r>
        <w:t xml:space="preserve">— вырабатывается из крови, фибрина и </w:t>
      </w:r>
      <w:proofErr w:type="spellStart"/>
      <w:r>
        <w:t>шляма</w:t>
      </w:r>
      <w:proofErr w:type="spellEnd"/>
      <w:r>
        <w:t xml:space="preserve">. Цвет муки - от </w:t>
      </w:r>
      <w:proofErr w:type="gramStart"/>
      <w:r>
        <w:t>красно-коричневого</w:t>
      </w:r>
      <w:proofErr w:type="gramEnd"/>
      <w:r>
        <w:t xml:space="preserve"> до черного. В корм для рыб вводят только муку 1 сорта. В ней содержится не менее 70 % протеина и не более 5 % жира. Питательная ценность кровяной муки невелика из-за дисбаланса аминокислотного состава. Так, соотношение изолейцина и лейцина составляет 1:10, а при высоком уровне гистидина и лизина в ней мало аргинина и метионина. Кровяная мука плохо переваривается. Однако небольшое количество кровяной муки (до 5-6 %) в составе комбикормов для рыб оказывает общее положительное воздействие и усиливает пищевую реакцию рыб.</w:t>
      </w:r>
    </w:p>
    <w:p w:rsidR="000D2FBD" w:rsidRDefault="000F1ED5"/>
    <w:sectPr w:rsidR="000D2FBD" w:rsidSect="000F1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ED5"/>
    <w:rsid w:val="000F1ED5"/>
    <w:rsid w:val="00994E71"/>
    <w:rsid w:val="009E5070"/>
    <w:rsid w:val="00C3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2017-10-29T22:05:00Z</cp:lastPrinted>
  <dcterms:created xsi:type="dcterms:W3CDTF">2017-10-29T22:03:00Z</dcterms:created>
  <dcterms:modified xsi:type="dcterms:W3CDTF">2017-10-29T22:06:00Z</dcterms:modified>
</cp:coreProperties>
</file>