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C0" w:rsidRDefault="009A04A2">
      <w:r w:rsidRPr="009A04A2">
        <w:t>Полик  посидочный  универсальный на 5 кур несушек.  Функция  сбора яйца. Для  изготовления клеточного содержания.</w:t>
      </w:r>
      <w:bookmarkStart w:id="0" w:name="_GoBack"/>
      <w:bookmarkEnd w:id="0"/>
    </w:p>
    <w:sectPr w:rsidR="001B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A2"/>
    <w:rsid w:val="001B09C0"/>
    <w:rsid w:val="009A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1</cp:revision>
  <dcterms:created xsi:type="dcterms:W3CDTF">2017-03-27T04:54:00Z</dcterms:created>
  <dcterms:modified xsi:type="dcterms:W3CDTF">2017-03-27T04:55:00Z</dcterms:modified>
</cp:coreProperties>
</file>