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07" w:rsidRPr="00F27007" w:rsidRDefault="00F27007" w:rsidP="00F2700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F27007">
        <w:rPr>
          <w:rFonts w:eastAsia="Times New Roman" w:cs="Times New Roman"/>
          <w:b/>
          <w:bCs/>
          <w:sz w:val="27"/>
          <w:szCs w:val="27"/>
          <w:lang w:eastAsia="ru-RU"/>
        </w:rPr>
        <w:t>Прайс-лист на баки из пластика серии</w:t>
      </w:r>
      <w:proofErr w:type="gramStart"/>
      <w:r w:rsidRPr="00F27007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Т</w:t>
      </w:r>
      <w:proofErr w:type="gramEnd"/>
    </w:p>
    <w:tbl>
      <w:tblPr>
        <w:tblStyle w:val="2-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1755"/>
        <w:gridCol w:w="1139"/>
        <w:gridCol w:w="1267"/>
        <w:gridCol w:w="1440"/>
        <w:gridCol w:w="1807"/>
        <w:gridCol w:w="1125"/>
      </w:tblGrid>
      <w:tr w:rsidR="00F27007" w:rsidRPr="00F27007" w:rsidTr="00F27007">
        <w:trPr>
          <w:cnfStyle w:val="100000000000"/>
        </w:trPr>
        <w:tc>
          <w:tcPr>
            <w:cnfStyle w:val="0010000001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rPr>
                <w:rFonts w:asciiTheme="minorHAnsi" w:eastAsia="Times New Roman" w:hAnsiTheme="minorHAnsi" w:cs="Times New Roman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100000000000"/>
              <w:rPr>
                <w:rFonts w:asciiTheme="minorHAnsi" w:eastAsia="Times New Roman" w:hAnsiTheme="minorHAnsi" w:cs="Times New Roman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100000000000"/>
              <w:rPr>
                <w:rFonts w:asciiTheme="minorHAnsi" w:eastAsia="Times New Roman" w:hAnsiTheme="minorHAnsi" w:cs="Times New Roman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lang w:eastAsia="ru-RU"/>
              </w:rPr>
              <w:t xml:space="preserve">Объем, </w:t>
            </w:r>
            <w:proofErr w:type="gramStart"/>
            <w:r w:rsidRPr="00F27007">
              <w:rPr>
                <w:rFonts w:asciiTheme="minorHAnsi" w:eastAsia="Times New Roman" w:hAnsiTheme="minorHAnsi" w:cs="Times New Roman"/>
                <w:lang w:eastAsia="ru-RU"/>
              </w:rPr>
              <w:t>л</w:t>
            </w:r>
            <w:proofErr w:type="gramEnd"/>
            <w:r w:rsidRPr="00F27007">
              <w:rPr>
                <w:rFonts w:asciiTheme="minorHAnsi" w:eastAsia="Times New Roman" w:hAnsiTheme="minorHAnsi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100000000000"/>
              <w:rPr>
                <w:rFonts w:asciiTheme="minorHAnsi" w:eastAsia="Times New Roman" w:hAnsiTheme="minorHAnsi" w:cs="Times New Roman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lang w:eastAsia="ru-RU"/>
              </w:rPr>
              <w:t xml:space="preserve">Высота, </w:t>
            </w:r>
            <w:proofErr w:type="gramStart"/>
            <w:r w:rsidRPr="00F27007">
              <w:rPr>
                <w:rFonts w:asciiTheme="minorHAnsi" w:eastAsia="Times New Roman" w:hAnsiTheme="minorHAnsi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100000000000"/>
              <w:rPr>
                <w:rFonts w:asciiTheme="minorHAnsi" w:eastAsia="Times New Roman" w:hAnsiTheme="minorHAnsi" w:cs="Times New Roman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lang w:eastAsia="ru-RU"/>
              </w:rPr>
              <w:t xml:space="preserve">Диаметр, </w:t>
            </w:r>
            <w:proofErr w:type="gramStart"/>
            <w:r w:rsidRPr="00F27007">
              <w:rPr>
                <w:rFonts w:asciiTheme="minorHAnsi" w:eastAsia="Times New Roman" w:hAnsiTheme="minorHAnsi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100000000000"/>
              <w:rPr>
                <w:rFonts w:asciiTheme="minorHAnsi" w:eastAsia="Times New Roman" w:hAnsiTheme="minorHAnsi" w:cs="Times New Roman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lang w:eastAsia="ru-RU"/>
              </w:rPr>
              <w:t xml:space="preserve">Ø горловины, </w:t>
            </w:r>
            <w:proofErr w:type="gramStart"/>
            <w:r w:rsidRPr="00F27007">
              <w:rPr>
                <w:rFonts w:asciiTheme="minorHAnsi" w:eastAsia="Times New Roman" w:hAnsiTheme="minorHAnsi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100000000000"/>
              <w:rPr>
                <w:rFonts w:asciiTheme="minorHAnsi" w:eastAsia="Times New Roman" w:hAnsiTheme="minorHAnsi" w:cs="Times New Roman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lang w:eastAsia="ru-RU"/>
              </w:rPr>
              <w:t>Цена, руб.</w:t>
            </w:r>
          </w:p>
        </w:tc>
      </w:tr>
      <w:tr w:rsidR="00F27007" w:rsidRPr="00F27007" w:rsidTr="00F27007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</w:p>
        </w:tc>
      </w:tr>
      <w:tr w:rsidR="00F27007" w:rsidRPr="00F27007" w:rsidTr="00F27007">
        <w:tc>
          <w:tcPr>
            <w:cnfStyle w:val="00100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1" name="Рисунок 1" descr="Пластиковый бак на 1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астиковый бак на 1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Т-100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F27007" w:rsidRPr="00F27007" w:rsidTr="00F27007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2" name="Рисунок 2" descr="Пластиковый бак на 2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ластиковый бак на 2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Т-200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F27007" w:rsidRPr="00F27007" w:rsidTr="00F27007">
        <w:tc>
          <w:tcPr>
            <w:cnfStyle w:val="00100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3" name="Рисунок 3" descr="Пластиковый бак на 3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астиковый бак на 3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Т-300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3 900</w:t>
            </w:r>
          </w:p>
        </w:tc>
      </w:tr>
      <w:tr w:rsidR="00F27007" w:rsidRPr="00F27007" w:rsidTr="00F27007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4" name="Рисунок 4" descr="Пластиковый бак на 5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ластиковый бак на 5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Т-500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6 380</w:t>
            </w:r>
          </w:p>
        </w:tc>
      </w:tr>
      <w:tr w:rsidR="00F27007" w:rsidRPr="00F27007" w:rsidTr="00F27007">
        <w:tc>
          <w:tcPr>
            <w:cnfStyle w:val="00100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5" name="Рисунок 5" descr="Пластиковый бак на 75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астиковый бак на 75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Т-750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8 932</w:t>
            </w:r>
          </w:p>
        </w:tc>
      </w:tr>
      <w:tr w:rsidR="00F27007" w:rsidRPr="00F27007" w:rsidTr="00F27007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Рисунок 6" descr="Пластиковый бак на 20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ластиковый бак на 20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Т-2000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20 658</w:t>
            </w:r>
          </w:p>
        </w:tc>
      </w:tr>
      <w:tr w:rsidR="00F27007" w:rsidRPr="00F27007" w:rsidTr="00F27007">
        <w:tc>
          <w:tcPr>
            <w:cnfStyle w:val="00100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7" name="Рисунок 7" descr="Пластиковый бак на 30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ластиковый бак на 30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Т-3000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25 322</w:t>
            </w:r>
          </w:p>
        </w:tc>
      </w:tr>
      <w:tr w:rsidR="00F27007" w:rsidRPr="00F27007" w:rsidTr="00F27007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8" name="Рисунок 8" descr="Пластиковый бак на 50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ластиковый бак на 50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Т-5000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27007" w:rsidRPr="00F27007" w:rsidRDefault="00F27007" w:rsidP="00F27007">
            <w:pPr>
              <w:cnfStyle w:val="0000001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40 370</w:t>
            </w:r>
          </w:p>
        </w:tc>
      </w:tr>
      <w:tr w:rsidR="00F27007" w:rsidRPr="00F27007" w:rsidTr="00F27007">
        <w:tc>
          <w:tcPr>
            <w:cnfStyle w:val="00100000000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27007" w:rsidRPr="00F27007" w:rsidRDefault="00F27007" w:rsidP="00F27007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9" name="Рисунок 9" descr="Пластиковый бак на 1000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ластиковый бак на 1000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Т-10000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F27007" w:rsidRPr="00F27007" w:rsidRDefault="00F27007" w:rsidP="00F27007">
            <w:pPr>
              <w:cnfStyle w:val="000000000000"/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</w:pPr>
            <w:r w:rsidRPr="00F27007">
              <w:rPr>
                <w:rFonts w:asciiTheme="minorHAnsi" w:eastAsia="Times New Roman" w:hAnsiTheme="minorHAnsi" w:cs="Times New Roman"/>
                <w:sz w:val="24"/>
                <w:szCs w:val="24"/>
                <w:lang w:eastAsia="ru-RU"/>
              </w:rPr>
              <w:t>74 800</w:t>
            </w:r>
          </w:p>
        </w:tc>
      </w:tr>
    </w:tbl>
    <w:p w:rsidR="00ED0850" w:rsidRDefault="00ED0850"/>
    <w:sectPr w:rsidR="00ED0850" w:rsidSect="00ED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07"/>
    <w:rsid w:val="00ED0850"/>
    <w:rsid w:val="00F2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50"/>
  </w:style>
  <w:style w:type="paragraph" w:styleId="3">
    <w:name w:val="heading 3"/>
    <w:basedOn w:val="a"/>
    <w:link w:val="30"/>
    <w:uiPriority w:val="9"/>
    <w:qFormat/>
    <w:rsid w:val="00F27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0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07"/>
    <w:rPr>
      <w:rFonts w:ascii="Tahoma" w:hAnsi="Tahoma" w:cs="Tahoma"/>
      <w:sz w:val="16"/>
      <w:szCs w:val="16"/>
    </w:rPr>
  </w:style>
  <w:style w:type="table" w:styleId="2-2">
    <w:name w:val="Medium Shading 2 Accent 2"/>
    <w:basedOn w:val="a1"/>
    <w:uiPriority w:val="64"/>
    <w:rsid w:val="00F27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F27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0">
    <w:name w:val="Medium List 2 Accent 2"/>
    <w:basedOn w:val="a1"/>
    <w:uiPriority w:val="66"/>
    <w:rsid w:val="00F270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2015-10-23T06:59:00Z</cp:lastPrinted>
  <dcterms:created xsi:type="dcterms:W3CDTF">2015-10-23T06:55:00Z</dcterms:created>
  <dcterms:modified xsi:type="dcterms:W3CDTF">2015-10-23T06:59:00Z</dcterms:modified>
</cp:coreProperties>
</file>