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9F" w:rsidRPr="00724258" w:rsidRDefault="004A5824" w:rsidP="006A022D">
      <w:pPr>
        <w:widowControl w:val="0"/>
        <w:jc w:val="center"/>
        <w:rPr>
          <w:b/>
          <w:sz w:val="28"/>
          <w:szCs w:val="28"/>
        </w:rPr>
      </w:pPr>
      <w:r w:rsidRPr="00724258">
        <w:rPr>
          <w:b/>
          <w:sz w:val="28"/>
          <w:szCs w:val="28"/>
        </w:rPr>
        <w:t>Порівняльна таблиця</w:t>
      </w:r>
    </w:p>
    <w:p w:rsidR="00867DDC" w:rsidRPr="00724258" w:rsidRDefault="00F37943" w:rsidP="006A022D">
      <w:pPr>
        <w:widowControl w:val="0"/>
        <w:jc w:val="center"/>
        <w:rPr>
          <w:b/>
          <w:sz w:val="28"/>
          <w:szCs w:val="28"/>
        </w:rPr>
      </w:pPr>
      <w:r w:rsidRPr="00724258">
        <w:rPr>
          <w:b/>
          <w:sz w:val="28"/>
          <w:szCs w:val="28"/>
        </w:rPr>
        <w:t xml:space="preserve">до проекту </w:t>
      </w:r>
      <w:r w:rsidR="00D9759F" w:rsidRPr="00724258">
        <w:rPr>
          <w:b/>
          <w:sz w:val="28"/>
          <w:szCs w:val="28"/>
        </w:rPr>
        <w:t>Закону України “</w:t>
      </w:r>
      <w:r w:rsidR="00477B79" w:rsidRPr="00724258">
        <w:rPr>
          <w:b/>
          <w:sz w:val="28"/>
          <w:szCs w:val="28"/>
        </w:rPr>
        <w:t>Про внесення змін до деяких законодавчих актів України щодо спрощення</w:t>
      </w:r>
    </w:p>
    <w:p w:rsidR="00F37943" w:rsidRPr="00724258" w:rsidRDefault="00477B79" w:rsidP="006A022D">
      <w:pPr>
        <w:widowControl w:val="0"/>
        <w:jc w:val="center"/>
        <w:rPr>
          <w:b/>
          <w:bCs/>
          <w:sz w:val="28"/>
          <w:szCs w:val="28"/>
        </w:rPr>
      </w:pPr>
      <w:r w:rsidRPr="00724258">
        <w:rPr>
          <w:b/>
          <w:sz w:val="28"/>
          <w:szCs w:val="28"/>
        </w:rPr>
        <w:t>умов ведення бізнесу (дерегуляція)</w:t>
      </w:r>
      <w:r w:rsidR="00D9759F" w:rsidRPr="00724258">
        <w:rPr>
          <w:b/>
          <w:sz w:val="28"/>
          <w:szCs w:val="28"/>
        </w:rPr>
        <w:t>”</w:t>
      </w:r>
    </w:p>
    <w:p w:rsidR="00F37943" w:rsidRPr="00724258" w:rsidRDefault="00F37943" w:rsidP="006A022D">
      <w:pPr>
        <w:widowControl w:val="0"/>
        <w:jc w:val="center"/>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
        <w:gridCol w:w="757"/>
        <w:gridCol w:w="3779"/>
        <w:gridCol w:w="3069"/>
        <w:gridCol w:w="13"/>
        <w:gridCol w:w="58"/>
        <w:gridCol w:w="13"/>
        <w:gridCol w:w="810"/>
        <w:gridCol w:w="3779"/>
        <w:gridCol w:w="3005"/>
        <w:gridCol w:w="70"/>
      </w:tblGrid>
      <w:tr w:rsidR="00B51DF1" w:rsidRPr="00724258" w:rsidTr="00C37262">
        <w:trPr>
          <w:gridBefore w:val="1"/>
          <w:wBefore w:w="71" w:type="dxa"/>
        </w:trPr>
        <w:tc>
          <w:tcPr>
            <w:tcW w:w="7689" w:type="dxa"/>
            <w:gridSpan w:val="6"/>
          </w:tcPr>
          <w:p w:rsidR="00B51DF1" w:rsidRPr="00724258" w:rsidRDefault="00F27763" w:rsidP="006A022D">
            <w:pPr>
              <w:widowControl w:val="0"/>
              <w:jc w:val="center"/>
              <w:rPr>
                <w:b/>
                <w:bCs/>
                <w:sz w:val="28"/>
                <w:szCs w:val="28"/>
              </w:rPr>
            </w:pPr>
            <w:r w:rsidRPr="00724258">
              <w:rPr>
                <w:b/>
                <w:bCs/>
                <w:sz w:val="28"/>
                <w:szCs w:val="28"/>
              </w:rPr>
              <w:t>Зміст положення (норми) чинного законодавства</w:t>
            </w:r>
          </w:p>
        </w:tc>
        <w:tc>
          <w:tcPr>
            <w:tcW w:w="7664" w:type="dxa"/>
            <w:gridSpan w:val="4"/>
          </w:tcPr>
          <w:p w:rsidR="00B51DF1" w:rsidRPr="00724258" w:rsidRDefault="00F27763" w:rsidP="006A022D">
            <w:pPr>
              <w:widowControl w:val="0"/>
              <w:jc w:val="center"/>
              <w:rPr>
                <w:b/>
                <w:bCs/>
                <w:sz w:val="28"/>
                <w:szCs w:val="28"/>
              </w:rPr>
            </w:pPr>
            <w:r w:rsidRPr="00724258">
              <w:rPr>
                <w:b/>
                <w:bCs/>
                <w:sz w:val="28"/>
                <w:szCs w:val="28"/>
              </w:rPr>
              <w:t>Зміст відповідного положення (норми) проекту акта</w:t>
            </w:r>
          </w:p>
        </w:tc>
      </w:tr>
      <w:tr w:rsidR="00372533" w:rsidRPr="00724258" w:rsidTr="00C37262">
        <w:trPr>
          <w:gridBefore w:val="1"/>
          <w:wBefore w:w="71" w:type="dxa"/>
        </w:trPr>
        <w:tc>
          <w:tcPr>
            <w:tcW w:w="15353" w:type="dxa"/>
            <w:gridSpan w:val="10"/>
            <w:vAlign w:val="center"/>
          </w:tcPr>
          <w:p w:rsidR="00372533" w:rsidRPr="00724258" w:rsidRDefault="00C438BD" w:rsidP="006A022D">
            <w:pPr>
              <w:widowControl w:val="0"/>
              <w:jc w:val="center"/>
              <w:rPr>
                <w:b/>
                <w:sz w:val="28"/>
                <w:szCs w:val="28"/>
              </w:rPr>
            </w:pPr>
            <w:r w:rsidRPr="00724258">
              <w:rPr>
                <w:b/>
                <w:sz w:val="28"/>
                <w:szCs w:val="28"/>
              </w:rPr>
              <w:t>Кодекс законів про працю України</w:t>
            </w:r>
          </w:p>
        </w:tc>
      </w:tr>
      <w:tr w:rsidR="00C438BD" w:rsidRPr="00724258" w:rsidTr="00C37262">
        <w:trPr>
          <w:gridBefore w:val="1"/>
          <w:wBefore w:w="71" w:type="dxa"/>
        </w:trPr>
        <w:tc>
          <w:tcPr>
            <w:tcW w:w="7689" w:type="dxa"/>
            <w:gridSpan w:val="6"/>
          </w:tcPr>
          <w:p w:rsidR="00C438BD" w:rsidRPr="00724258" w:rsidRDefault="00C438BD"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41.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C438BD" w:rsidRPr="00724258" w:rsidRDefault="00C438BD"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C438BD" w:rsidRPr="00724258" w:rsidRDefault="00C438BD"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Власник або уповноважений ним орган з власної ініціативи зобов'язаний розірвати трудовий договір </w:t>
            </w:r>
            <w:r w:rsidRPr="00724258">
              <w:rPr>
                <w:rFonts w:ascii="Times New Roman" w:hAnsi="Times New Roman"/>
                <w:i/>
                <w:sz w:val="28"/>
                <w:szCs w:val="28"/>
              </w:rPr>
              <w:t>у разі повторного порушення посадовою особою вимог законодавства у сфері ліцензування та з питань видачі документів дозвільного характеру, передбачених статтями 166</w:t>
            </w:r>
            <w:r w:rsidRPr="00724258">
              <w:rPr>
                <w:rFonts w:ascii="Times New Roman" w:hAnsi="Times New Roman"/>
                <w:i/>
                <w:sz w:val="28"/>
                <w:szCs w:val="28"/>
                <w:vertAlign w:val="superscript"/>
              </w:rPr>
              <w:t>10</w:t>
            </w:r>
            <w:r w:rsidRPr="00724258">
              <w:rPr>
                <w:rFonts w:ascii="Times New Roman" w:hAnsi="Times New Roman"/>
                <w:i/>
                <w:sz w:val="28"/>
                <w:szCs w:val="28"/>
              </w:rPr>
              <w:t>, 166</w:t>
            </w:r>
            <w:r w:rsidRPr="00724258">
              <w:rPr>
                <w:rFonts w:ascii="Times New Roman" w:hAnsi="Times New Roman"/>
                <w:i/>
                <w:sz w:val="28"/>
                <w:szCs w:val="28"/>
                <w:vertAlign w:val="superscript"/>
              </w:rPr>
              <w:t>12</w:t>
            </w:r>
            <w:r w:rsidRPr="00724258">
              <w:rPr>
                <w:rFonts w:ascii="Times New Roman" w:hAnsi="Times New Roman"/>
                <w:sz w:val="28"/>
                <w:szCs w:val="28"/>
              </w:rPr>
              <w:t xml:space="preserve"> Кодексу України про адміністративні правопорушення.</w:t>
            </w:r>
          </w:p>
          <w:p w:rsidR="00C438BD" w:rsidRPr="00724258" w:rsidRDefault="00C438BD" w:rsidP="006A022D">
            <w:pPr>
              <w:pStyle w:val="HTML"/>
              <w:widowControl w:val="0"/>
              <w:jc w:val="both"/>
              <w:rPr>
                <w:rFonts w:ascii="Times New Roman" w:hAnsi="Times New Roman"/>
                <w:sz w:val="28"/>
                <w:szCs w:val="28"/>
              </w:rPr>
            </w:pPr>
          </w:p>
          <w:p w:rsidR="00250E33" w:rsidRPr="00724258" w:rsidRDefault="00250E33" w:rsidP="006A022D">
            <w:pPr>
              <w:pStyle w:val="HTML"/>
              <w:widowControl w:val="0"/>
              <w:jc w:val="both"/>
              <w:rPr>
                <w:rFonts w:ascii="Times New Roman" w:hAnsi="Times New Roman"/>
                <w:sz w:val="28"/>
                <w:szCs w:val="28"/>
              </w:rPr>
            </w:pPr>
          </w:p>
          <w:p w:rsidR="00C438BD" w:rsidRPr="00724258" w:rsidRDefault="00250E33"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tc>
        <w:tc>
          <w:tcPr>
            <w:tcW w:w="7664" w:type="dxa"/>
            <w:gridSpan w:val="4"/>
          </w:tcPr>
          <w:p w:rsidR="00C438BD" w:rsidRPr="00724258" w:rsidRDefault="00C438BD"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41.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C438BD" w:rsidRPr="00724258" w:rsidRDefault="00C438BD"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C438BD" w:rsidRPr="00724258" w:rsidRDefault="00C438BD" w:rsidP="006A022D">
            <w:pPr>
              <w:pStyle w:val="a6"/>
              <w:widowControl w:val="0"/>
              <w:spacing w:before="0"/>
              <w:ind w:firstLine="0"/>
              <w:rPr>
                <w:rFonts w:ascii="Times New Roman" w:hAnsi="Times New Roman"/>
                <w:b/>
                <w:sz w:val="28"/>
                <w:szCs w:val="28"/>
              </w:rPr>
            </w:pPr>
            <w:r w:rsidRPr="00724258">
              <w:rPr>
                <w:rFonts w:ascii="Times New Roman" w:hAnsi="Times New Roman"/>
                <w:sz w:val="28"/>
                <w:szCs w:val="28"/>
              </w:rPr>
              <w:t>Власник або уповноважений ним орган з власної ініціативи зобов’язаний розірвати трудовий договір</w:t>
            </w:r>
            <w:r w:rsidRPr="00724258">
              <w:rPr>
                <w:rFonts w:ascii="Times New Roman" w:hAnsi="Times New Roman"/>
                <w:b/>
                <w:sz w:val="28"/>
                <w:szCs w:val="28"/>
              </w:rPr>
              <w:t xml:space="preserve"> з посадовою особою </w:t>
            </w:r>
            <w:r w:rsidRPr="00724258">
              <w:rPr>
                <w:rFonts w:ascii="Times New Roman" w:hAnsi="Times New Roman"/>
                <w:sz w:val="28"/>
                <w:szCs w:val="28"/>
              </w:rPr>
              <w:t>в разі повторного</w:t>
            </w:r>
            <w:r w:rsidRPr="00724258">
              <w:rPr>
                <w:rFonts w:ascii="Times New Roman" w:hAnsi="Times New Roman"/>
                <w:b/>
                <w:sz w:val="28"/>
                <w:szCs w:val="28"/>
              </w:rPr>
              <w:t xml:space="preserve"> протягом року порушення нею вимог законодавства у сфері ліцензування, з питань видачі документів дозвільного характеру або у сфері надання адміністративних послуг, </w:t>
            </w:r>
            <w:r w:rsidRPr="00724258">
              <w:rPr>
                <w:rFonts w:ascii="Times New Roman" w:hAnsi="Times New Roman"/>
                <w:sz w:val="28"/>
                <w:szCs w:val="28"/>
              </w:rPr>
              <w:t>передбачених статтями 166</w:t>
            </w:r>
            <w:r w:rsidRPr="00724258">
              <w:rPr>
                <w:rFonts w:ascii="Times New Roman" w:hAnsi="Times New Roman"/>
                <w:sz w:val="28"/>
                <w:szCs w:val="28"/>
                <w:vertAlign w:val="superscript"/>
              </w:rPr>
              <w:t>10</w:t>
            </w:r>
            <w:r w:rsidRPr="00724258">
              <w:rPr>
                <w:rFonts w:ascii="Times New Roman" w:hAnsi="Times New Roman"/>
                <w:sz w:val="28"/>
                <w:szCs w:val="28"/>
              </w:rPr>
              <w:t>, 166</w:t>
            </w:r>
            <w:r w:rsidRPr="00724258">
              <w:rPr>
                <w:rFonts w:ascii="Times New Roman" w:hAnsi="Times New Roman"/>
                <w:sz w:val="28"/>
                <w:szCs w:val="28"/>
                <w:vertAlign w:val="superscript"/>
              </w:rPr>
              <w:t>12</w:t>
            </w:r>
            <w:r w:rsidRPr="00724258">
              <w:rPr>
                <w:rFonts w:ascii="Times New Roman" w:hAnsi="Times New Roman"/>
                <w:sz w:val="28"/>
                <w:szCs w:val="28"/>
              </w:rPr>
              <w:t>,</w:t>
            </w:r>
            <w:r w:rsidRPr="00724258">
              <w:rPr>
                <w:rFonts w:ascii="Times New Roman" w:hAnsi="Times New Roman"/>
                <w:b/>
                <w:sz w:val="28"/>
                <w:szCs w:val="28"/>
              </w:rPr>
              <w:t xml:space="preserve"> 188</w:t>
            </w:r>
            <w:r w:rsidRPr="00724258">
              <w:rPr>
                <w:rFonts w:ascii="Times New Roman" w:hAnsi="Times New Roman"/>
                <w:b/>
                <w:sz w:val="28"/>
                <w:szCs w:val="28"/>
                <w:vertAlign w:val="superscript"/>
              </w:rPr>
              <w:t>44</w:t>
            </w:r>
            <w:r w:rsidRPr="00724258">
              <w:rPr>
                <w:rFonts w:ascii="Times New Roman" w:hAnsi="Times New Roman"/>
                <w:b/>
                <w:sz w:val="28"/>
                <w:szCs w:val="28"/>
              </w:rPr>
              <w:t xml:space="preserve"> </w:t>
            </w:r>
            <w:r w:rsidRPr="00724258">
              <w:rPr>
                <w:rFonts w:ascii="Times New Roman" w:hAnsi="Times New Roman"/>
                <w:sz w:val="28"/>
                <w:szCs w:val="28"/>
              </w:rPr>
              <w:t>Кодексу України про адміністративні правопорушення.</w:t>
            </w:r>
          </w:p>
          <w:p w:rsidR="00C438BD" w:rsidRPr="00724258" w:rsidRDefault="00C438BD" w:rsidP="006A022D">
            <w:pPr>
              <w:pStyle w:val="a6"/>
              <w:widowControl w:val="0"/>
              <w:spacing w:before="0"/>
              <w:ind w:firstLine="0"/>
              <w:rPr>
                <w:rFonts w:ascii="Times New Roman" w:hAnsi="Times New Roman"/>
                <w:b/>
                <w:sz w:val="28"/>
                <w:szCs w:val="28"/>
              </w:rPr>
            </w:pPr>
            <w:r w:rsidRPr="00724258">
              <w:rPr>
                <w:rFonts w:ascii="Times New Roman" w:hAnsi="Times New Roman"/>
                <w:sz w:val="28"/>
                <w:szCs w:val="28"/>
              </w:rPr>
              <w:t>…</w:t>
            </w:r>
          </w:p>
        </w:tc>
      </w:tr>
      <w:tr w:rsidR="00FA3DEF" w:rsidRPr="00724258" w:rsidTr="00C37262">
        <w:trPr>
          <w:gridBefore w:val="1"/>
          <w:wBefore w:w="71" w:type="dxa"/>
        </w:trPr>
        <w:tc>
          <w:tcPr>
            <w:tcW w:w="15353" w:type="dxa"/>
            <w:gridSpan w:val="10"/>
          </w:tcPr>
          <w:p w:rsidR="00FA3DEF" w:rsidRPr="00724258" w:rsidRDefault="00FA3DEF" w:rsidP="00FA3DEF">
            <w:pPr>
              <w:pStyle w:val="a6"/>
              <w:widowControl w:val="0"/>
              <w:spacing w:before="0"/>
              <w:ind w:firstLine="0"/>
              <w:jc w:val="center"/>
              <w:rPr>
                <w:rFonts w:ascii="Times New Roman" w:hAnsi="Times New Roman"/>
                <w:b/>
                <w:sz w:val="28"/>
                <w:szCs w:val="28"/>
              </w:rPr>
            </w:pPr>
            <w:r w:rsidRPr="00724258">
              <w:rPr>
                <w:rFonts w:ascii="Times New Roman" w:hAnsi="Times New Roman"/>
                <w:b/>
                <w:sz w:val="28"/>
                <w:szCs w:val="28"/>
              </w:rPr>
              <w:t>Житловий кодекс Української РСР</w:t>
            </w:r>
          </w:p>
        </w:tc>
      </w:tr>
      <w:tr w:rsidR="00FA3DEF" w:rsidRPr="00724258" w:rsidTr="00C37262">
        <w:trPr>
          <w:gridBefore w:val="1"/>
          <w:wBefore w:w="71" w:type="dxa"/>
        </w:trPr>
        <w:tc>
          <w:tcPr>
            <w:tcW w:w="7689" w:type="dxa"/>
            <w:gridSpan w:val="6"/>
          </w:tcPr>
          <w:p w:rsidR="00FA3DEF" w:rsidRPr="00724258" w:rsidRDefault="00FA3DEF" w:rsidP="00FA3DEF">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100. Переобладнання і перепланування жилого будинку і жилого приміщення </w:t>
            </w:r>
          </w:p>
          <w:p w:rsidR="00FA3DEF" w:rsidRPr="00724258" w:rsidRDefault="00FA3DEF" w:rsidP="00FA3DEF">
            <w:pPr>
              <w:pStyle w:val="a6"/>
              <w:widowControl w:val="0"/>
              <w:spacing w:before="0"/>
              <w:ind w:firstLine="0"/>
              <w:rPr>
                <w:rFonts w:ascii="Times New Roman" w:hAnsi="Times New Roman"/>
                <w:b/>
                <w:sz w:val="28"/>
                <w:szCs w:val="28"/>
              </w:rPr>
            </w:pPr>
          </w:p>
          <w:p w:rsidR="00FA3DEF" w:rsidRPr="00724258" w:rsidRDefault="00FA3DEF" w:rsidP="00FA3DEF">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Переобладнання і перепланування жилого будинку і жилого приміщення провадяться з метою підвищення їх благоустрою і перетворення комунальних квартир в окремі квартири на сім'ю. Переобладнання і перепланування жилого приміщення допускаються за згодою наймача, членів сім'ї, які проживають разом з ним, та наймодавця і з дозволу виконавчого комітету місцевої Ради народних депутатів. </w:t>
            </w:r>
          </w:p>
          <w:p w:rsidR="00FA3DEF" w:rsidRPr="00724258" w:rsidRDefault="00FA3DEF" w:rsidP="00FA3DEF">
            <w:pPr>
              <w:pStyle w:val="a6"/>
              <w:widowControl w:val="0"/>
              <w:spacing w:before="0"/>
              <w:ind w:firstLine="0"/>
              <w:rPr>
                <w:rFonts w:ascii="Times New Roman" w:hAnsi="Times New Roman"/>
                <w:i/>
                <w:sz w:val="28"/>
                <w:szCs w:val="28"/>
              </w:rPr>
            </w:pPr>
          </w:p>
          <w:p w:rsidR="00D768D4" w:rsidRPr="00724258" w:rsidRDefault="00D768D4" w:rsidP="00FA3DEF">
            <w:pPr>
              <w:pStyle w:val="a6"/>
              <w:widowControl w:val="0"/>
              <w:spacing w:before="0"/>
              <w:ind w:firstLine="0"/>
              <w:rPr>
                <w:rFonts w:ascii="Times New Roman" w:hAnsi="Times New Roman"/>
                <w:i/>
                <w:sz w:val="28"/>
                <w:szCs w:val="28"/>
              </w:rPr>
            </w:pPr>
          </w:p>
          <w:p w:rsidR="00D768D4" w:rsidRPr="00724258" w:rsidRDefault="00D768D4" w:rsidP="00FA3DEF">
            <w:pPr>
              <w:pStyle w:val="a6"/>
              <w:widowControl w:val="0"/>
              <w:spacing w:before="0"/>
              <w:ind w:firstLine="0"/>
              <w:rPr>
                <w:rFonts w:ascii="Times New Roman" w:hAnsi="Times New Roman"/>
                <w:i/>
                <w:sz w:val="28"/>
                <w:szCs w:val="28"/>
              </w:rPr>
            </w:pPr>
          </w:p>
          <w:p w:rsidR="00D768D4" w:rsidRPr="00724258" w:rsidRDefault="00D768D4" w:rsidP="00FA3DEF">
            <w:pPr>
              <w:pStyle w:val="a6"/>
              <w:widowControl w:val="0"/>
              <w:spacing w:before="0"/>
              <w:ind w:firstLine="0"/>
              <w:rPr>
                <w:rFonts w:ascii="Times New Roman" w:hAnsi="Times New Roman"/>
                <w:i/>
                <w:sz w:val="28"/>
                <w:szCs w:val="28"/>
              </w:rPr>
            </w:pPr>
          </w:p>
          <w:p w:rsidR="00FA3DEF" w:rsidRPr="00724258" w:rsidRDefault="00FA3DEF" w:rsidP="00FA3DEF">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У разі відмови наймодавця, наймача або членів його сім'ї у згоді на переобладнання чи перепланування жилого приміщення спір може бути вирішено в судовому порядку, якщо на переобладнання чи перепланування є дозвіл виконавчого комітету місцевої Ради народних депутатів. </w:t>
            </w:r>
          </w:p>
          <w:p w:rsidR="00FA3DEF" w:rsidRPr="00724258" w:rsidRDefault="00FA3DEF" w:rsidP="00FA3DEF">
            <w:pPr>
              <w:pStyle w:val="a6"/>
              <w:widowControl w:val="0"/>
              <w:spacing w:before="0"/>
              <w:ind w:firstLine="0"/>
              <w:rPr>
                <w:rFonts w:ascii="Times New Roman" w:hAnsi="Times New Roman"/>
                <w:i/>
                <w:sz w:val="28"/>
                <w:szCs w:val="28"/>
              </w:rPr>
            </w:pPr>
          </w:p>
          <w:p w:rsidR="00FA3DEF" w:rsidRPr="00724258" w:rsidRDefault="00FA3DEF" w:rsidP="00FA3DEF">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Наймач, який допустив самовільне переобладнання чи перепланування жилого або підсобного приміщення, зобов'язаний за свій рахунок привести приміщення у попередній стан. </w:t>
            </w:r>
          </w:p>
          <w:p w:rsidR="00FA3DEF" w:rsidRPr="00724258" w:rsidRDefault="00FA3DEF" w:rsidP="00FA3DEF">
            <w:pPr>
              <w:pStyle w:val="a6"/>
              <w:widowControl w:val="0"/>
              <w:spacing w:before="0"/>
              <w:ind w:firstLine="0"/>
              <w:rPr>
                <w:rFonts w:ascii="Times New Roman" w:hAnsi="Times New Roman"/>
                <w:i/>
                <w:sz w:val="28"/>
                <w:szCs w:val="28"/>
              </w:rPr>
            </w:pPr>
          </w:p>
          <w:p w:rsidR="00FA3DEF" w:rsidRPr="00724258" w:rsidRDefault="00FA3DEF" w:rsidP="00FA3DEF">
            <w:pPr>
              <w:pStyle w:val="a6"/>
              <w:widowControl w:val="0"/>
              <w:spacing w:before="0"/>
              <w:ind w:firstLine="0"/>
              <w:rPr>
                <w:rFonts w:ascii="Times New Roman" w:hAnsi="Times New Roman"/>
                <w:sz w:val="28"/>
                <w:szCs w:val="28"/>
              </w:rPr>
            </w:pPr>
            <w:r w:rsidRPr="00724258">
              <w:rPr>
                <w:rFonts w:ascii="Times New Roman" w:hAnsi="Times New Roman"/>
                <w:i/>
                <w:sz w:val="28"/>
                <w:szCs w:val="28"/>
              </w:rPr>
              <w:t>Якщо проектом капітального ремонту жилого будинку передбачено переобладнання чи перепланування квартир, з цим проектом повинні бути ознайомлені наймачі та члени їх сімей. Зауваження і пропозиції зазначених осіб, не враховані проектною організацією, розглядаються органами, які здійснюють управління відповідним житловим фондом, а також виконавчим комітетом місцевої Ради народних депутатів, який затверджує проект капітального ремонту будинку.</w:t>
            </w:r>
          </w:p>
          <w:p w:rsidR="00D768D4" w:rsidRPr="00724258" w:rsidRDefault="00D768D4" w:rsidP="00FA3DEF">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152. Порядок проведення переобладнання і перепланування жилого будинку (квартири), що належить громадянинові </w:t>
            </w:r>
          </w:p>
          <w:p w:rsidR="00D768D4" w:rsidRPr="00724258" w:rsidRDefault="00D768D4" w:rsidP="00D768D4">
            <w:pPr>
              <w:pStyle w:val="a6"/>
              <w:widowControl w:val="0"/>
              <w:spacing w:before="0"/>
              <w:ind w:firstLine="0"/>
              <w:rPr>
                <w:rFonts w:ascii="Times New Roman" w:hAnsi="Times New Roman"/>
                <w:b/>
                <w:sz w:val="28"/>
                <w:szCs w:val="28"/>
              </w:rPr>
            </w:pP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i/>
                <w:sz w:val="28"/>
                <w:szCs w:val="28"/>
              </w:rPr>
              <w:t xml:space="preserve">Переобладнання і перепланування жилого будинку (квартири), що належить громадянинові на праві приватної власності, провадяться з дозволу виконавчого комітету </w:t>
            </w:r>
            <w:r w:rsidRPr="00724258">
              <w:rPr>
                <w:rFonts w:ascii="Times New Roman" w:hAnsi="Times New Roman"/>
                <w:i/>
                <w:sz w:val="28"/>
                <w:szCs w:val="28"/>
              </w:rPr>
              <w:lastRenderedPageBreak/>
              <w:t>місцевої Ради народних депутатів.</w:t>
            </w: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189. Відповідальність за неналежне використання житлового фонду та інші порушення житлового законодавства </w:t>
            </w: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Особи, винні: </w:t>
            </w: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D768D4" w:rsidRPr="00724258" w:rsidRDefault="00D768D4" w:rsidP="00D768D4">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у самовільному переобладнанні та переплануванні жилих будинків і жилих приміщень та використанні їх не за призначенням;</w:t>
            </w: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tc>
        <w:tc>
          <w:tcPr>
            <w:tcW w:w="7664" w:type="dxa"/>
            <w:gridSpan w:val="4"/>
          </w:tcPr>
          <w:p w:rsidR="00FA3DEF" w:rsidRPr="00724258" w:rsidRDefault="00FA3DEF" w:rsidP="00FA3DEF">
            <w:pPr>
              <w:pStyle w:val="a6"/>
              <w:spacing w:before="0"/>
              <w:ind w:firstLine="0"/>
              <w:rPr>
                <w:rFonts w:ascii="Times New Roman" w:hAnsi="Times New Roman"/>
                <w:b/>
                <w:sz w:val="28"/>
                <w:szCs w:val="28"/>
              </w:rPr>
            </w:pPr>
            <w:r w:rsidRPr="00724258">
              <w:rPr>
                <w:rFonts w:ascii="Times New Roman" w:hAnsi="Times New Roman"/>
                <w:b/>
                <w:sz w:val="28"/>
                <w:szCs w:val="28"/>
              </w:rPr>
              <w:lastRenderedPageBreak/>
              <w:t>Стаття 100. Переобладнання і перепланування жилого будинку і жилого приміщення</w:t>
            </w:r>
          </w:p>
          <w:p w:rsidR="00FA3DEF" w:rsidRPr="00724258" w:rsidRDefault="00FA3DEF" w:rsidP="00FA3DEF">
            <w:pPr>
              <w:pStyle w:val="a6"/>
              <w:spacing w:before="0"/>
              <w:ind w:firstLine="0"/>
              <w:rPr>
                <w:rFonts w:ascii="Times New Roman" w:hAnsi="Times New Roman"/>
                <w:b/>
                <w:sz w:val="28"/>
                <w:szCs w:val="28"/>
              </w:rPr>
            </w:pPr>
          </w:p>
          <w:p w:rsidR="00FA3DEF" w:rsidRPr="00724258" w:rsidRDefault="00FA3DEF" w:rsidP="00FA3DEF">
            <w:pPr>
              <w:pStyle w:val="a6"/>
              <w:spacing w:before="0"/>
              <w:ind w:firstLine="0"/>
              <w:rPr>
                <w:rFonts w:ascii="Times New Roman" w:hAnsi="Times New Roman"/>
                <w:b/>
                <w:sz w:val="28"/>
                <w:szCs w:val="28"/>
              </w:rPr>
            </w:pPr>
            <w:r w:rsidRPr="00724258">
              <w:rPr>
                <w:rFonts w:ascii="Times New Roman" w:hAnsi="Times New Roman"/>
                <w:b/>
                <w:sz w:val="28"/>
                <w:szCs w:val="28"/>
              </w:rPr>
              <w:t xml:space="preserve">Виконання наймачем робіт з переобладнання та перепланування жилого будинку і жилого приміщення, які не передбачають втручання в несучі конструкції та/або інженерні системи, не потребує отримання документів, які дають право на їх виконання. Перелік таких робіт визначається центральним органом виконавчої влади, що забезпечує формування державної політики у сфері містобудування. Після завершення </w:t>
            </w:r>
            <w:r w:rsidRPr="00724258">
              <w:rPr>
                <w:rFonts w:ascii="Times New Roman" w:hAnsi="Times New Roman"/>
                <w:b/>
                <w:sz w:val="28"/>
                <w:szCs w:val="28"/>
              </w:rPr>
              <w:lastRenderedPageBreak/>
              <w:t>зазначених робіт введення об’єкта в експлуатацію не потребується.</w:t>
            </w:r>
          </w:p>
          <w:p w:rsidR="00D768D4" w:rsidRPr="00724258" w:rsidRDefault="00D768D4" w:rsidP="00FA3DEF">
            <w:pPr>
              <w:pStyle w:val="a6"/>
              <w:spacing w:before="0"/>
              <w:ind w:firstLine="0"/>
              <w:rPr>
                <w:rFonts w:ascii="Times New Roman" w:hAnsi="Times New Roman"/>
                <w:b/>
                <w:sz w:val="28"/>
                <w:szCs w:val="28"/>
              </w:rPr>
            </w:pPr>
          </w:p>
          <w:p w:rsidR="00FA3DEF" w:rsidRPr="00724258" w:rsidRDefault="00FA3DEF" w:rsidP="00FA3DEF">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Виконання робіт, визначених частиною першою цієї статті, внаслідок яких змінюється площа, кількість чи склад приміщень у будинках державного чи громадського житлового фонду, допускається за письмовою згодою наймодавця, наданою відповідно до правил користування жилими приміщеннями.</w:t>
            </w: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FA3DEF">
            <w:pPr>
              <w:pStyle w:val="a6"/>
              <w:widowControl w:val="0"/>
              <w:spacing w:before="0"/>
              <w:ind w:firstLine="0"/>
              <w:rPr>
                <w:rFonts w:ascii="Times New Roman" w:hAnsi="Times New Roman"/>
                <w:b/>
                <w:sz w:val="28"/>
                <w:szCs w:val="28"/>
              </w:rPr>
            </w:pPr>
          </w:p>
          <w:p w:rsidR="00D768D4" w:rsidRPr="00724258" w:rsidRDefault="00D768D4" w:rsidP="00D768D4">
            <w:pPr>
              <w:pStyle w:val="a6"/>
              <w:spacing w:before="0"/>
              <w:ind w:firstLine="0"/>
              <w:rPr>
                <w:rFonts w:ascii="Times New Roman" w:hAnsi="Times New Roman"/>
                <w:b/>
                <w:sz w:val="28"/>
                <w:szCs w:val="28"/>
              </w:rPr>
            </w:pPr>
            <w:r w:rsidRPr="00724258">
              <w:rPr>
                <w:rFonts w:ascii="Times New Roman" w:hAnsi="Times New Roman"/>
                <w:b/>
                <w:sz w:val="28"/>
                <w:szCs w:val="28"/>
              </w:rPr>
              <w:t>Стаття 152. Порядок проведення переобладнання і перепланування приміщень приватного житлового фонду</w:t>
            </w: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Виконання власниками робіт з переобладнання та перепланування жилого будинку і жилого приміщення приватного житлового фонду, які не передбачають </w:t>
            </w:r>
            <w:r w:rsidRPr="00724258">
              <w:rPr>
                <w:rFonts w:ascii="Times New Roman" w:hAnsi="Times New Roman"/>
                <w:b/>
                <w:sz w:val="28"/>
                <w:szCs w:val="28"/>
              </w:rPr>
              <w:lastRenderedPageBreak/>
              <w:t>втручання в несучі конструкції та/або інженерні системи, не потребує отримання документів, які дають право на їх виконання. Перелік таких робіт визначається центральним органом виконавчої влади, що забезпечує формування державної політики у сфері містобудування. Після завершення зазначених робіт введення об’єкта в експлуатацію не потребується.</w:t>
            </w:r>
          </w:p>
          <w:p w:rsidR="00D768D4" w:rsidRPr="00724258" w:rsidRDefault="00D768D4" w:rsidP="00D768D4">
            <w:pPr>
              <w:pStyle w:val="a6"/>
              <w:widowControl w:val="0"/>
              <w:spacing w:before="0"/>
              <w:ind w:firstLine="0"/>
              <w:rPr>
                <w:rFonts w:ascii="Times New Roman" w:hAnsi="Times New Roman"/>
                <w:b/>
                <w:sz w:val="28"/>
                <w:szCs w:val="28"/>
              </w:rPr>
            </w:pP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189. Відповідальність за неналежне використання житлового фонду та інші порушення житлового законодавства </w:t>
            </w: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Особи, винні: </w:t>
            </w:r>
          </w:p>
          <w:p w:rsidR="00D768D4" w:rsidRPr="00724258" w:rsidRDefault="00D768D4" w:rsidP="00D768D4">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у використанні жилих будинків і жилих приміщень не за  призначенням;</w:t>
            </w:r>
          </w:p>
          <w:p w:rsidR="00D768D4" w:rsidRPr="00724258" w:rsidRDefault="00D768D4" w:rsidP="00D768D4">
            <w:pPr>
              <w:pStyle w:val="a6"/>
              <w:widowControl w:val="0"/>
              <w:spacing w:before="0"/>
              <w:ind w:firstLine="0"/>
              <w:rPr>
                <w:rFonts w:ascii="Times New Roman" w:hAnsi="Times New Roman"/>
                <w:sz w:val="28"/>
                <w:szCs w:val="28"/>
              </w:rPr>
            </w:pPr>
          </w:p>
          <w:p w:rsidR="00D768D4" w:rsidRPr="00724258" w:rsidRDefault="00D768D4" w:rsidP="00D768D4">
            <w:pPr>
              <w:pStyle w:val="a6"/>
              <w:widowControl w:val="0"/>
              <w:spacing w:before="0"/>
              <w:ind w:firstLine="0"/>
              <w:rPr>
                <w:rFonts w:ascii="Times New Roman" w:hAnsi="Times New Roman"/>
                <w:b/>
                <w:sz w:val="28"/>
                <w:szCs w:val="28"/>
              </w:rPr>
            </w:pPr>
            <w:r w:rsidRPr="00724258">
              <w:rPr>
                <w:rFonts w:ascii="Times New Roman" w:hAnsi="Times New Roman"/>
                <w:sz w:val="28"/>
                <w:szCs w:val="28"/>
              </w:rPr>
              <w:t>…</w:t>
            </w:r>
          </w:p>
        </w:tc>
      </w:tr>
      <w:tr w:rsidR="00CF40E4" w:rsidRPr="00724258" w:rsidTr="00C37262">
        <w:trPr>
          <w:gridBefore w:val="1"/>
          <w:wBefore w:w="71" w:type="dxa"/>
        </w:trPr>
        <w:tc>
          <w:tcPr>
            <w:tcW w:w="15353" w:type="dxa"/>
            <w:gridSpan w:val="10"/>
          </w:tcPr>
          <w:p w:rsidR="00CF40E4" w:rsidRPr="00724258" w:rsidRDefault="00CF40E4" w:rsidP="006A022D">
            <w:pPr>
              <w:widowControl w:val="0"/>
              <w:jc w:val="center"/>
              <w:rPr>
                <w:rStyle w:val="rvts9"/>
                <w:b/>
                <w:bCs/>
                <w:sz w:val="28"/>
                <w:szCs w:val="28"/>
                <w:bdr w:val="none" w:sz="0" w:space="0" w:color="auto" w:frame="1"/>
                <w:shd w:val="clear" w:color="auto" w:fill="FFFFFF"/>
              </w:rPr>
            </w:pPr>
            <w:r w:rsidRPr="00724258">
              <w:rPr>
                <w:b/>
                <w:sz w:val="28"/>
                <w:szCs w:val="28"/>
              </w:rPr>
              <w:lastRenderedPageBreak/>
              <w:t>Кодекс України про адміністративні правопорушення</w:t>
            </w:r>
          </w:p>
        </w:tc>
      </w:tr>
      <w:tr w:rsidR="00CF40E4" w:rsidRPr="00724258" w:rsidTr="00C37262">
        <w:trPr>
          <w:gridBefore w:val="1"/>
          <w:wBefore w:w="71" w:type="dxa"/>
        </w:trPr>
        <w:tc>
          <w:tcPr>
            <w:tcW w:w="7689" w:type="dxa"/>
            <w:gridSpan w:val="6"/>
          </w:tcPr>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 xml:space="preserve">Стаття 55. Порушення правил землеустрою </w:t>
            </w:r>
          </w:p>
          <w:p w:rsidR="006B6A37" w:rsidRPr="00724258" w:rsidRDefault="006B6A37" w:rsidP="006B6A37">
            <w:pPr>
              <w:pStyle w:val="rvps7"/>
              <w:widowControl w:val="0"/>
              <w:shd w:val="clear" w:color="auto" w:fill="FFFFFF"/>
              <w:spacing w:before="0" w:beforeAutospacing="0" w:after="0" w:afterAutospacing="0"/>
              <w:jc w:val="both"/>
              <w:textAlignment w:val="baseline"/>
              <w:rPr>
                <w:sz w:val="28"/>
                <w:szCs w:val="28"/>
                <w:lang w:val="uk-UA"/>
              </w:rPr>
            </w:pPr>
            <w:r w:rsidRPr="00724258">
              <w:rPr>
                <w:b/>
                <w:sz w:val="28"/>
                <w:szCs w:val="28"/>
                <w:lang w:val="uk-UA"/>
              </w:rPr>
              <w:t>…</w:t>
            </w:r>
          </w:p>
          <w:p w:rsidR="006B6A37" w:rsidRPr="00724258" w:rsidRDefault="006B6A37" w:rsidP="00BF0B42">
            <w:pPr>
              <w:pStyle w:val="rvps7"/>
              <w:widowControl w:val="0"/>
              <w:shd w:val="clear" w:color="auto" w:fill="FFFFFF"/>
              <w:spacing w:before="0" w:beforeAutospacing="0" w:after="0" w:afterAutospacing="0"/>
              <w:jc w:val="both"/>
              <w:textAlignment w:val="baseline"/>
              <w:rPr>
                <w:i/>
                <w:sz w:val="28"/>
                <w:szCs w:val="28"/>
                <w:lang w:val="uk-UA"/>
              </w:rPr>
            </w:pPr>
            <w:r w:rsidRPr="00724258">
              <w:rPr>
                <w:i/>
                <w:sz w:val="28"/>
                <w:szCs w:val="28"/>
                <w:lang w:val="uk-UA"/>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rsidR="006B6A37" w:rsidRPr="00724258" w:rsidRDefault="006B6A37" w:rsidP="00BF0B42">
            <w:pPr>
              <w:pStyle w:val="rvps7"/>
              <w:widowControl w:val="0"/>
              <w:shd w:val="clear" w:color="auto" w:fill="FFFFFF"/>
              <w:spacing w:before="0" w:beforeAutospacing="0" w:after="0" w:afterAutospacing="0"/>
              <w:jc w:val="both"/>
              <w:textAlignment w:val="baseline"/>
              <w:rPr>
                <w:i/>
                <w:sz w:val="28"/>
                <w:szCs w:val="28"/>
                <w:lang w:val="uk-UA"/>
              </w:rPr>
            </w:pPr>
            <w:r w:rsidRPr="00724258">
              <w:rPr>
                <w:i/>
                <w:sz w:val="28"/>
                <w:szCs w:val="28"/>
                <w:lang w:val="uk-UA"/>
              </w:rPr>
              <w:t xml:space="preserve"> </w:t>
            </w:r>
          </w:p>
          <w:p w:rsidR="006B6A37" w:rsidRPr="00724258" w:rsidRDefault="006B6A37"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i/>
                <w:sz w:val="28"/>
                <w:szCs w:val="28"/>
                <w:lang w:val="uk-UA"/>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p>
          <w:p w:rsidR="00BF0B42" w:rsidRPr="00724258" w:rsidRDefault="00BF0B42" w:rsidP="00BF0B42">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Стаття 96. Порушення вимог законодавства, будівельних норм, державних стандартів і правил під час будівництва</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 xml:space="preserve">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w:t>
            </w:r>
            <w:r w:rsidRPr="00724258">
              <w:rPr>
                <w:i/>
                <w:sz w:val="28"/>
                <w:szCs w:val="28"/>
                <w:lang w:val="uk-UA"/>
              </w:rPr>
              <w:t xml:space="preserve">а також інформації про початок виконання підготовчих чи будівельних робіт та про введення в експлуатацію закінченого будівництвом об'єкта </w:t>
            </w:r>
            <w:r w:rsidRPr="00724258">
              <w:rPr>
                <w:sz w:val="28"/>
                <w:szCs w:val="28"/>
                <w:lang w:val="uk-UA"/>
              </w:rPr>
              <w:t>у випадках, коли подання такої інформації є обов'язковим, -</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тягне за собою накладення штрафу від сімдесяти до ста неоподатковуваних мінімумів доходів громадян.</w:t>
            </w: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BF0B42"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p>
          <w:p w:rsidR="00927262" w:rsidRPr="00724258" w:rsidRDefault="00927262" w:rsidP="00BF0B42">
            <w:pPr>
              <w:pStyle w:val="rvps7"/>
              <w:widowControl w:val="0"/>
              <w:shd w:val="clear" w:color="auto" w:fill="FFFFFF"/>
              <w:spacing w:before="0" w:beforeAutospacing="0" w:after="0" w:afterAutospacing="0"/>
              <w:jc w:val="both"/>
              <w:textAlignment w:val="baseline"/>
              <w:rPr>
                <w:sz w:val="28"/>
                <w:szCs w:val="28"/>
                <w:lang w:val="uk-UA"/>
              </w:rPr>
            </w:pPr>
          </w:p>
          <w:p w:rsidR="00BF0B42" w:rsidRPr="00724258" w:rsidRDefault="00BF0B42" w:rsidP="00BF0B42">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lastRenderedPageBreak/>
              <w:t>Стаття 96</w:t>
            </w:r>
            <w:r w:rsidRPr="00724258">
              <w:rPr>
                <w:b/>
                <w:sz w:val="28"/>
                <w:szCs w:val="28"/>
                <w:vertAlign w:val="superscript"/>
                <w:lang w:val="uk-UA"/>
              </w:rPr>
              <w:t>1</w:t>
            </w:r>
            <w:r w:rsidRPr="00724258">
              <w:rPr>
                <w:b/>
                <w:sz w:val="28"/>
                <w:szCs w:val="28"/>
                <w:lang w:val="uk-UA"/>
              </w:rPr>
              <w:t>. Порушення законодавства під час планування і забудови територій</w:t>
            </w:r>
          </w:p>
          <w:p w:rsidR="00BF0B42"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BF0B42" w:rsidRPr="00724258" w:rsidRDefault="00BF0B42"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 xml:space="preserve">Порушення строків надання замовникові висновків (звітів) експертизи проектної та містобудівної документації, надання таких </w:t>
            </w:r>
            <w:r w:rsidRPr="00724258">
              <w:rPr>
                <w:i/>
                <w:sz w:val="28"/>
                <w:szCs w:val="28"/>
                <w:lang w:val="uk-UA"/>
              </w:rPr>
              <w:t>висновків</w:t>
            </w:r>
            <w:r w:rsidRPr="00724258">
              <w:rPr>
                <w:sz w:val="28"/>
                <w:szCs w:val="28"/>
                <w:lang w:val="uk-UA"/>
              </w:rPr>
              <w:t xml:space="preserve"> з порушенням установленого порядку, а також вимагання </w:t>
            </w:r>
            <w:r w:rsidRPr="00724258">
              <w:rPr>
                <w:i/>
                <w:sz w:val="28"/>
                <w:szCs w:val="28"/>
                <w:lang w:val="uk-UA"/>
              </w:rPr>
              <w:t>під час проведення експертизи</w:t>
            </w:r>
            <w:r w:rsidRPr="00724258">
              <w:rPr>
                <w:sz w:val="28"/>
                <w:szCs w:val="28"/>
                <w:lang w:val="uk-UA"/>
              </w:rPr>
              <w:t xml:space="preserve"> документів, не передбачених законодавством, -</w:t>
            </w:r>
          </w:p>
          <w:p w:rsidR="00F67A45" w:rsidRPr="00724258" w:rsidRDefault="00F67A45" w:rsidP="006C3BFF">
            <w:pPr>
              <w:pStyle w:val="rvps7"/>
              <w:widowControl w:val="0"/>
              <w:shd w:val="clear" w:color="auto" w:fill="FFFFFF"/>
              <w:spacing w:before="0" w:beforeAutospacing="0" w:after="0" w:afterAutospacing="0"/>
              <w:jc w:val="both"/>
              <w:textAlignment w:val="baseline"/>
              <w:rPr>
                <w:sz w:val="28"/>
                <w:szCs w:val="28"/>
                <w:lang w:val="uk-UA"/>
              </w:rPr>
            </w:pPr>
          </w:p>
          <w:p w:rsidR="00BF0B42" w:rsidRPr="00724258" w:rsidRDefault="004750E3"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6C3BFF" w:rsidRPr="00724258" w:rsidRDefault="006C3BFF" w:rsidP="006C3BFF">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 xml:space="preserve">Стаття 150. Порушення правил користування жилими будинками і жилими приміщеннями </w:t>
            </w: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 xml:space="preserve">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w:t>
            </w:r>
            <w:r w:rsidRPr="00724258">
              <w:rPr>
                <w:i/>
                <w:sz w:val="28"/>
                <w:szCs w:val="28"/>
                <w:lang w:val="uk-UA"/>
              </w:rPr>
              <w:t>самовільне переобладнання та перепланування жилих будинків і жилих приміщень, використання їх не за призначенням</w:t>
            </w:r>
            <w:r w:rsidRPr="00724258">
              <w:rPr>
                <w:sz w:val="28"/>
                <w:szCs w:val="28"/>
                <w:lang w:val="uk-UA"/>
              </w:rPr>
              <w:t>, псування жилих будинків, жилих приміщень, їх обладнання та об'єктів благоустрою -</w:t>
            </w: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CF40E4" w:rsidRPr="00724258" w:rsidRDefault="00CF40E4" w:rsidP="006B6A37">
            <w:pPr>
              <w:pStyle w:val="rvps7"/>
              <w:widowControl w:val="0"/>
              <w:shd w:val="clear" w:color="auto" w:fill="FFFFFF"/>
              <w:spacing w:before="0" w:beforeAutospacing="0" w:after="0" w:afterAutospacing="0"/>
              <w:jc w:val="both"/>
              <w:textAlignment w:val="baseline"/>
              <w:rPr>
                <w:rStyle w:val="rvts9"/>
                <w:b/>
                <w:bCs/>
                <w:sz w:val="28"/>
                <w:szCs w:val="28"/>
                <w:bdr w:val="none" w:sz="0" w:space="0" w:color="auto" w:frame="1"/>
                <w:lang w:val="uk-UA"/>
              </w:rPr>
            </w:pPr>
            <w:r w:rsidRPr="00724258">
              <w:rPr>
                <w:b/>
                <w:sz w:val="28"/>
                <w:szCs w:val="28"/>
                <w:lang w:val="uk-UA"/>
              </w:rPr>
              <w:t xml:space="preserve">Стаття 164¹º. </w:t>
            </w:r>
            <w:r w:rsidRPr="00724258">
              <w:rPr>
                <w:rStyle w:val="rvts9"/>
                <w:b/>
                <w:bCs/>
                <w:sz w:val="28"/>
                <w:szCs w:val="28"/>
                <w:bdr w:val="none" w:sz="0" w:space="0" w:color="auto" w:frame="1"/>
                <w:lang w:val="uk-UA"/>
              </w:rPr>
              <w:t>Порушення законодавства, що регулює здійснення операцій з металобрухтом</w:t>
            </w:r>
          </w:p>
          <w:p w:rsidR="00CF40E4" w:rsidRPr="00724258" w:rsidRDefault="00CF40E4" w:rsidP="006A022D">
            <w:pPr>
              <w:pStyle w:val="rvps7"/>
              <w:widowControl w:val="0"/>
              <w:shd w:val="clear" w:color="auto" w:fill="FFFFFF"/>
              <w:spacing w:before="0" w:beforeAutospacing="0" w:after="0" w:afterAutospacing="0"/>
              <w:ind w:right="450"/>
              <w:jc w:val="both"/>
              <w:textAlignment w:val="baseline"/>
              <w:rPr>
                <w:sz w:val="28"/>
                <w:szCs w:val="28"/>
                <w:lang w:val="uk-UA"/>
              </w:rPr>
            </w:pPr>
          </w:p>
          <w:p w:rsidR="00CF40E4" w:rsidRPr="00724258" w:rsidRDefault="00CF40E4" w:rsidP="006A022D">
            <w:pPr>
              <w:pStyle w:val="rvps2"/>
              <w:widowControl w:val="0"/>
              <w:shd w:val="clear" w:color="auto" w:fill="FFFFFF"/>
              <w:spacing w:before="0" w:beforeAutospacing="0" w:after="0" w:afterAutospacing="0"/>
              <w:jc w:val="both"/>
              <w:textAlignment w:val="baseline"/>
              <w:rPr>
                <w:sz w:val="28"/>
                <w:szCs w:val="28"/>
              </w:rPr>
            </w:pPr>
            <w:bookmarkStart w:id="0" w:name="n1545"/>
            <w:bookmarkEnd w:id="0"/>
            <w:r w:rsidRPr="00724258">
              <w:rPr>
                <w:sz w:val="28"/>
                <w:szCs w:val="28"/>
              </w:rPr>
              <w:t>Порушення законодавства, що регулює здійснення операцій з металобрухтом, -</w:t>
            </w:r>
          </w:p>
          <w:p w:rsidR="00CF40E4" w:rsidRPr="00724258" w:rsidRDefault="00CF40E4" w:rsidP="006A022D">
            <w:pPr>
              <w:pStyle w:val="rvps2"/>
              <w:widowControl w:val="0"/>
              <w:shd w:val="clear" w:color="auto" w:fill="FFFFFF"/>
              <w:spacing w:before="0" w:beforeAutospacing="0" w:after="0" w:afterAutospacing="0"/>
              <w:jc w:val="both"/>
              <w:textAlignment w:val="baseline"/>
              <w:rPr>
                <w:b/>
                <w:sz w:val="28"/>
                <w:szCs w:val="28"/>
              </w:rPr>
            </w:pPr>
            <w:bookmarkStart w:id="1" w:name="n1546"/>
            <w:bookmarkEnd w:id="1"/>
            <w:r w:rsidRPr="00724258">
              <w:rPr>
                <w:b/>
                <w:sz w:val="28"/>
                <w:szCs w:val="28"/>
              </w:rPr>
              <w:t xml:space="preserve">тягне за собою накладення штрафу від двадцяти до ста </w:t>
            </w:r>
            <w:r w:rsidRPr="00724258">
              <w:rPr>
                <w:b/>
                <w:sz w:val="28"/>
                <w:szCs w:val="28"/>
              </w:rPr>
              <w:lastRenderedPageBreak/>
              <w:t>неоподатковуваних мінімумів доходів громадян з конфіскацією металобрухту, а також грошей, отриманих від його реалізації.</w:t>
            </w:r>
          </w:p>
          <w:p w:rsidR="00CF40E4" w:rsidRPr="00724258" w:rsidRDefault="00CF40E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7455BF" w:rsidRPr="00724258" w:rsidRDefault="007455BF"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0E4F55" w:rsidRPr="00724258" w:rsidRDefault="000E4F55" w:rsidP="006A022D">
            <w:pPr>
              <w:widowControl w:val="0"/>
              <w:jc w:val="both"/>
              <w:rPr>
                <w:rStyle w:val="rvts9"/>
                <w:bCs/>
                <w:sz w:val="28"/>
                <w:szCs w:val="28"/>
                <w:bdr w:val="none" w:sz="0" w:space="0" w:color="auto" w:frame="1"/>
                <w:shd w:val="clear" w:color="auto" w:fill="FFFFFF"/>
              </w:rPr>
            </w:pPr>
          </w:p>
          <w:p w:rsidR="004365D4" w:rsidRPr="00724258" w:rsidRDefault="004365D4" w:rsidP="006A022D">
            <w:pPr>
              <w:widowControl w:val="0"/>
              <w:jc w:val="both"/>
              <w:rPr>
                <w:rStyle w:val="rvts9"/>
                <w:bCs/>
                <w:sz w:val="28"/>
                <w:szCs w:val="28"/>
                <w:bdr w:val="none" w:sz="0" w:space="0" w:color="auto" w:frame="1"/>
                <w:shd w:val="clear" w:color="auto" w:fill="FFFFFF"/>
              </w:rPr>
            </w:pPr>
          </w:p>
          <w:p w:rsidR="00B536C5" w:rsidRPr="001C611F" w:rsidRDefault="00B536C5"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166</w:t>
            </w:r>
            <w:r w:rsidRPr="001C611F">
              <w:rPr>
                <w:b/>
                <w:bCs/>
                <w:sz w:val="28"/>
                <w:szCs w:val="28"/>
                <w:vertAlign w:val="superscript"/>
                <w:lang w:val="uk-UA" w:eastAsia="ru-RU"/>
              </w:rPr>
              <w:t>10</w:t>
            </w:r>
            <w:r w:rsidRPr="001C611F">
              <w:rPr>
                <w:b/>
                <w:bCs/>
                <w:sz w:val="28"/>
                <w:szCs w:val="28"/>
                <w:lang w:val="uk-UA" w:eastAsia="ru-RU"/>
              </w:rPr>
              <w:t>. Порушення вимог законодавства з питань видачі документів дозвільного характеру</w:t>
            </w:r>
          </w:p>
          <w:p w:rsidR="00B536C5" w:rsidRPr="001C611F" w:rsidRDefault="00B536C5" w:rsidP="006A022D">
            <w:pPr>
              <w:pStyle w:val="3"/>
              <w:widowControl w:val="0"/>
              <w:spacing w:before="0" w:beforeAutospacing="0" w:after="0" w:afterAutospacing="0"/>
              <w:jc w:val="both"/>
              <w:rPr>
                <w:bCs/>
                <w:sz w:val="28"/>
                <w:szCs w:val="28"/>
                <w:lang w:val="uk-UA" w:eastAsia="ru-RU"/>
              </w:rPr>
            </w:pPr>
          </w:p>
          <w:p w:rsidR="00B536C5" w:rsidRPr="001C611F" w:rsidRDefault="00B536C5"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Порушення вимог законодавства з питань видачі документів дозвільного характеру:</w:t>
            </w:r>
          </w:p>
          <w:p w:rsidR="00B536C5" w:rsidRPr="001C611F" w:rsidRDefault="00B536C5" w:rsidP="006A022D">
            <w:pPr>
              <w:pStyle w:val="3"/>
              <w:widowControl w:val="0"/>
              <w:spacing w:before="0" w:beforeAutospacing="0" w:after="0" w:afterAutospacing="0"/>
              <w:jc w:val="both"/>
              <w:rPr>
                <w:bCs/>
                <w:sz w:val="28"/>
                <w:szCs w:val="28"/>
                <w:lang w:val="uk-UA" w:eastAsia="ru-RU"/>
              </w:rPr>
            </w:pPr>
          </w:p>
          <w:p w:rsidR="00B536C5" w:rsidRPr="001C611F" w:rsidRDefault="00B536C5"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неповідомлення або несвоєчасне повідомлення дозвільним органом суб'єкта господарювання або </w:t>
            </w:r>
            <w:r w:rsidRPr="001C611F">
              <w:rPr>
                <w:bCs/>
                <w:i/>
                <w:sz w:val="28"/>
                <w:szCs w:val="28"/>
                <w:lang w:val="uk-UA" w:eastAsia="ru-RU"/>
              </w:rPr>
              <w:t>державного</w:t>
            </w:r>
            <w:r w:rsidRPr="001C611F">
              <w:rPr>
                <w:b/>
                <w:bCs/>
                <w:sz w:val="28"/>
                <w:szCs w:val="28"/>
                <w:lang w:val="uk-UA" w:eastAsia="ru-RU"/>
              </w:rPr>
              <w:t xml:space="preserve"> </w:t>
            </w:r>
            <w:r w:rsidRPr="001C611F">
              <w:rPr>
                <w:bCs/>
                <w:sz w:val="28"/>
                <w:szCs w:val="28"/>
                <w:lang w:val="uk-UA" w:eastAsia="ru-RU"/>
              </w:rPr>
              <w:t>адміністратора про відмову у видачі документа дозвільного характеру;</w:t>
            </w:r>
          </w:p>
          <w:p w:rsidR="00B536C5" w:rsidRPr="001C611F" w:rsidRDefault="00B536C5"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B536C5" w:rsidRPr="001C611F" w:rsidRDefault="00B536C5" w:rsidP="006A022D">
            <w:pPr>
              <w:pStyle w:val="3"/>
              <w:widowControl w:val="0"/>
              <w:spacing w:before="0" w:beforeAutospacing="0" w:after="0" w:afterAutospacing="0"/>
              <w:jc w:val="both"/>
              <w:rPr>
                <w:bCs/>
                <w:i/>
                <w:sz w:val="28"/>
                <w:szCs w:val="28"/>
                <w:lang w:val="uk-UA" w:eastAsia="ru-RU"/>
              </w:rPr>
            </w:pPr>
            <w:r w:rsidRPr="001C611F">
              <w:rPr>
                <w:bCs/>
                <w:i/>
                <w:sz w:val="28"/>
                <w:szCs w:val="28"/>
                <w:lang w:val="uk-UA" w:eastAsia="ru-RU"/>
              </w:rPr>
              <w:t xml:space="preserve">неповідомлення або несвоєчасне повідомлення державним </w:t>
            </w:r>
            <w:r w:rsidRPr="001C611F">
              <w:rPr>
                <w:bCs/>
                <w:i/>
                <w:sz w:val="28"/>
                <w:szCs w:val="28"/>
                <w:lang w:val="uk-UA" w:eastAsia="ru-RU"/>
              </w:rPr>
              <w:lastRenderedPageBreak/>
              <w:t>адміністратором суб'єкта господарювання про одержання документа дозвільного характеру або про письмову відмову у видачі документа дозвільного характеру;</w:t>
            </w:r>
          </w:p>
          <w:p w:rsidR="002320B8" w:rsidRPr="001C611F" w:rsidRDefault="002320B8" w:rsidP="006A022D">
            <w:pPr>
              <w:pStyle w:val="3"/>
              <w:widowControl w:val="0"/>
              <w:spacing w:before="0" w:beforeAutospacing="0" w:after="0" w:afterAutospacing="0"/>
              <w:jc w:val="both"/>
              <w:rPr>
                <w:bCs/>
                <w:i/>
                <w:sz w:val="28"/>
                <w:szCs w:val="28"/>
                <w:lang w:val="uk-UA" w:eastAsia="ru-RU"/>
              </w:rPr>
            </w:pPr>
          </w:p>
          <w:p w:rsidR="00B536C5" w:rsidRPr="001C611F" w:rsidRDefault="00B536C5" w:rsidP="006A022D">
            <w:pPr>
              <w:pStyle w:val="3"/>
              <w:widowControl w:val="0"/>
              <w:spacing w:before="0" w:beforeAutospacing="0" w:after="0" w:afterAutospacing="0"/>
              <w:jc w:val="both"/>
              <w:rPr>
                <w:bCs/>
                <w:i/>
                <w:sz w:val="28"/>
                <w:szCs w:val="28"/>
                <w:lang w:val="uk-UA" w:eastAsia="ru-RU"/>
              </w:rPr>
            </w:pPr>
            <w:r w:rsidRPr="001C611F">
              <w:rPr>
                <w:bCs/>
                <w:i/>
                <w:sz w:val="28"/>
                <w:szCs w:val="28"/>
                <w:lang w:val="uk-UA" w:eastAsia="ru-RU"/>
              </w:rPr>
              <w:t>безпідставна відмова державного адміністратора суб'єкту господарювання у прийнятті заяви для одержання документа дозвільного характеру та документів, що додаються до неї;</w:t>
            </w:r>
          </w:p>
          <w:p w:rsidR="002320B8" w:rsidRPr="001C611F" w:rsidRDefault="002320B8" w:rsidP="006A022D">
            <w:pPr>
              <w:pStyle w:val="3"/>
              <w:widowControl w:val="0"/>
              <w:spacing w:before="0" w:beforeAutospacing="0" w:after="0" w:afterAutospacing="0"/>
              <w:jc w:val="both"/>
              <w:rPr>
                <w:bCs/>
                <w:i/>
                <w:sz w:val="28"/>
                <w:szCs w:val="28"/>
                <w:lang w:val="uk-UA" w:eastAsia="ru-RU"/>
              </w:rPr>
            </w:pPr>
          </w:p>
          <w:p w:rsidR="00B536C5" w:rsidRPr="001C611F" w:rsidRDefault="00B536C5" w:rsidP="006A022D">
            <w:pPr>
              <w:pStyle w:val="3"/>
              <w:widowControl w:val="0"/>
              <w:spacing w:before="0" w:beforeAutospacing="0" w:after="0" w:afterAutospacing="0"/>
              <w:jc w:val="both"/>
              <w:rPr>
                <w:bCs/>
                <w:i/>
                <w:sz w:val="28"/>
                <w:szCs w:val="28"/>
                <w:lang w:val="uk-UA" w:eastAsia="ru-RU"/>
              </w:rPr>
            </w:pPr>
            <w:r w:rsidRPr="001C611F">
              <w:rPr>
                <w:bCs/>
                <w:i/>
                <w:sz w:val="28"/>
                <w:szCs w:val="28"/>
                <w:lang w:val="uk-UA" w:eastAsia="ru-RU"/>
              </w:rPr>
              <w:t>видача (переоформлення, видача дублікатів, анулювання) державним адміністратором документа дозвільного характеру не в приміщенні дозвільного центру;</w:t>
            </w:r>
          </w:p>
          <w:p w:rsidR="004365D4" w:rsidRPr="00724258" w:rsidRDefault="002320B8" w:rsidP="006A022D">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AF6F54" w:rsidRPr="00724258" w:rsidRDefault="00AF6F54" w:rsidP="006A022D">
            <w:pPr>
              <w:widowControl w:val="0"/>
              <w:jc w:val="both"/>
              <w:rPr>
                <w:rStyle w:val="rvts9"/>
                <w:bCs/>
                <w:sz w:val="28"/>
                <w:szCs w:val="28"/>
                <w:bdr w:val="none" w:sz="0" w:space="0" w:color="auto" w:frame="1"/>
                <w:shd w:val="clear" w:color="auto" w:fill="FFFFFF"/>
              </w:rPr>
            </w:pPr>
          </w:p>
          <w:p w:rsidR="00AF6F54" w:rsidRPr="00724258" w:rsidRDefault="00AF6F54" w:rsidP="00AF6F54">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188</w:t>
            </w:r>
            <w:r w:rsidRPr="00724258">
              <w:rPr>
                <w:rStyle w:val="rvts9"/>
                <w:b/>
                <w:bCs/>
                <w:sz w:val="28"/>
                <w:szCs w:val="28"/>
                <w:bdr w:val="none" w:sz="0" w:space="0" w:color="auto" w:frame="1"/>
                <w:shd w:val="clear" w:color="auto" w:fill="FFFFFF"/>
                <w:vertAlign w:val="superscript"/>
              </w:rPr>
              <w:t>42</w:t>
            </w:r>
            <w:r w:rsidRPr="00724258">
              <w:rPr>
                <w:rStyle w:val="rvts9"/>
                <w:b/>
                <w:bCs/>
                <w:sz w:val="28"/>
                <w:szCs w:val="28"/>
                <w:bdr w:val="none" w:sz="0" w:space="0" w:color="auto" w:frame="1"/>
                <w:shd w:val="clear" w:color="auto" w:fill="FFFFFF"/>
              </w:rPr>
              <w:t>. Невиконання законних вимог (приписів) посадових осіб центрального органу виконавчої влади, що реалізує державну політику з питань державного архітектурно-будівельного контролю</w:t>
            </w:r>
          </w:p>
          <w:p w:rsidR="00AF6F54" w:rsidRPr="00724258" w:rsidRDefault="00AF6F54" w:rsidP="00AF6F54">
            <w:pPr>
              <w:widowControl w:val="0"/>
              <w:jc w:val="both"/>
              <w:rPr>
                <w:rStyle w:val="rvts9"/>
                <w:bCs/>
                <w:sz w:val="28"/>
                <w:szCs w:val="28"/>
                <w:bdr w:val="none" w:sz="0" w:space="0" w:color="auto" w:frame="1"/>
                <w:shd w:val="clear" w:color="auto" w:fill="FFFFFF"/>
              </w:rPr>
            </w:pPr>
          </w:p>
          <w:p w:rsidR="00AF6F54" w:rsidRPr="00724258" w:rsidRDefault="00AF6F54" w:rsidP="00AF6F54">
            <w:pPr>
              <w:widowControl w:val="0"/>
              <w:jc w:val="both"/>
              <w:rPr>
                <w:rStyle w:val="rvts9"/>
                <w:bCs/>
                <w:i/>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Невиконання законних вимог (приписів) посадових осіб центрального </w:t>
            </w:r>
            <w:r w:rsidRPr="00724258">
              <w:rPr>
                <w:rStyle w:val="rvts9"/>
                <w:bCs/>
                <w:i/>
                <w:sz w:val="28"/>
                <w:szCs w:val="28"/>
                <w:bdr w:val="none" w:sz="0" w:space="0" w:color="auto" w:frame="1"/>
                <w:shd w:val="clear" w:color="auto" w:fill="FFFFFF"/>
              </w:rPr>
              <w:t>органу виконавчої влади, що реалізує державну політику з питань державного архітектурно-будівельного контролю -</w:t>
            </w:r>
          </w:p>
          <w:p w:rsidR="00AF6F54" w:rsidRPr="00724258" w:rsidRDefault="00AF6F54" w:rsidP="00AF6F54">
            <w:pPr>
              <w:widowControl w:val="0"/>
              <w:jc w:val="both"/>
              <w:rPr>
                <w:rStyle w:val="rvts9"/>
                <w:bCs/>
                <w:sz w:val="28"/>
                <w:szCs w:val="28"/>
                <w:bdr w:val="none" w:sz="0" w:space="0" w:color="auto" w:frame="1"/>
                <w:shd w:val="clear" w:color="auto" w:fill="FFFFFF"/>
              </w:rPr>
            </w:pPr>
          </w:p>
          <w:p w:rsidR="00AF6F54" w:rsidRPr="00724258" w:rsidRDefault="00AF6F54" w:rsidP="00AF6F5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тягне за собою накладення штрафу від трьохсот до чотирьохсот неоподатковуваних мінімумів доходів громадян.</w:t>
            </w:r>
          </w:p>
          <w:p w:rsidR="00AF6F54" w:rsidRPr="00724258" w:rsidRDefault="00AF6F54" w:rsidP="00AF6F54">
            <w:pPr>
              <w:widowControl w:val="0"/>
              <w:jc w:val="both"/>
              <w:rPr>
                <w:rStyle w:val="rvts9"/>
                <w:bCs/>
                <w:sz w:val="28"/>
                <w:szCs w:val="28"/>
                <w:bdr w:val="none" w:sz="0" w:space="0" w:color="auto" w:frame="1"/>
                <w:shd w:val="clear" w:color="auto" w:fill="FFFFFF"/>
              </w:rPr>
            </w:pPr>
          </w:p>
          <w:p w:rsidR="00AF6F54" w:rsidRPr="00724258" w:rsidRDefault="00AF6F54" w:rsidP="00AF6F5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Недопущення посадових осіб </w:t>
            </w:r>
            <w:r w:rsidRPr="00724258">
              <w:rPr>
                <w:rStyle w:val="rvts9"/>
                <w:bCs/>
                <w:i/>
                <w:sz w:val="28"/>
                <w:szCs w:val="28"/>
                <w:bdr w:val="none" w:sz="0" w:space="0" w:color="auto" w:frame="1"/>
                <w:shd w:val="clear" w:color="auto" w:fill="FFFFFF"/>
              </w:rPr>
              <w:t>центрального органу виконавчої влади, що реалізує державну політику з питань</w:t>
            </w:r>
            <w:r w:rsidRPr="00724258">
              <w:rPr>
                <w:rStyle w:val="rvts9"/>
                <w:bCs/>
                <w:sz w:val="28"/>
                <w:szCs w:val="28"/>
                <w:bdr w:val="none" w:sz="0" w:space="0" w:color="auto" w:frame="1"/>
                <w:shd w:val="clear" w:color="auto" w:fill="FFFFFF"/>
              </w:rPr>
              <w:t xml:space="preserve"> державного архітектурно-будівельного контролю, на об'єкти будівництва -</w:t>
            </w:r>
          </w:p>
          <w:p w:rsidR="00AF6F54" w:rsidRPr="00724258" w:rsidRDefault="00AF6F54" w:rsidP="00AF6F54">
            <w:pPr>
              <w:widowControl w:val="0"/>
              <w:jc w:val="both"/>
              <w:rPr>
                <w:rStyle w:val="rvts9"/>
                <w:bCs/>
                <w:sz w:val="28"/>
                <w:szCs w:val="28"/>
                <w:bdr w:val="none" w:sz="0" w:space="0" w:color="auto" w:frame="1"/>
                <w:shd w:val="clear" w:color="auto" w:fill="FFFFFF"/>
              </w:rPr>
            </w:pPr>
          </w:p>
          <w:p w:rsidR="00AF6F54" w:rsidRPr="00724258" w:rsidRDefault="00AF6F54" w:rsidP="00AF6F5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тягне за собою накладення штрафу від трьохсот до чотирьохсот неоподатковуваних мінімумів доходів громадян.</w:t>
            </w:r>
          </w:p>
          <w:p w:rsidR="00BF62C0" w:rsidRPr="00724258" w:rsidRDefault="00BF62C0"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A42C21" w:rsidRPr="00724258" w:rsidRDefault="00A42C21" w:rsidP="006A022D">
            <w:pPr>
              <w:widowControl w:val="0"/>
              <w:jc w:val="both"/>
              <w:rPr>
                <w:rStyle w:val="rvts9"/>
                <w:b/>
                <w:bCs/>
                <w:sz w:val="28"/>
                <w:szCs w:val="28"/>
                <w:bdr w:val="none" w:sz="0" w:space="0" w:color="auto" w:frame="1"/>
                <w:shd w:val="clear" w:color="auto" w:fill="FFFFFF"/>
              </w:rPr>
            </w:pPr>
          </w:p>
          <w:p w:rsidR="00BA3381" w:rsidRPr="00724258" w:rsidRDefault="00BA3381" w:rsidP="006A022D">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Відсутня.</w:t>
            </w: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widowControl w:val="0"/>
              <w:jc w:val="both"/>
              <w:rPr>
                <w:rStyle w:val="rvts9"/>
                <w:b/>
                <w:bCs/>
                <w:sz w:val="28"/>
                <w:szCs w:val="28"/>
                <w:bdr w:val="none" w:sz="0" w:space="0" w:color="auto" w:frame="1"/>
                <w:shd w:val="clear" w:color="auto" w:fill="FFFFFF"/>
              </w:rPr>
            </w:pPr>
          </w:p>
          <w:p w:rsidR="00740D66" w:rsidRPr="00724258" w:rsidRDefault="00740D66" w:rsidP="006A022D">
            <w:pPr>
              <w:pStyle w:val="HTML"/>
              <w:widowControl w:val="0"/>
              <w:jc w:val="both"/>
              <w:rPr>
                <w:rFonts w:ascii="Times New Roman" w:hAnsi="Times New Roman"/>
                <w:b/>
                <w:sz w:val="28"/>
                <w:szCs w:val="28"/>
              </w:rPr>
            </w:pPr>
            <w:r w:rsidRPr="00724258">
              <w:rPr>
                <w:rFonts w:ascii="Times New Roman" w:hAnsi="Times New Roman"/>
                <w:b/>
                <w:sz w:val="28"/>
                <w:szCs w:val="28"/>
              </w:rPr>
              <w:t xml:space="preserve">Стаття 221. Районні, районні у місті, міські чи міськрайонні суди (судді) </w:t>
            </w:r>
          </w:p>
          <w:p w:rsidR="00740D66" w:rsidRPr="00724258" w:rsidRDefault="00740D66" w:rsidP="006A022D">
            <w:pPr>
              <w:pStyle w:val="HTML"/>
              <w:widowControl w:val="0"/>
              <w:jc w:val="both"/>
              <w:rPr>
                <w:rFonts w:ascii="Times New Roman" w:hAnsi="Times New Roman"/>
                <w:sz w:val="28"/>
                <w:szCs w:val="28"/>
              </w:rPr>
            </w:pPr>
          </w:p>
          <w:p w:rsidR="00740D66" w:rsidRPr="00724258" w:rsidRDefault="00740D66" w:rsidP="006A022D">
            <w:pPr>
              <w:widowControl w:val="0"/>
              <w:jc w:val="both"/>
              <w:rPr>
                <w:sz w:val="28"/>
                <w:szCs w:val="28"/>
              </w:rPr>
            </w:pPr>
            <w:r w:rsidRPr="00724258">
              <w:rPr>
                <w:sz w:val="28"/>
                <w:szCs w:val="28"/>
              </w:rPr>
              <w:t>Судді районних, районних у місті, міських чи міськрайонних судів розглядають справи про адміністративні правопорушення, передбачені частиною першою статті 41, статтями 41</w:t>
            </w:r>
            <w:r w:rsidRPr="00724258">
              <w:rPr>
                <w:sz w:val="28"/>
                <w:szCs w:val="28"/>
                <w:vertAlign w:val="superscript"/>
              </w:rPr>
              <w:t>1</w:t>
            </w:r>
            <w:r w:rsidRPr="00724258">
              <w:rPr>
                <w:sz w:val="28"/>
                <w:szCs w:val="28"/>
              </w:rPr>
              <w:t xml:space="preserve"> – 41</w:t>
            </w:r>
            <w:r w:rsidRPr="00724258">
              <w:rPr>
                <w:sz w:val="28"/>
                <w:szCs w:val="28"/>
                <w:vertAlign w:val="superscript"/>
              </w:rPr>
              <w:t>3</w:t>
            </w:r>
            <w:r w:rsidRPr="00724258">
              <w:rPr>
                <w:sz w:val="28"/>
                <w:szCs w:val="28"/>
              </w:rPr>
              <w:t>, 42</w:t>
            </w:r>
            <w:r w:rsidRPr="00724258">
              <w:rPr>
                <w:sz w:val="28"/>
                <w:szCs w:val="28"/>
                <w:vertAlign w:val="superscript"/>
              </w:rPr>
              <w:t>1</w:t>
            </w:r>
            <w:r w:rsidRPr="00724258">
              <w:rPr>
                <w:sz w:val="28"/>
                <w:szCs w:val="28"/>
              </w:rPr>
              <w:t xml:space="preserve"> – 42</w:t>
            </w:r>
            <w:r w:rsidRPr="00724258">
              <w:rPr>
                <w:sz w:val="28"/>
                <w:szCs w:val="28"/>
                <w:vertAlign w:val="superscript"/>
              </w:rPr>
              <w:t>3</w:t>
            </w:r>
            <w:r w:rsidRPr="00724258">
              <w:rPr>
                <w:sz w:val="28"/>
                <w:szCs w:val="28"/>
              </w:rPr>
              <w:t>, частиною першою статті 44, статтями 44</w:t>
            </w:r>
            <w:r w:rsidRPr="00724258">
              <w:rPr>
                <w:sz w:val="28"/>
                <w:szCs w:val="28"/>
                <w:vertAlign w:val="superscript"/>
              </w:rPr>
              <w:t>1</w:t>
            </w:r>
            <w:r w:rsidRPr="00724258">
              <w:rPr>
                <w:sz w:val="28"/>
                <w:szCs w:val="28"/>
              </w:rPr>
              <w:t>, 46</w:t>
            </w:r>
            <w:r w:rsidRPr="00724258">
              <w:rPr>
                <w:sz w:val="28"/>
                <w:szCs w:val="28"/>
                <w:vertAlign w:val="superscript"/>
              </w:rPr>
              <w:t>1</w:t>
            </w:r>
            <w:r w:rsidRPr="00724258">
              <w:rPr>
                <w:sz w:val="28"/>
                <w:szCs w:val="28"/>
              </w:rPr>
              <w:t>, 46</w:t>
            </w:r>
            <w:r w:rsidRPr="00724258">
              <w:rPr>
                <w:sz w:val="28"/>
                <w:szCs w:val="28"/>
                <w:vertAlign w:val="superscript"/>
              </w:rPr>
              <w:t>2</w:t>
            </w:r>
            <w:r w:rsidRPr="00724258">
              <w:rPr>
                <w:sz w:val="28"/>
                <w:szCs w:val="28"/>
              </w:rPr>
              <w:t>, 51, 51</w:t>
            </w:r>
            <w:r w:rsidRPr="00724258">
              <w:rPr>
                <w:sz w:val="28"/>
                <w:szCs w:val="28"/>
                <w:vertAlign w:val="superscript"/>
              </w:rPr>
              <w:t>2</w:t>
            </w:r>
            <w:r w:rsidRPr="00724258">
              <w:rPr>
                <w:sz w:val="28"/>
                <w:szCs w:val="28"/>
              </w:rPr>
              <w:t>, частинами другою, четвертою та п’ятою статті 85, статтями 85</w:t>
            </w:r>
            <w:r w:rsidRPr="00724258">
              <w:rPr>
                <w:sz w:val="28"/>
                <w:szCs w:val="28"/>
                <w:vertAlign w:val="superscript"/>
              </w:rPr>
              <w:t>1</w:t>
            </w:r>
            <w:r w:rsidRPr="00724258">
              <w:rPr>
                <w:sz w:val="28"/>
                <w:szCs w:val="28"/>
              </w:rPr>
              <w:t>, 88 – 88</w:t>
            </w:r>
            <w:r w:rsidRPr="00724258">
              <w:rPr>
                <w:sz w:val="28"/>
                <w:szCs w:val="28"/>
                <w:vertAlign w:val="superscript"/>
              </w:rPr>
              <w:t>2</w:t>
            </w:r>
            <w:r w:rsidRPr="00724258">
              <w:rPr>
                <w:sz w:val="28"/>
                <w:szCs w:val="28"/>
              </w:rPr>
              <w:t>, 90, 91, 92</w:t>
            </w:r>
            <w:r w:rsidRPr="00724258">
              <w:rPr>
                <w:sz w:val="28"/>
                <w:szCs w:val="28"/>
                <w:vertAlign w:val="superscript"/>
              </w:rPr>
              <w:t>1</w:t>
            </w:r>
            <w:r w:rsidRPr="00724258">
              <w:rPr>
                <w:sz w:val="28"/>
                <w:szCs w:val="28"/>
              </w:rPr>
              <w:t xml:space="preserve">, </w:t>
            </w:r>
            <w:r w:rsidRPr="00724258">
              <w:rPr>
                <w:i/>
                <w:sz w:val="28"/>
                <w:szCs w:val="28"/>
              </w:rPr>
              <w:t>частинами третьою - п'ятою статті 96</w:t>
            </w:r>
            <w:r w:rsidRPr="00724258">
              <w:rPr>
                <w:i/>
                <w:sz w:val="28"/>
                <w:szCs w:val="28"/>
                <w:vertAlign w:val="superscript"/>
              </w:rPr>
              <w:t>1</w:t>
            </w:r>
            <w:r w:rsidRPr="00724258">
              <w:rPr>
                <w:i/>
                <w:sz w:val="28"/>
                <w:szCs w:val="28"/>
              </w:rPr>
              <w:t>,</w:t>
            </w:r>
            <w:r w:rsidRPr="00724258">
              <w:rPr>
                <w:b/>
                <w:sz w:val="28"/>
                <w:szCs w:val="28"/>
              </w:rPr>
              <w:t xml:space="preserve"> </w:t>
            </w:r>
            <w:r w:rsidRPr="00724258">
              <w:rPr>
                <w:sz w:val="28"/>
                <w:szCs w:val="28"/>
              </w:rPr>
              <w:t>статтями, 98, 101 – 103, частиною першою статті 106</w:t>
            </w:r>
            <w:r w:rsidRPr="00724258">
              <w:rPr>
                <w:sz w:val="28"/>
                <w:szCs w:val="28"/>
                <w:vertAlign w:val="superscript"/>
              </w:rPr>
              <w:t>1</w:t>
            </w:r>
            <w:r w:rsidRPr="00724258">
              <w:rPr>
                <w:sz w:val="28"/>
                <w:szCs w:val="28"/>
              </w:rPr>
              <w:t>, статтями 106</w:t>
            </w:r>
            <w:r w:rsidRPr="00724258">
              <w:rPr>
                <w:sz w:val="28"/>
                <w:szCs w:val="28"/>
                <w:vertAlign w:val="superscript"/>
              </w:rPr>
              <w:t>2</w:t>
            </w:r>
            <w:r w:rsidRPr="00724258">
              <w:rPr>
                <w:sz w:val="28"/>
                <w:szCs w:val="28"/>
              </w:rPr>
              <w:t>, 107</w:t>
            </w:r>
            <w:r w:rsidRPr="00724258">
              <w:rPr>
                <w:sz w:val="28"/>
                <w:szCs w:val="28"/>
                <w:vertAlign w:val="superscript"/>
              </w:rPr>
              <w:t>1</w:t>
            </w:r>
            <w:r w:rsidRPr="00724258">
              <w:rPr>
                <w:sz w:val="28"/>
                <w:szCs w:val="28"/>
              </w:rPr>
              <w:t>, частиною другою статті 112, частинами четвертою та сьомою статті 121, частиною четвертою статті 122, статтями 122</w:t>
            </w:r>
            <w:r w:rsidRPr="00724258">
              <w:rPr>
                <w:sz w:val="28"/>
                <w:szCs w:val="28"/>
                <w:vertAlign w:val="superscript"/>
              </w:rPr>
              <w:t>2</w:t>
            </w:r>
            <w:r w:rsidRPr="00724258">
              <w:rPr>
                <w:sz w:val="28"/>
                <w:szCs w:val="28"/>
              </w:rPr>
              <w:t>, 122</w:t>
            </w:r>
            <w:r w:rsidRPr="00724258">
              <w:rPr>
                <w:sz w:val="28"/>
                <w:szCs w:val="28"/>
                <w:vertAlign w:val="superscript"/>
              </w:rPr>
              <w:t>4</w:t>
            </w:r>
            <w:r w:rsidRPr="00724258">
              <w:rPr>
                <w:sz w:val="28"/>
                <w:szCs w:val="28"/>
              </w:rPr>
              <w:t>, 122</w:t>
            </w:r>
            <w:r w:rsidRPr="00724258">
              <w:rPr>
                <w:sz w:val="28"/>
                <w:szCs w:val="28"/>
                <w:vertAlign w:val="superscript"/>
              </w:rPr>
              <w:t>5</w:t>
            </w:r>
            <w:r w:rsidRPr="00724258">
              <w:rPr>
                <w:sz w:val="28"/>
                <w:szCs w:val="28"/>
              </w:rPr>
              <w:t>, частиною третьою статті 123, статтею 124, частиною четвертою статті 127, статтею 127</w:t>
            </w:r>
            <w:r w:rsidRPr="00724258">
              <w:rPr>
                <w:sz w:val="28"/>
                <w:szCs w:val="28"/>
                <w:vertAlign w:val="superscript"/>
              </w:rPr>
              <w:t>1</w:t>
            </w:r>
            <w:r w:rsidRPr="00724258">
              <w:rPr>
                <w:sz w:val="28"/>
                <w:szCs w:val="28"/>
              </w:rPr>
              <w:t>, статтею 130, частиною третьою статті 133, статтями 135</w:t>
            </w:r>
            <w:r w:rsidRPr="00724258">
              <w:rPr>
                <w:sz w:val="28"/>
                <w:szCs w:val="28"/>
                <w:vertAlign w:val="superscript"/>
              </w:rPr>
              <w:t>1</w:t>
            </w:r>
            <w:r w:rsidRPr="00724258">
              <w:rPr>
                <w:sz w:val="28"/>
                <w:szCs w:val="28"/>
              </w:rPr>
              <w:t>, 139, частиною четвертою статті 140, статтями 146, 149</w:t>
            </w:r>
            <w:r w:rsidRPr="00724258">
              <w:rPr>
                <w:sz w:val="28"/>
                <w:szCs w:val="28"/>
                <w:vertAlign w:val="superscript"/>
              </w:rPr>
              <w:t>1</w:t>
            </w:r>
            <w:r w:rsidRPr="00724258">
              <w:rPr>
                <w:sz w:val="28"/>
                <w:szCs w:val="28"/>
              </w:rPr>
              <w:t>, частиною другою статті 154, статтею 155</w:t>
            </w:r>
            <w:r w:rsidRPr="00724258">
              <w:rPr>
                <w:sz w:val="28"/>
                <w:szCs w:val="28"/>
                <w:vertAlign w:val="superscript"/>
              </w:rPr>
              <w:t>1</w:t>
            </w:r>
            <w:r w:rsidRPr="00724258">
              <w:rPr>
                <w:sz w:val="28"/>
                <w:szCs w:val="28"/>
              </w:rPr>
              <w:t>, частинами першою, третьою і четвертою статті 156, статтями 160, 162 – 162</w:t>
            </w:r>
            <w:r w:rsidRPr="00724258">
              <w:rPr>
                <w:sz w:val="28"/>
                <w:szCs w:val="28"/>
                <w:vertAlign w:val="superscript"/>
              </w:rPr>
              <w:t>3</w:t>
            </w:r>
            <w:r w:rsidRPr="00724258">
              <w:rPr>
                <w:sz w:val="28"/>
                <w:szCs w:val="28"/>
              </w:rPr>
              <w:t>, 163</w:t>
            </w:r>
            <w:r w:rsidRPr="00724258">
              <w:rPr>
                <w:sz w:val="28"/>
                <w:szCs w:val="28"/>
                <w:vertAlign w:val="superscript"/>
              </w:rPr>
              <w:t>1</w:t>
            </w:r>
            <w:r w:rsidRPr="00724258">
              <w:rPr>
                <w:sz w:val="28"/>
                <w:szCs w:val="28"/>
              </w:rPr>
              <w:t xml:space="preserve"> – 163</w:t>
            </w:r>
            <w:r w:rsidRPr="00724258">
              <w:rPr>
                <w:sz w:val="28"/>
                <w:szCs w:val="28"/>
                <w:vertAlign w:val="superscript"/>
              </w:rPr>
              <w:t>4</w:t>
            </w:r>
            <w:r w:rsidRPr="00724258">
              <w:rPr>
                <w:sz w:val="28"/>
                <w:szCs w:val="28"/>
              </w:rPr>
              <w:t>, частиною другою статті 163</w:t>
            </w:r>
            <w:r w:rsidRPr="00724258">
              <w:rPr>
                <w:sz w:val="28"/>
                <w:szCs w:val="28"/>
                <w:vertAlign w:val="superscript"/>
              </w:rPr>
              <w:t>7</w:t>
            </w:r>
            <w:r w:rsidRPr="00724258">
              <w:rPr>
                <w:sz w:val="28"/>
                <w:szCs w:val="28"/>
              </w:rPr>
              <w:t>, статтями, 163</w:t>
            </w:r>
            <w:r w:rsidRPr="00724258">
              <w:rPr>
                <w:sz w:val="28"/>
                <w:szCs w:val="28"/>
                <w:vertAlign w:val="superscript"/>
              </w:rPr>
              <w:t>12</w:t>
            </w:r>
            <w:r w:rsidRPr="00724258">
              <w:rPr>
                <w:sz w:val="28"/>
                <w:szCs w:val="28"/>
              </w:rPr>
              <w:t>, 164, 164</w:t>
            </w:r>
            <w:r w:rsidRPr="00724258">
              <w:rPr>
                <w:sz w:val="28"/>
                <w:szCs w:val="28"/>
                <w:vertAlign w:val="superscript"/>
              </w:rPr>
              <w:t>3</w:t>
            </w:r>
            <w:r w:rsidRPr="00724258">
              <w:rPr>
                <w:sz w:val="28"/>
                <w:szCs w:val="28"/>
              </w:rPr>
              <w:t>, 164</w:t>
            </w:r>
            <w:r w:rsidRPr="00724258">
              <w:rPr>
                <w:sz w:val="28"/>
                <w:szCs w:val="28"/>
                <w:vertAlign w:val="superscript"/>
              </w:rPr>
              <w:t>5</w:t>
            </w:r>
            <w:r w:rsidRPr="00724258">
              <w:rPr>
                <w:sz w:val="28"/>
                <w:szCs w:val="28"/>
              </w:rPr>
              <w:t xml:space="preserve"> </w:t>
            </w:r>
            <w:r w:rsidRPr="00724258">
              <w:rPr>
                <w:sz w:val="28"/>
                <w:szCs w:val="28"/>
              </w:rPr>
              <w:lastRenderedPageBreak/>
              <w:t>– 164</w:t>
            </w:r>
            <w:r w:rsidRPr="00724258">
              <w:rPr>
                <w:sz w:val="28"/>
                <w:szCs w:val="28"/>
                <w:vertAlign w:val="superscript"/>
              </w:rPr>
              <w:t>16</w:t>
            </w:r>
            <w:r w:rsidRPr="00724258">
              <w:rPr>
                <w:sz w:val="28"/>
                <w:szCs w:val="28"/>
              </w:rPr>
              <w:t>, 166</w:t>
            </w:r>
            <w:r w:rsidRPr="00724258">
              <w:rPr>
                <w:sz w:val="28"/>
                <w:szCs w:val="28"/>
                <w:vertAlign w:val="superscript"/>
              </w:rPr>
              <w:t>1</w:t>
            </w:r>
            <w:r w:rsidRPr="00724258">
              <w:rPr>
                <w:sz w:val="28"/>
                <w:szCs w:val="28"/>
              </w:rPr>
              <w:t xml:space="preserve"> – 166</w:t>
            </w:r>
            <w:r w:rsidRPr="00724258">
              <w:rPr>
                <w:sz w:val="28"/>
                <w:szCs w:val="28"/>
                <w:vertAlign w:val="superscript"/>
              </w:rPr>
              <w:t>4</w:t>
            </w:r>
            <w:r w:rsidRPr="00724258">
              <w:rPr>
                <w:sz w:val="28"/>
                <w:szCs w:val="28"/>
              </w:rPr>
              <w:t>, частинами першою, другою, дев’ятою та десятою статті 166</w:t>
            </w:r>
            <w:r w:rsidRPr="00724258">
              <w:rPr>
                <w:sz w:val="28"/>
                <w:szCs w:val="28"/>
                <w:vertAlign w:val="superscript"/>
              </w:rPr>
              <w:t>6</w:t>
            </w:r>
            <w:r w:rsidRPr="00724258">
              <w:rPr>
                <w:sz w:val="28"/>
                <w:szCs w:val="28"/>
              </w:rPr>
              <w:t>, 166</w:t>
            </w:r>
            <w:r w:rsidRPr="00724258">
              <w:rPr>
                <w:sz w:val="28"/>
                <w:szCs w:val="28"/>
                <w:vertAlign w:val="superscript"/>
              </w:rPr>
              <w:t>7</w:t>
            </w:r>
            <w:r w:rsidRPr="00724258">
              <w:rPr>
                <w:sz w:val="28"/>
                <w:szCs w:val="28"/>
              </w:rPr>
              <w:t xml:space="preserve"> – 166</w:t>
            </w:r>
            <w:r w:rsidRPr="00724258">
              <w:rPr>
                <w:sz w:val="28"/>
                <w:szCs w:val="28"/>
                <w:vertAlign w:val="superscript"/>
              </w:rPr>
              <w:t>12</w:t>
            </w:r>
            <w:r w:rsidRPr="00724258">
              <w:rPr>
                <w:sz w:val="28"/>
                <w:szCs w:val="28"/>
              </w:rPr>
              <w:t>, 166</w:t>
            </w:r>
            <w:r w:rsidRPr="00724258">
              <w:rPr>
                <w:sz w:val="28"/>
                <w:szCs w:val="28"/>
                <w:vertAlign w:val="superscript"/>
              </w:rPr>
              <w:t>14</w:t>
            </w:r>
            <w:r w:rsidRPr="00724258">
              <w:rPr>
                <w:sz w:val="28"/>
                <w:szCs w:val="28"/>
              </w:rPr>
              <w:t xml:space="preserve"> – 166</w:t>
            </w:r>
            <w:r w:rsidRPr="00724258">
              <w:rPr>
                <w:sz w:val="28"/>
                <w:szCs w:val="28"/>
                <w:vertAlign w:val="superscript"/>
              </w:rPr>
              <w:t>18</w:t>
            </w:r>
            <w:r w:rsidRPr="00724258">
              <w:rPr>
                <w:sz w:val="28"/>
                <w:szCs w:val="28"/>
              </w:rPr>
              <w:t>, 171</w:t>
            </w:r>
            <w:r w:rsidRPr="00724258">
              <w:rPr>
                <w:sz w:val="28"/>
                <w:szCs w:val="28"/>
                <w:vertAlign w:val="superscript"/>
              </w:rPr>
              <w:t>2</w:t>
            </w:r>
            <w:r w:rsidRPr="00724258">
              <w:rPr>
                <w:sz w:val="28"/>
                <w:szCs w:val="28"/>
              </w:rPr>
              <w:t>,  172</w:t>
            </w:r>
            <w:r w:rsidRPr="00724258">
              <w:rPr>
                <w:sz w:val="28"/>
                <w:szCs w:val="28"/>
                <w:vertAlign w:val="superscript"/>
              </w:rPr>
              <w:t>2</w:t>
            </w:r>
            <w:r w:rsidRPr="00724258">
              <w:rPr>
                <w:sz w:val="28"/>
                <w:szCs w:val="28"/>
              </w:rPr>
              <w:t xml:space="preserve"> – 172</w:t>
            </w:r>
            <w:r w:rsidRPr="00724258">
              <w:rPr>
                <w:sz w:val="28"/>
                <w:szCs w:val="28"/>
                <w:vertAlign w:val="superscript"/>
              </w:rPr>
              <w:t>9</w:t>
            </w:r>
            <w:r w:rsidRPr="00724258">
              <w:rPr>
                <w:sz w:val="28"/>
                <w:szCs w:val="28"/>
              </w:rPr>
              <w:t>, 173 – 173</w:t>
            </w:r>
            <w:r w:rsidRPr="00724258">
              <w:rPr>
                <w:sz w:val="28"/>
                <w:szCs w:val="28"/>
                <w:vertAlign w:val="superscript"/>
              </w:rPr>
              <w:t>2</w:t>
            </w:r>
            <w:r w:rsidRPr="00724258">
              <w:rPr>
                <w:sz w:val="28"/>
                <w:szCs w:val="28"/>
              </w:rPr>
              <w:t>, 174, 177</w:t>
            </w:r>
            <w:r w:rsidRPr="00724258">
              <w:rPr>
                <w:sz w:val="28"/>
                <w:szCs w:val="28"/>
                <w:vertAlign w:val="superscript"/>
              </w:rPr>
              <w:t>2</w:t>
            </w:r>
            <w:r w:rsidRPr="00724258">
              <w:rPr>
                <w:sz w:val="28"/>
                <w:szCs w:val="28"/>
              </w:rPr>
              <w:t>, частиною третьою статті 178, частинами першою, другою і третьою статті 181, частиною другою статті 182, статтями 184 – 185</w:t>
            </w:r>
            <w:r w:rsidRPr="00724258">
              <w:rPr>
                <w:sz w:val="28"/>
                <w:szCs w:val="28"/>
                <w:vertAlign w:val="superscript"/>
              </w:rPr>
              <w:t>11</w:t>
            </w:r>
            <w:r w:rsidRPr="00724258">
              <w:rPr>
                <w:sz w:val="28"/>
                <w:szCs w:val="28"/>
              </w:rPr>
              <w:t>, 186</w:t>
            </w:r>
            <w:r w:rsidRPr="00724258">
              <w:rPr>
                <w:sz w:val="28"/>
                <w:szCs w:val="28"/>
                <w:vertAlign w:val="superscript"/>
              </w:rPr>
              <w:t>5</w:t>
            </w:r>
            <w:r w:rsidRPr="00724258">
              <w:rPr>
                <w:sz w:val="28"/>
                <w:szCs w:val="28"/>
              </w:rPr>
              <w:t xml:space="preserve"> – 186</w:t>
            </w:r>
            <w:r w:rsidRPr="00724258">
              <w:rPr>
                <w:sz w:val="28"/>
                <w:szCs w:val="28"/>
                <w:vertAlign w:val="superscript"/>
              </w:rPr>
              <w:t>7</w:t>
            </w:r>
            <w:r w:rsidRPr="00724258">
              <w:rPr>
                <w:sz w:val="28"/>
                <w:szCs w:val="28"/>
              </w:rPr>
              <w:t>, 187, 188, 188</w:t>
            </w:r>
            <w:r w:rsidRPr="00724258">
              <w:rPr>
                <w:sz w:val="28"/>
                <w:szCs w:val="28"/>
                <w:vertAlign w:val="superscript"/>
              </w:rPr>
              <w:t>1</w:t>
            </w:r>
            <w:r w:rsidRPr="00724258">
              <w:rPr>
                <w:sz w:val="28"/>
                <w:szCs w:val="28"/>
              </w:rPr>
              <w:t>, 188</w:t>
            </w:r>
            <w:r w:rsidRPr="00724258">
              <w:rPr>
                <w:sz w:val="28"/>
                <w:szCs w:val="28"/>
                <w:vertAlign w:val="superscript"/>
              </w:rPr>
              <w:t>13</w:t>
            </w:r>
            <w:r w:rsidRPr="00724258">
              <w:rPr>
                <w:sz w:val="28"/>
                <w:szCs w:val="28"/>
              </w:rPr>
              <w:t>, 188</w:t>
            </w:r>
            <w:r w:rsidRPr="00724258">
              <w:rPr>
                <w:sz w:val="28"/>
                <w:szCs w:val="28"/>
                <w:vertAlign w:val="superscript"/>
              </w:rPr>
              <w:t>14</w:t>
            </w:r>
            <w:r w:rsidRPr="00724258">
              <w:rPr>
                <w:sz w:val="28"/>
                <w:szCs w:val="28"/>
              </w:rPr>
              <w:t>, 188</w:t>
            </w:r>
            <w:r w:rsidRPr="00724258">
              <w:rPr>
                <w:sz w:val="28"/>
                <w:szCs w:val="28"/>
                <w:vertAlign w:val="superscript"/>
              </w:rPr>
              <w:t>16</w:t>
            </w:r>
            <w:r w:rsidRPr="00724258">
              <w:rPr>
                <w:sz w:val="28"/>
                <w:szCs w:val="28"/>
              </w:rPr>
              <w:t>, 188</w:t>
            </w:r>
            <w:r w:rsidRPr="00724258">
              <w:rPr>
                <w:sz w:val="28"/>
                <w:szCs w:val="28"/>
                <w:vertAlign w:val="superscript"/>
              </w:rPr>
              <w:t>17</w:t>
            </w:r>
            <w:r w:rsidRPr="00724258">
              <w:rPr>
                <w:sz w:val="28"/>
                <w:szCs w:val="28"/>
              </w:rPr>
              <w:t>, 188</w:t>
            </w:r>
            <w:r w:rsidRPr="00724258">
              <w:rPr>
                <w:sz w:val="28"/>
                <w:szCs w:val="28"/>
                <w:vertAlign w:val="superscript"/>
              </w:rPr>
              <w:t>19</w:t>
            </w:r>
            <w:r w:rsidRPr="00724258">
              <w:rPr>
                <w:sz w:val="28"/>
                <w:szCs w:val="28"/>
              </w:rPr>
              <w:t>, 188</w:t>
            </w:r>
            <w:r w:rsidRPr="00724258">
              <w:rPr>
                <w:sz w:val="28"/>
                <w:szCs w:val="28"/>
                <w:vertAlign w:val="superscript"/>
              </w:rPr>
              <w:t>22</w:t>
            </w:r>
            <w:r w:rsidRPr="00724258">
              <w:rPr>
                <w:sz w:val="28"/>
                <w:szCs w:val="28"/>
              </w:rPr>
              <w:t>, 188</w:t>
            </w:r>
            <w:r w:rsidRPr="00724258">
              <w:rPr>
                <w:sz w:val="28"/>
                <w:szCs w:val="28"/>
                <w:vertAlign w:val="superscript"/>
              </w:rPr>
              <w:t>25</w:t>
            </w:r>
            <w:r w:rsidRPr="00724258">
              <w:rPr>
                <w:sz w:val="28"/>
                <w:szCs w:val="28"/>
              </w:rPr>
              <w:t>, 188</w:t>
            </w:r>
            <w:r w:rsidRPr="00724258">
              <w:rPr>
                <w:sz w:val="28"/>
                <w:szCs w:val="28"/>
                <w:vertAlign w:val="superscript"/>
              </w:rPr>
              <w:t>27</w:t>
            </w:r>
            <w:r w:rsidRPr="00724258">
              <w:rPr>
                <w:sz w:val="28"/>
                <w:szCs w:val="28"/>
              </w:rPr>
              <w:t>, 188</w:t>
            </w:r>
            <w:r w:rsidRPr="00724258">
              <w:rPr>
                <w:sz w:val="28"/>
                <w:szCs w:val="28"/>
                <w:vertAlign w:val="superscript"/>
              </w:rPr>
              <w:t>28</w:t>
            </w:r>
            <w:r w:rsidRPr="00724258">
              <w:rPr>
                <w:sz w:val="28"/>
                <w:szCs w:val="28"/>
              </w:rPr>
              <w:t>, 188</w:t>
            </w:r>
            <w:r w:rsidRPr="00724258">
              <w:rPr>
                <w:sz w:val="28"/>
                <w:szCs w:val="28"/>
                <w:vertAlign w:val="superscript"/>
              </w:rPr>
              <w:t>31</w:t>
            </w:r>
            <w:r w:rsidRPr="00724258">
              <w:rPr>
                <w:sz w:val="28"/>
                <w:szCs w:val="28"/>
              </w:rPr>
              <w:t>, 188</w:t>
            </w:r>
            <w:r w:rsidRPr="00724258">
              <w:rPr>
                <w:sz w:val="28"/>
                <w:szCs w:val="28"/>
                <w:vertAlign w:val="superscript"/>
              </w:rPr>
              <w:t>32</w:t>
            </w:r>
            <w:r w:rsidRPr="00724258">
              <w:rPr>
                <w:sz w:val="28"/>
                <w:szCs w:val="28"/>
              </w:rPr>
              <w:t>, 188</w:t>
            </w:r>
            <w:r w:rsidRPr="00724258">
              <w:rPr>
                <w:sz w:val="28"/>
                <w:szCs w:val="28"/>
                <w:vertAlign w:val="superscript"/>
              </w:rPr>
              <w:t>33</w:t>
            </w:r>
            <w:r w:rsidRPr="00724258">
              <w:rPr>
                <w:sz w:val="28"/>
                <w:szCs w:val="28"/>
              </w:rPr>
              <w:t>, 188</w:t>
            </w:r>
            <w:r w:rsidRPr="00724258">
              <w:rPr>
                <w:sz w:val="28"/>
                <w:szCs w:val="28"/>
                <w:vertAlign w:val="superscript"/>
              </w:rPr>
              <w:t>34</w:t>
            </w:r>
            <w:r w:rsidRPr="00724258">
              <w:rPr>
                <w:sz w:val="28"/>
                <w:szCs w:val="28"/>
              </w:rPr>
              <w:t>, 188</w:t>
            </w:r>
            <w:r w:rsidRPr="00724258">
              <w:rPr>
                <w:sz w:val="28"/>
                <w:szCs w:val="28"/>
                <w:vertAlign w:val="superscript"/>
              </w:rPr>
              <w:t>35</w:t>
            </w:r>
            <w:r w:rsidRPr="00724258">
              <w:rPr>
                <w:sz w:val="28"/>
                <w:szCs w:val="28"/>
              </w:rPr>
              <w:t>, 188</w:t>
            </w:r>
            <w:r w:rsidRPr="00724258">
              <w:rPr>
                <w:sz w:val="28"/>
                <w:szCs w:val="28"/>
                <w:vertAlign w:val="superscript"/>
              </w:rPr>
              <w:t>38</w:t>
            </w:r>
            <w:r w:rsidRPr="00724258">
              <w:rPr>
                <w:sz w:val="28"/>
                <w:szCs w:val="28"/>
              </w:rPr>
              <w:t>, 188</w:t>
            </w:r>
            <w:r w:rsidRPr="00724258">
              <w:rPr>
                <w:sz w:val="28"/>
                <w:szCs w:val="28"/>
                <w:vertAlign w:val="superscript"/>
              </w:rPr>
              <w:t>39</w:t>
            </w:r>
            <w:r w:rsidRPr="00724258">
              <w:rPr>
                <w:sz w:val="28"/>
                <w:szCs w:val="28"/>
              </w:rPr>
              <w:t>, 188</w:t>
            </w:r>
            <w:r w:rsidRPr="00724258">
              <w:rPr>
                <w:sz w:val="28"/>
                <w:szCs w:val="28"/>
                <w:vertAlign w:val="superscript"/>
              </w:rPr>
              <w:t>40</w:t>
            </w:r>
            <w:r w:rsidRPr="00724258">
              <w:rPr>
                <w:sz w:val="28"/>
                <w:szCs w:val="28"/>
              </w:rPr>
              <w:t>, 188</w:t>
            </w:r>
            <w:r w:rsidRPr="00724258">
              <w:rPr>
                <w:sz w:val="28"/>
                <w:szCs w:val="28"/>
                <w:vertAlign w:val="superscript"/>
              </w:rPr>
              <w:t>41</w:t>
            </w:r>
            <w:r w:rsidRPr="00724258">
              <w:rPr>
                <w:sz w:val="28"/>
                <w:szCs w:val="28"/>
              </w:rPr>
              <w:t>, частиною першою статті 189</w:t>
            </w:r>
            <w:r w:rsidRPr="00724258">
              <w:rPr>
                <w:sz w:val="28"/>
                <w:szCs w:val="28"/>
                <w:vertAlign w:val="superscript"/>
              </w:rPr>
              <w:t>1</w:t>
            </w:r>
            <w:r w:rsidRPr="00724258">
              <w:rPr>
                <w:sz w:val="28"/>
                <w:szCs w:val="28"/>
              </w:rPr>
              <w:t>, статтями 189</w:t>
            </w:r>
            <w:r w:rsidRPr="00724258">
              <w:rPr>
                <w:sz w:val="28"/>
                <w:szCs w:val="28"/>
                <w:vertAlign w:val="superscript"/>
              </w:rPr>
              <w:t>3</w:t>
            </w:r>
            <w:r w:rsidRPr="00724258">
              <w:rPr>
                <w:sz w:val="28"/>
                <w:szCs w:val="28"/>
              </w:rPr>
              <w:t>, 190, 191, 193, 195</w:t>
            </w:r>
            <w:r w:rsidRPr="00724258">
              <w:rPr>
                <w:sz w:val="28"/>
                <w:szCs w:val="28"/>
                <w:vertAlign w:val="superscript"/>
              </w:rPr>
              <w:t>1</w:t>
            </w:r>
            <w:r w:rsidRPr="00724258">
              <w:rPr>
                <w:sz w:val="28"/>
                <w:szCs w:val="28"/>
              </w:rPr>
              <w:t xml:space="preserve"> – 195</w:t>
            </w:r>
            <w:r w:rsidRPr="00724258">
              <w:rPr>
                <w:sz w:val="28"/>
                <w:szCs w:val="28"/>
                <w:vertAlign w:val="superscript"/>
              </w:rPr>
              <w:t>6</w:t>
            </w:r>
            <w:r w:rsidRPr="00724258">
              <w:rPr>
                <w:sz w:val="28"/>
                <w:szCs w:val="28"/>
              </w:rPr>
              <w:t>, частиною першою статті 203, статтями 204 – 206</w:t>
            </w:r>
            <w:r w:rsidRPr="00724258">
              <w:rPr>
                <w:sz w:val="28"/>
                <w:szCs w:val="28"/>
                <w:vertAlign w:val="superscript"/>
              </w:rPr>
              <w:t>1</w:t>
            </w:r>
            <w:r w:rsidRPr="00724258">
              <w:rPr>
                <w:sz w:val="28"/>
                <w:szCs w:val="28"/>
              </w:rPr>
              <w:t>, 212</w:t>
            </w:r>
            <w:r w:rsidRPr="00724258">
              <w:rPr>
                <w:sz w:val="28"/>
                <w:szCs w:val="28"/>
                <w:vertAlign w:val="superscript"/>
              </w:rPr>
              <w:t>2</w:t>
            </w:r>
            <w:r w:rsidRPr="00724258">
              <w:rPr>
                <w:sz w:val="28"/>
                <w:szCs w:val="28"/>
              </w:rPr>
              <w:t xml:space="preserve"> – 212</w:t>
            </w:r>
            <w:r w:rsidRPr="00724258">
              <w:rPr>
                <w:sz w:val="28"/>
                <w:szCs w:val="28"/>
                <w:vertAlign w:val="superscript"/>
              </w:rPr>
              <w:t>20</w:t>
            </w:r>
            <w:r w:rsidRPr="00724258">
              <w:rPr>
                <w:sz w:val="28"/>
                <w:szCs w:val="28"/>
              </w:rPr>
              <w:t xml:space="preserve"> цього Кодексу, а також справи про адміністративні правопорушення, вчинені особами віком від шістнадцяти до вісімнадцяти років.</w:t>
            </w:r>
          </w:p>
          <w:p w:rsidR="001723DA" w:rsidRPr="00724258" w:rsidRDefault="001723DA" w:rsidP="006A022D">
            <w:pPr>
              <w:widowControl w:val="0"/>
              <w:jc w:val="both"/>
              <w:rPr>
                <w:sz w:val="28"/>
                <w:szCs w:val="28"/>
              </w:rPr>
            </w:pPr>
          </w:p>
          <w:p w:rsidR="00C436E7" w:rsidRPr="00724258" w:rsidRDefault="00C436E7" w:rsidP="00C436E7">
            <w:pPr>
              <w:widowControl w:val="0"/>
              <w:jc w:val="both"/>
              <w:rPr>
                <w:b/>
                <w:sz w:val="28"/>
                <w:szCs w:val="28"/>
              </w:rPr>
            </w:pPr>
            <w:r w:rsidRPr="00724258">
              <w:rPr>
                <w:b/>
                <w:sz w:val="28"/>
                <w:szCs w:val="28"/>
              </w:rPr>
              <w:t>Стаття 244</w:t>
            </w:r>
            <w:r w:rsidRPr="00724258">
              <w:rPr>
                <w:b/>
                <w:sz w:val="28"/>
                <w:szCs w:val="28"/>
                <w:vertAlign w:val="superscript"/>
              </w:rPr>
              <w:t>6</w:t>
            </w:r>
            <w:r w:rsidRPr="00724258">
              <w:rPr>
                <w:b/>
                <w:sz w:val="28"/>
                <w:szCs w:val="28"/>
              </w:rPr>
              <w:t>. Центральний орган виконавчої влади, що реалізує державну політику з питань державного архітектурно-будівельного контролю</w:t>
            </w: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r w:rsidRPr="00724258">
              <w:rPr>
                <w:sz w:val="28"/>
                <w:szCs w:val="28"/>
              </w:rPr>
              <w:t xml:space="preserve">Центральний орган виконавчої влади, що реалізує державну політику з питань державного архітектурно-будівельного контролю, розглядає справи про адміністративні правопорушення, пов'язані з порушенням вимог законодавства, будівельних норм, державних стандартів і правил під час виробництва, виготовлення та застосування будівельних матеріалів, виробів, конструкцій, а також будівництва, реконструкції, реставрації, капітального ремонту та прийняття в експлуатацію об'єктів чи споруд, вимог щодо розміщення та функціонування майданчиків для паркування, необладнанням майданчиків для платного паркування транспортних засобів паркувальними автоматами або автоматичними в'їзними та виїзними терміналами, невиконанням законних вимог (приписів) посадових осіб </w:t>
            </w:r>
            <w:r w:rsidRPr="00724258">
              <w:rPr>
                <w:sz w:val="28"/>
                <w:szCs w:val="28"/>
              </w:rPr>
              <w:lastRenderedPageBreak/>
              <w:t>центрального органу виконавчої влади, що реалізує державну політику з питань державного архітектурно-будівельного контролю (статті 96, 961 (крім частин третьої - п'ятої), 97, частини третя - п'ята статті 1521, стаття 18842).</w:t>
            </w:r>
          </w:p>
          <w:p w:rsidR="00C436E7" w:rsidRPr="00724258" w:rsidRDefault="00C436E7" w:rsidP="00C436E7">
            <w:pPr>
              <w:widowControl w:val="0"/>
              <w:jc w:val="both"/>
              <w:rPr>
                <w:sz w:val="28"/>
                <w:szCs w:val="28"/>
              </w:rPr>
            </w:pPr>
          </w:p>
          <w:p w:rsidR="001723DA" w:rsidRPr="00724258" w:rsidRDefault="00C436E7" w:rsidP="00C436E7">
            <w:pPr>
              <w:widowControl w:val="0"/>
              <w:jc w:val="both"/>
              <w:rPr>
                <w:sz w:val="28"/>
                <w:szCs w:val="28"/>
              </w:rPr>
            </w:pPr>
            <w:r w:rsidRPr="00724258">
              <w:rPr>
                <w:sz w:val="28"/>
                <w:szCs w:val="28"/>
              </w:rPr>
              <w:t>Від імені центрального органу виконавчої влади, що реалізує державну політику з питань державного архітектурно-будівельного контролю, розглядати справи про адміністративні правопорушення і накладати адміністративні стягнення мають право керівник, заступники керівника центрального органу виконавчої влади, що реалізує державну політику з питань державного архітектурно-будівельного контролю, та інші уповноважені керівником посадові особи цього органу.</w:t>
            </w: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C436E7" w:rsidRPr="00724258" w:rsidRDefault="00C436E7" w:rsidP="00C436E7">
            <w:pPr>
              <w:widowControl w:val="0"/>
              <w:jc w:val="both"/>
              <w:rPr>
                <w:sz w:val="28"/>
                <w:szCs w:val="28"/>
              </w:rPr>
            </w:pPr>
          </w:p>
          <w:p w:rsidR="006F746F" w:rsidRPr="00724258" w:rsidRDefault="006F746F" w:rsidP="006A022D">
            <w:pPr>
              <w:widowControl w:val="0"/>
              <w:jc w:val="both"/>
              <w:rPr>
                <w:sz w:val="28"/>
                <w:szCs w:val="28"/>
              </w:rPr>
            </w:pPr>
          </w:p>
          <w:p w:rsidR="00D23488" w:rsidRPr="00724258" w:rsidRDefault="00D23488" w:rsidP="006A022D">
            <w:pPr>
              <w:widowControl w:val="0"/>
              <w:jc w:val="both"/>
              <w:rPr>
                <w:b/>
                <w:sz w:val="28"/>
                <w:szCs w:val="28"/>
              </w:rPr>
            </w:pPr>
            <w:r w:rsidRPr="00724258">
              <w:rPr>
                <w:b/>
                <w:sz w:val="28"/>
                <w:szCs w:val="28"/>
              </w:rPr>
              <w:t xml:space="preserve">Стаття 255. Особи, які мають право складати протоколи про адміністративні правопорушення </w:t>
            </w:r>
          </w:p>
          <w:p w:rsidR="00D23488" w:rsidRPr="00724258" w:rsidRDefault="00D23488" w:rsidP="006A022D">
            <w:pPr>
              <w:widowControl w:val="0"/>
              <w:jc w:val="both"/>
              <w:rPr>
                <w:sz w:val="28"/>
                <w:szCs w:val="28"/>
              </w:rPr>
            </w:pPr>
          </w:p>
          <w:p w:rsidR="00D23488" w:rsidRPr="00724258" w:rsidRDefault="00D23488" w:rsidP="006A022D">
            <w:pPr>
              <w:widowControl w:val="0"/>
              <w:jc w:val="both"/>
              <w:rPr>
                <w:sz w:val="28"/>
                <w:szCs w:val="28"/>
              </w:rPr>
            </w:pPr>
            <w:r w:rsidRPr="00724258">
              <w:rPr>
                <w:sz w:val="28"/>
                <w:szCs w:val="28"/>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D23488" w:rsidRPr="00724258" w:rsidRDefault="00D23488" w:rsidP="006A022D">
            <w:pPr>
              <w:widowControl w:val="0"/>
              <w:jc w:val="both"/>
              <w:rPr>
                <w:sz w:val="28"/>
                <w:szCs w:val="28"/>
              </w:rPr>
            </w:pPr>
          </w:p>
          <w:p w:rsidR="00D23488" w:rsidRPr="00724258" w:rsidRDefault="00D23488" w:rsidP="006A022D">
            <w:pPr>
              <w:widowControl w:val="0"/>
              <w:jc w:val="both"/>
              <w:rPr>
                <w:sz w:val="28"/>
                <w:szCs w:val="28"/>
              </w:rPr>
            </w:pPr>
            <w:r w:rsidRPr="00724258">
              <w:rPr>
                <w:sz w:val="28"/>
                <w:szCs w:val="28"/>
              </w:rPr>
              <w:t>1) уповноважені на те посадові особи:</w:t>
            </w:r>
          </w:p>
          <w:p w:rsidR="0073687C" w:rsidRPr="00724258" w:rsidRDefault="0073687C" w:rsidP="006A022D">
            <w:pPr>
              <w:widowControl w:val="0"/>
              <w:jc w:val="both"/>
              <w:rPr>
                <w:sz w:val="28"/>
                <w:szCs w:val="28"/>
              </w:rPr>
            </w:pPr>
            <w:r w:rsidRPr="00724258">
              <w:rPr>
                <w:sz w:val="28"/>
                <w:szCs w:val="28"/>
              </w:rPr>
              <w:t>…</w:t>
            </w:r>
          </w:p>
          <w:p w:rsidR="00D23488" w:rsidRPr="00724258" w:rsidRDefault="00D23488" w:rsidP="006A022D">
            <w:pPr>
              <w:widowControl w:val="0"/>
              <w:jc w:val="both"/>
              <w:rPr>
                <w:i/>
                <w:sz w:val="28"/>
                <w:szCs w:val="28"/>
              </w:rPr>
            </w:pPr>
            <w:r w:rsidRPr="00724258">
              <w:rPr>
                <w:sz w:val="28"/>
                <w:szCs w:val="28"/>
              </w:rPr>
              <w:t>міських рад міст обласного</w:t>
            </w:r>
            <w:r w:rsidRPr="00724258">
              <w:rPr>
                <w:i/>
                <w:sz w:val="28"/>
                <w:szCs w:val="28"/>
              </w:rPr>
              <w:t xml:space="preserve"> </w:t>
            </w:r>
            <w:r w:rsidRPr="00724258">
              <w:rPr>
                <w:sz w:val="28"/>
                <w:szCs w:val="28"/>
              </w:rPr>
              <w:t xml:space="preserve">або республіканського Автономної Республіки Крим значення (їх виконавчих органів), </w:t>
            </w:r>
            <w:r w:rsidRPr="00724258">
              <w:rPr>
                <w:i/>
                <w:sz w:val="28"/>
                <w:szCs w:val="28"/>
              </w:rPr>
              <w:t>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(частина друга статті 166</w:t>
            </w:r>
            <w:r w:rsidRPr="00724258">
              <w:rPr>
                <w:i/>
                <w:sz w:val="28"/>
                <w:szCs w:val="28"/>
                <w:vertAlign w:val="superscript"/>
              </w:rPr>
              <w:t>10</w:t>
            </w:r>
            <w:r w:rsidRPr="00724258">
              <w:rPr>
                <w:i/>
                <w:sz w:val="28"/>
                <w:szCs w:val="28"/>
              </w:rPr>
              <w:t xml:space="preserve"> - в частині порушення місцевим дозвільним органом строків прийняття рішення про видачу документа дозвільного характеру);</w:t>
            </w:r>
          </w:p>
          <w:p w:rsidR="009124C0" w:rsidRPr="00724258" w:rsidRDefault="009124C0" w:rsidP="006A022D">
            <w:pPr>
              <w:widowControl w:val="0"/>
              <w:jc w:val="both"/>
              <w:rPr>
                <w:sz w:val="28"/>
                <w:szCs w:val="28"/>
              </w:rPr>
            </w:pPr>
          </w:p>
          <w:p w:rsidR="009124C0" w:rsidRPr="00724258" w:rsidRDefault="009124C0" w:rsidP="006A022D">
            <w:pPr>
              <w:widowControl w:val="0"/>
              <w:jc w:val="both"/>
              <w:rPr>
                <w:sz w:val="28"/>
                <w:szCs w:val="28"/>
              </w:rPr>
            </w:pPr>
          </w:p>
          <w:p w:rsidR="009124C0" w:rsidRPr="00724258" w:rsidRDefault="009124C0" w:rsidP="006A022D">
            <w:pPr>
              <w:widowControl w:val="0"/>
              <w:jc w:val="both"/>
              <w:rPr>
                <w:sz w:val="28"/>
                <w:szCs w:val="28"/>
              </w:rPr>
            </w:pPr>
          </w:p>
          <w:p w:rsidR="009124C0" w:rsidRPr="00724258" w:rsidRDefault="009124C0" w:rsidP="006A022D">
            <w:pPr>
              <w:widowControl w:val="0"/>
              <w:jc w:val="both"/>
              <w:rPr>
                <w:sz w:val="28"/>
                <w:szCs w:val="28"/>
              </w:rPr>
            </w:pPr>
          </w:p>
          <w:p w:rsidR="00E70403" w:rsidRPr="00724258" w:rsidRDefault="00E70403" w:rsidP="006A022D">
            <w:pPr>
              <w:widowControl w:val="0"/>
              <w:jc w:val="both"/>
              <w:rPr>
                <w:sz w:val="28"/>
                <w:szCs w:val="28"/>
              </w:rPr>
            </w:pPr>
          </w:p>
          <w:p w:rsidR="009124C0" w:rsidRPr="00724258" w:rsidRDefault="008133F6" w:rsidP="006A022D">
            <w:pPr>
              <w:widowControl w:val="0"/>
              <w:jc w:val="both"/>
              <w:rPr>
                <w:sz w:val="28"/>
                <w:szCs w:val="28"/>
              </w:rPr>
            </w:pPr>
            <w:r w:rsidRPr="00724258">
              <w:rPr>
                <w:sz w:val="28"/>
                <w:szCs w:val="28"/>
              </w:rPr>
              <w:t>…</w:t>
            </w:r>
          </w:p>
          <w:p w:rsidR="00470BEB" w:rsidRPr="00724258" w:rsidRDefault="008A075C" w:rsidP="006A022D">
            <w:pPr>
              <w:widowControl w:val="0"/>
              <w:jc w:val="both"/>
              <w:rPr>
                <w:rStyle w:val="rvts9"/>
                <w:bCs/>
                <w:i/>
                <w:sz w:val="28"/>
                <w:szCs w:val="28"/>
                <w:bdr w:val="none" w:sz="0" w:space="0" w:color="auto" w:frame="1"/>
                <w:shd w:val="clear" w:color="auto" w:fill="FFFFFF"/>
              </w:rPr>
            </w:pPr>
            <w:r w:rsidRPr="00724258">
              <w:rPr>
                <w:rStyle w:val="rvts9"/>
                <w:bCs/>
                <w:i/>
                <w:sz w:val="28"/>
                <w:szCs w:val="28"/>
                <w:bdr w:val="none" w:sz="0" w:space="0" w:color="auto" w:frame="1"/>
                <w:shd w:val="clear" w:color="auto" w:fill="FFFFFF"/>
              </w:rPr>
              <w:t>2</w:t>
            </w:r>
            <w:r w:rsidRPr="00724258">
              <w:rPr>
                <w:rStyle w:val="rvts9"/>
                <w:bCs/>
                <w:i/>
                <w:sz w:val="28"/>
                <w:szCs w:val="28"/>
                <w:bdr w:val="none" w:sz="0" w:space="0" w:color="auto" w:frame="1"/>
                <w:shd w:val="clear" w:color="auto" w:fill="FFFFFF"/>
                <w:vertAlign w:val="superscript"/>
              </w:rPr>
              <w:t>1</w:t>
            </w:r>
            <w:r w:rsidRPr="00724258">
              <w:rPr>
                <w:rStyle w:val="rvts9"/>
                <w:bCs/>
                <w:i/>
                <w:sz w:val="28"/>
                <w:szCs w:val="28"/>
                <w:bdr w:val="none" w:sz="0" w:space="0" w:color="auto" w:frame="1"/>
                <w:shd w:val="clear" w:color="auto" w:fill="FFFFFF"/>
              </w:rPr>
              <w:t xml:space="preserve">) посадові особи, уповноважені на те виконавчими комітетами селищних, міських рад або місцевими державними адміністраціями (частини третя - п'ята </w:t>
            </w:r>
            <w:r w:rsidRPr="00724258">
              <w:rPr>
                <w:rStyle w:val="rvts9"/>
                <w:bCs/>
                <w:i/>
                <w:sz w:val="28"/>
                <w:szCs w:val="28"/>
                <w:bdr w:val="none" w:sz="0" w:space="0" w:color="auto" w:frame="1"/>
                <w:shd w:val="clear" w:color="auto" w:fill="FFFFFF"/>
              </w:rPr>
              <w:lastRenderedPageBreak/>
              <w:t>статті 96</w:t>
            </w:r>
            <w:r w:rsidRPr="00724258">
              <w:rPr>
                <w:rStyle w:val="rvts9"/>
                <w:bCs/>
                <w:i/>
                <w:sz w:val="28"/>
                <w:szCs w:val="28"/>
                <w:bdr w:val="none" w:sz="0" w:space="0" w:color="auto" w:frame="1"/>
                <w:shd w:val="clear" w:color="auto" w:fill="FFFFFF"/>
                <w:vertAlign w:val="superscript"/>
              </w:rPr>
              <w:t>1</w:t>
            </w:r>
            <w:r w:rsidRPr="00724258">
              <w:rPr>
                <w:rStyle w:val="rvts9"/>
                <w:bCs/>
                <w:i/>
                <w:sz w:val="28"/>
                <w:szCs w:val="28"/>
                <w:bdr w:val="none" w:sz="0" w:space="0" w:color="auto" w:frame="1"/>
                <w:shd w:val="clear" w:color="auto" w:fill="FFFFFF"/>
              </w:rPr>
              <w:t>);</w:t>
            </w:r>
          </w:p>
          <w:p w:rsidR="008A075C" w:rsidRPr="00724258" w:rsidRDefault="008A075C" w:rsidP="006A022D">
            <w:pPr>
              <w:widowControl w:val="0"/>
              <w:jc w:val="both"/>
              <w:rPr>
                <w:rStyle w:val="rvts9"/>
                <w:bCs/>
                <w:sz w:val="28"/>
                <w:szCs w:val="28"/>
                <w:bdr w:val="none" w:sz="0" w:space="0" w:color="auto" w:frame="1"/>
                <w:shd w:val="clear" w:color="auto" w:fill="FFFFFF"/>
              </w:rPr>
            </w:pPr>
          </w:p>
          <w:p w:rsidR="003E0A24" w:rsidRPr="00724258" w:rsidRDefault="003E0A2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285. Оголошення постанови по справі про адміністративне правопорушення і вручення копії постанови</w:t>
            </w:r>
          </w:p>
          <w:p w:rsidR="003E0A24" w:rsidRPr="00724258" w:rsidRDefault="003E0A2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470BEB" w:rsidRPr="00724258" w:rsidRDefault="003E0A24" w:rsidP="006A022D">
            <w:pPr>
              <w:widowControl w:val="0"/>
              <w:jc w:val="both"/>
              <w:rPr>
                <w:rStyle w:val="rvts9"/>
                <w:bCs/>
                <w:sz w:val="28"/>
                <w:szCs w:val="28"/>
                <w:bdr w:val="none" w:sz="0" w:space="0" w:color="auto" w:frame="1"/>
                <w:shd w:val="clear" w:color="auto" w:fill="FFFFFF"/>
              </w:rPr>
            </w:pPr>
            <w:r w:rsidRPr="00724258">
              <w:rPr>
                <w:sz w:val="28"/>
                <w:szCs w:val="28"/>
              </w:rPr>
              <w:t>Постанова суду про накладення адміністративного стягнення за</w:t>
            </w:r>
            <w:r w:rsidRPr="00724258">
              <w:rPr>
                <w:b/>
                <w:sz w:val="28"/>
                <w:szCs w:val="28"/>
              </w:rPr>
              <w:t xml:space="preserve"> </w:t>
            </w:r>
            <w:r w:rsidRPr="00724258">
              <w:rPr>
                <w:sz w:val="28"/>
                <w:szCs w:val="28"/>
              </w:rPr>
              <w:t>повторне</w:t>
            </w:r>
            <w:r w:rsidRPr="00724258">
              <w:rPr>
                <w:b/>
                <w:sz w:val="28"/>
                <w:szCs w:val="28"/>
              </w:rPr>
              <w:t xml:space="preserve"> </w:t>
            </w:r>
            <w:r w:rsidRPr="00724258">
              <w:rPr>
                <w:sz w:val="28"/>
                <w:szCs w:val="28"/>
              </w:rPr>
              <w:t>вчинення порушення вимог законодавства у сфері ліцензування та з питань видачі документів дозвільного характеру, передбачених статтями 166</w:t>
            </w:r>
            <w:r w:rsidRPr="00724258">
              <w:rPr>
                <w:sz w:val="28"/>
                <w:szCs w:val="28"/>
                <w:vertAlign w:val="superscript"/>
              </w:rPr>
              <w:t>10</w:t>
            </w:r>
            <w:r w:rsidRPr="00724258">
              <w:rPr>
                <w:sz w:val="28"/>
                <w:szCs w:val="28"/>
              </w:rPr>
              <w:t>, 166</w:t>
            </w:r>
            <w:r w:rsidRPr="00724258">
              <w:rPr>
                <w:sz w:val="28"/>
                <w:szCs w:val="28"/>
                <w:vertAlign w:val="superscript"/>
              </w:rPr>
              <w:t>12</w:t>
            </w:r>
            <w:r w:rsidRPr="00724258">
              <w:rPr>
                <w:sz w:val="28"/>
                <w:szCs w:val="28"/>
              </w:rPr>
              <w:t xml:space="preserve"> цього Кодексу, у триденний строк з дня набрання нею законної сили направляється відповідному </w:t>
            </w:r>
            <w:r w:rsidRPr="00724258">
              <w:rPr>
                <w:i/>
                <w:sz w:val="28"/>
                <w:szCs w:val="28"/>
              </w:rPr>
              <w:t>органу державної влади</w:t>
            </w:r>
            <w:r w:rsidRPr="00724258">
              <w:rPr>
                <w:sz w:val="28"/>
                <w:szCs w:val="28"/>
              </w:rPr>
              <w:t>, органу місцевого самоврядування для прийняття рішення згідно із законом.</w:t>
            </w:r>
          </w:p>
        </w:tc>
        <w:tc>
          <w:tcPr>
            <w:tcW w:w="7664" w:type="dxa"/>
            <w:gridSpan w:val="4"/>
          </w:tcPr>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lastRenderedPageBreak/>
              <w:t xml:space="preserve">Стаття 55. Порушення правил землеустрою </w:t>
            </w:r>
          </w:p>
          <w:p w:rsidR="006B6A37" w:rsidRPr="00724258" w:rsidRDefault="006B6A37" w:rsidP="006B6A37">
            <w:pPr>
              <w:pStyle w:val="rvps7"/>
              <w:widowControl w:val="0"/>
              <w:shd w:val="clear" w:color="auto" w:fill="FFFFFF"/>
              <w:spacing w:before="0" w:beforeAutospacing="0" w:after="0" w:afterAutospacing="0"/>
              <w:jc w:val="both"/>
              <w:textAlignment w:val="baseline"/>
              <w:rPr>
                <w:sz w:val="28"/>
                <w:szCs w:val="28"/>
                <w:lang w:val="uk-UA"/>
              </w:rPr>
            </w:pPr>
            <w:r w:rsidRPr="00724258">
              <w:rPr>
                <w:b/>
                <w:sz w:val="28"/>
                <w:szCs w:val="28"/>
                <w:lang w:val="uk-UA"/>
              </w:rPr>
              <w:t>…</w:t>
            </w: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Виключити.</w:t>
            </w:r>
          </w:p>
          <w:p w:rsidR="00BF0B42" w:rsidRPr="00724258" w:rsidRDefault="00BF0B42" w:rsidP="006B6A37">
            <w:pPr>
              <w:pStyle w:val="rvps7"/>
              <w:widowControl w:val="0"/>
              <w:shd w:val="clear" w:color="auto" w:fill="FFFFFF"/>
              <w:spacing w:before="0" w:beforeAutospacing="0" w:after="0" w:afterAutospacing="0"/>
              <w:jc w:val="both"/>
              <w:textAlignment w:val="baseline"/>
              <w:rPr>
                <w:b/>
                <w:sz w:val="28"/>
                <w:szCs w:val="28"/>
                <w:lang w:val="uk-UA"/>
              </w:rPr>
            </w:pPr>
          </w:p>
          <w:p w:rsidR="00BF0B42" w:rsidRPr="00724258" w:rsidRDefault="00BF0B42" w:rsidP="006B6A37">
            <w:pPr>
              <w:pStyle w:val="rvps7"/>
              <w:widowControl w:val="0"/>
              <w:shd w:val="clear" w:color="auto" w:fill="FFFFFF"/>
              <w:spacing w:before="0" w:beforeAutospacing="0" w:after="0" w:afterAutospacing="0"/>
              <w:jc w:val="both"/>
              <w:textAlignment w:val="baseline"/>
              <w:rPr>
                <w:b/>
                <w:sz w:val="28"/>
                <w:szCs w:val="28"/>
                <w:lang w:val="uk-UA"/>
              </w:rPr>
            </w:pPr>
          </w:p>
          <w:p w:rsidR="00BF0B42" w:rsidRPr="00724258" w:rsidRDefault="00BF0B42"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6B6A37" w:rsidRPr="00724258" w:rsidRDefault="006B6A37" w:rsidP="006B6A37">
            <w:pPr>
              <w:pStyle w:val="rvps7"/>
              <w:widowControl w:val="0"/>
              <w:shd w:val="clear" w:color="auto" w:fill="FFFFFF"/>
              <w:spacing w:before="0" w:beforeAutospacing="0" w:after="0" w:afterAutospacing="0"/>
              <w:jc w:val="both"/>
              <w:textAlignment w:val="baseline"/>
              <w:rPr>
                <w:b/>
                <w:sz w:val="28"/>
                <w:szCs w:val="28"/>
                <w:lang w:val="uk-UA"/>
              </w:rPr>
            </w:pPr>
          </w:p>
          <w:p w:rsidR="00BF0B42" w:rsidRPr="00724258" w:rsidRDefault="00BF0B42" w:rsidP="006B6A37">
            <w:pPr>
              <w:pStyle w:val="rvps7"/>
              <w:widowControl w:val="0"/>
              <w:shd w:val="clear" w:color="auto" w:fill="FFFFFF"/>
              <w:spacing w:before="0" w:beforeAutospacing="0" w:after="0" w:afterAutospacing="0"/>
              <w:jc w:val="both"/>
              <w:textAlignment w:val="baseline"/>
              <w:rPr>
                <w:b/>
                <w:sz w:val="28"/>
                <w:szCs w:val="28"/>
                <w:lang w:val="uk-UA"/>
              </w:rPr>
            </w:pPr>
          </w:p>
          <w:p w:rsidR="00BF0B42" w:rsidRPr="00724258" w:rsidRDefault="00BF0B42" w:rsidP="00BF0B42">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Стаття 96. Порушення вимог законодавства, будівельних норм, державних стандартів і правил під час будівництва</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у випадках, коли подання такої інформації є обов'язковим, -</w:t>
            </w:r>
          </w:p>
          <w:p w:rsidR="00BF0B42" w:rsidRPr="00724258" w:rsidRDefault="00BF0B42"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4750E3" w:rsidRPr="00724258" w:rsidRDefault="004750E3" w:rsidP="00BF0B42">
            <w:pPr>
              <w:pStyle w:val="rvps7"/>
              <w:widowControl w:val="0"/>
              <w:shd w:val="clear" w:color="auto" w:fill="FFFFFF"/>
              <w:spacing w:before="0" w:beforeAutospacing="0" w:after="0" w:afterAutospacing="0"/>
              <w:jc w:val="both"/>
              <w:textAlignment w:val="baseline"/>
              <w:rPr>
                <w:sz w:val="28"/>
                <w:szCs w:val="28"/>
                <w:lang w:val="uk-UA"/>
              </w:rPr>
            </w:pPr>
          </w:p>
          <w:p w:rsidR="006B6A37" w:rsidRPr="00724258" w:rsidRDefault="00BF0B42" w:rsidP="00BF0B42">
            <w:pPr>
              <w:widowControl w:val="0"/>
              <w:ind w:left="10" w:hanging="10"/>
              <w:jc w:val="both"/>
              <w:rPr>
                <w:sz w:val="28"/>
                <w:szCs w:val="28"/>
              </w:rPr>
            </w:pPr>
            <w:r w:rsidRPr="00724258">
              <w:rPr>
                <w:sz w:val="28"/>
                <w:szCs w:val="28"/>
              </w:rPr>
              <w:t>тягне за собою накладення штрафу від сімдесяти до ста неоподатковуваних мінімумів доходів громадян.</w:t>
            </w:r>
          </w:p>
          <w:p w:rsidR="004750E3" w:rsidRPr="00724258" w:rsidRDefault="004750E3" w:rsidP="00BF0B42">
            <w:pPr>
              <w:widowControl w:val="0"/>
              <w:ind w:left="10" w:hanging="10"/>
              <w:jc w:val="both"/>
              <w:rPr>
                <w:sz w:val="28"/>
                <w:szCs w:val="28"/>
              </w:rPr>
            </w:pPr>
          </w:p>
          <w:p w:rsidR="004750E3" w:rsidRPr="00724258" w:rsidRDefault="004750E3" w:rsidP="004750E3">
            <w:pPr>
              <w:pStyle w:val="a6"/>
              <w:spacing w:before="0"/>
              <w:ind w:firstLine="0"/>
              <w:rPr>
                <w:rFonts w:ascii="Times New Roman" w:hAnsi="Times New Roman"/>
                <w:b/>
                <w:sz w:val="28"/>
                <w:szCs w:val="28"/>
              </w:rPr>
            </w:pPr>
            <w:r w:rsidRPr="00724258">
              <w:rPr>
                <w:rFonts w:ascii="Times New Roman" w:hAnsi="Times New Roman"/>
                <w:b/>
                <w:sz w:val="28"/>
                <w:szCs w:val="28"/>
              </w:rPr>
              <w:t>Виконання будівельних робіт з реконструкції чи капітального ремонту квартири у багатоквартирному жилому будинку без отримання документа, що дає право на їх виконання відповідно до статті 34 Закону України “Про регулювання містобудівної діяльності”, наведення недостовірних даних у такому документі, а також експлуатація квартири після проведення реконструкції чи капітального ремонту без прийняття в експлуатацію, -</w:t>
            </w:r>
          </w:p>
          <w:p w:rsidR="004750E3" w:rsidRPr="00724258" w:rsidRDefault="004750E3" w:rsidP="004750E3">
            <w:pPr>
              <w:pStyle w:val="a6"/>
              <w:spacing w:before="0"/>
              <w:ind w:firstLine="0"/>
              <w:rPr>
                <w:rFonts w:ascii="Times New Roman" w:hAnsi="Times New Roman"/>
                <w:b/>
                <w:sz w:val="28"/>
                <w:szCs w:val="28"/>
              </w:rPr>
            </w:pPr>
          </w:p>
          <w:p w:rsidR="004750E3" w:rsidRPr="00724258" w:rsidRDefault="004750E3" w:rsidP="004750E3">
            <w:pPr>
              <w:widowControl w:val="0"/>
              <w:jc w:val="both"/>
              <w:rPr>
                <w:b/>
                <w:sz w:val="28"/>
                <w:szCs w:val="28"/>
              </w:rPr>
            </w:pPr>
            <w:r w:rsidRPr="00724258">
              <w:rPr>
                <w:b/>
                <w:sz w:val="28"/>
                <w:szCs w:val="28"/>
              </w:rPr>
              <w:t>тягне за собою накладення штрафу від трьохсот до трьохсот п’ятдесяти неоподатковуваних мінімумів доходів громадян.</w:t>
            </w:r>
          </w:p>
          <w:p w:rsidR="004750E3" w:rsidRDefault="004750E3" w:rsidP="004750E3">
            <w:pPr>
              <w:widowControl w:val="0"/>
              <w:jc w:val="both"/>
              <w:rPr>
                <w:b/>
                <w:sz w:val="28"/>
                <w:szCs w:val="28"/>
              </w:rPr>
            </w:pPr>
          </w:p>
          <w:p w:rsidR="00927262" w:rsidRPr="00724258" w:rsidRDefault="00927262" w:rsidP="004750E3">
            <w:pPr>
              <w:widowControl w:val="0"/>
              <w:jc w:val="both"/>
              <w:rPr>
                <w:b/>
                <w:sz w:val="28"/>
                <w:szCs w:val="28"/>
              </w:rPr>
            </w:pPr>
          </w:p>
          <w:p w:rsidR="004750E3" w:rsidRPr="00724258" w:rsidRDefault="004750E3" w:rsidP="004750E3">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lastRenderedPageBreak/>
              <w:t>Стаття 96</w:t>
            </w:r>
            <w:r w:rsidRPr="00724258">
              <w:rPr>
                <w:b/>
                <w:sz w:val="28"/>
                <w:szCs w:val="28"/>
                <w:vertAlign w:val="superscript"/>
                <w:lang w:val="uk-UA"/>
              </w:rPr>
              <w:t>1</w:t>
            </w:r>
            <w:r w:rsidRPr="00724258">
              <w:rPr>
                <w:b/>
                <w:sz w:val="28"/>
                <w:szCs w:val="28"/>
                <w:lang w:val="uk-UA"/>
              </w:rPr>
              <w:t>. Порушення законодавства під час планування і забудови територій</w:t>
            </w:r>
          </w:p>
          <w:p w:rsidR="004750E3" w:rsidRPr="00724258" w:rsidRDefault="004750E3" w:rsidP="004750E3">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4750E3" w:rsidRPr="00724258" w:rsidRDefault="00F44AD7" w:rsidP="004750E3">
            <w:pPr>
              <w:pStyle w:val="rvps7"/>
              <w:widowControl w:val="0"/>
              <w:shd w:val="clear" w:color="auto" w:fill="FFFFFF"/>
              <w:spacing w:before="0" w:beforeAutospacing="0" w:after="0" w:afterAutospacing="0"/>
              <w:jc w:val="both"/>
              <w:textAlignment w:val="baseline"/>
              <w:rPr>
                <w:b/>
                <w:sz w:val="28"/>
                <w:szCs w:val="28"/>
                <w:lang w:val="uk-UA"/>
              </w:rPr>
            </w:pPr>
            <w:r w:rsidRPr="00724258">
              <w:rPr>
                <w:sz w:val="28"/>
                <w:szCs w:val="28"/>
                <w:lang w:val="uk-UA"/>
              </w:rPr>
              <w:t>Порушення строків надання замовникові</w:t>
            </w:r>
            <w:r w:rsidRPr="00724258">
              <w:rPr>
                <w:b/>
                <w:sz w:val="28"/>
                <w:szCs w:val="28"/>
                <w:lang w:val="uk-UA"/>
              </w:rPr>
              <w:t xml:space="preserve"> містобудівних умов та обмежень, будівельного паспорта забудови земельної ділянки, </w:t>
            </w:r>
            <w:r w:rsidRPr="00724258">
              <w:rPr>
                <w:sz w:val="28"/>
                <w:szCs w:val="28"/>
                <w:lang w:val="uk-UA"/>
              </w:rPr>
              <w:t>висновків (звітів) експертизи проектної та містобудівної документації, надання таких</w:t>
            </w:r>
            <w:r w:rsidRPr="00724258">
              <w:rPr>
                <w:b/>
                <w:sz w:val="28"/>
                <w:szCs w:val="28"/>
                <w:lang w:val="uk-UA"/>
              </w:rPr>
              <w:t xml:space="preserve"> документів </w:t>
            </w:r>
            <w:r w:rsidRPr="00724258">
              <w:rPr>
                <w:sz w:val="28"/>
                <w:szCs w:val="28"/>
                <w:lang w:val="uk-UA"/>
              </w:rPr>
              <w:t>з порушенням установленого порядку, а також вимагання</w:t>
            </w:r>
            <w:r w:rsidRPr="00724258">
              <w:rPr>
                <w:b/>
                <w:sz w:val="28"/>
                <w:szCs w:val="28"/>
                <w:lang w:val="uk-UA"/>
              </w:rPr>
              <w:t xml:space="preserve"> у замовника </w:t>
            </w:r>
            <w:r w:rsidRPr="00724258">
              <w:rPr>
                <w:sz w:val="28"/>
                <w:szCs w:val="28"/>
                <w:lang w:val="uk-UA"/>
              </w:rPr>
              <w:t>документів, не передбачених законодавством</w:t>
            </w:r>
            <w:r w:rsidR="004750E3" w:rsidRPr="00724258">
              <w:rPr>
                <w:sz w:val="28"/>
                <w:szCs w:val="28"/>
                <w:lang w:val="uk-UA"/>
              </w:rPr>
              <w:t>, -</w:t>
            </w:r>
          </w:p>
          <w:p w:rsidR="006B6A37" w:rsidRPr="00724258" w:rsidRDefault="004750E3" w:rsidP="006A022D">
            <w:pPr>
              <w:widowControl w:val="0"/>
              <w:ind w:left="10" w:hanging="10"/>
              <w:jc w:val="both"/>
              <w:rPr>
                <w:sz w:val="28"/>
                <w:szCs w:val="28"/>
              </w:rPr>
            </w:pPr>
            <w:r w:rsidRPr="00724258">
              <w:rPr>
                <w:sz w:val="28"/>
                <w:szCs w:val="28"/>
              </w:rPr>
              <w:t>…</w:t>
            </w:r>
          </w:p>
          <w:p w:rsidR="006C3BFF" w:rsidRPr="00724258" w:rsidRDefault="006C3BFF" w:rsidP="006C3BFF">
            <w:pPr>
              <w:pStyle w:val="rvps7"/>
              <w:widowControl w:val="0"/>
              <w:shd w:val="clear" w:color="auto" w:fill="FFFFFF"/>
              <w:spacing w:before="0" w:beforeAutospacing="0" w:after="0" w:afterAutospacing="0"/>
              <w:jc w:val="both"/>
              <w:textAlignment w:val="baseline"/>
              <w:rPr>
                <w:b/>
                <w:sz w:val="28"/>
                <w:szCs w:val="28"/>
                <w:lang w:val="uk-UA"/>
              </w:rPr>
            </w:pPr>
            <w:r w:rsidRPr="00724258">
              <w:rPr>
                <w:b/>
                <w:sz w:val="28"/>
                <w:szCs w:val="28"/>
                <w:lang w:val="uk-UA"/>
              </w:rPr>
              <w:t xml:space="preserve">Стаття 150. Порушення правил користування жилими будинками і жилими приміщеннями </w:t>
            </w: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 xml:space="preserve">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w:t>
            </w:r>
            <w:r w:rsidRPr="00724258">
              <w:rPr>
                <w:b/>
                <w:sz w:val="28"/>
                <w:szCs w:val="28"/>
                <w:lang w:val="uk-UA"/>
              </w:rPr>
              <w:t>використання жилих будинків і жилих приміщень не за призначенням</w:t>
            </w:r>
            <w:r w:rsidRPr="00724258">
              <w:rPr>
                <w:sz w:val="28"/>
                <w:szCs w:val="28"/>
                <w:lang w:val="uk-UA"/>
              </w:rPr>
              <w:t xml:space="preserve">, псування жилих будинків, жилих приміщень, їх обладнання та об'єктів благоустрою </w:t>
            </w:r>
            <w:r w:rsidR="00AF6F54" w:rsidRPr="00724258">
              <w:rPr>
                <w:sz w:val="28"/>
                <w:szCs w:val="28"/>
                <w:lang w:val="uk-UA"/>
              </w:rPr>
              <w:t>–</w:t>
            </w:r>
          </w:p>
          <w:p w:rsidR="00AF6F54" w:rsidRPr="00724258" w:rsidRDefault="00AF6F54" w:rsidP="006C3BFF">
            <w:pPr>
              <w:pStyle w:val="rvps7"/>
              <w:widowControl w:val="0"/>
              <w:shd w:val="clear" w:color="auto" w:fill="FFFFFF"/>
              <w:spacing w:before="0" w:beforeAutospacing="0" w:after="0" w:afterAutospacing="0"/>
              <w:jc w:val="both"/>
              <w:textAlignment w:val="baseline"/>
              <w:rPr>
                <w:sz w:val="28"/>
                <w:szCs w:val="28"/>
                <w:lang w:val="uk-UA"/>
              </w:rPr>
            </w:pPr>
          </w:p>
          <w:p w:rsidR="00AF6F54" w:rsidRPr="00724258" w:rsidRDefault="00AF6F54" w:rsidP="006C3BFF">
            <w:pPr>
              <w:pStyle w:val="rvps7"/>
              <w:widowControl w:val="0"/>
              <w:shd w:val="clear" w:color="auto" w:fill="FFFFFF"/>
              <w:spacing w:before="0" w:beforeAutospacing="0" w:after="0" w:afterAutospacing="0"/>
              <w:jc w:val="both"/>
              <w:textAlignment w:val="baseline"/>
              <w:rPr>
                <w:sz w:val="28"/>
                <w:szCs w:val="28"/>
                <w:lang w:val="uk-UA"/>
              </w:rPr>
            </w:pPr>
          </w:p>
          <w:p w:rsidR="006C3BFF" w:rsidRPr="00724258" w:rsidRDefault="006C3BFF" w:rsidP="006C3BFF">
            <w:pPr>
              <w:pStyle w:val="rvps7"/>
              <w:widowControl w:val="0"/>
              <w:shd w:val="clear" w:color="auto" w:fill="FFFFFF"/>
              <w:spacing w:before="0" w:beforeAutospacing="0" w:after="0" w:afterAutospacing="0"/>
              <w:jc w:val="both"/>
              <w:textAlignment w:val="baseline"/>
              <w:rPr>
                <w:sz w:val="28"/>
                <w:szCs w:val="28"/>
                <w:lang w:val="uk-UA"/>
              </w:rPr>
            </w:pPr>
            <w:r w:rsidRPr="00724258">
              <w:rPr>
                <w:sz w:val="28"/>
                <w:szCs w:val="28"/>
                <w:lang w:val="uk-UA"/>
              </w:rPr>
              <w:t>…</w:t>
            </w:r>
          </w:p>
          <w:p w:rsidR="004750E3" w:rsidRPr="00724258" w:rsidRDefault="004750E3" w:rsidP="006A022D">
            <w:pPr>
              <w:widowControl w:val="0"/>
              <w:ind w:left="10" w:hanging="10"/>
              <w:jc w:val="both"/>
              <w:rPr>
                <w:b/>
                <w:sz w:val="28"/>
                <w:szCs w:val="28"/>
              </w:rPr>
            </w:pPr>
          </w:p>
          <w:p w:rsidR="00CF40E4" w:rsidRPr="00724258" w:rsidRDefault="00CF40E4" w:rsidP="006A022D">
            <w:pPr>
              <w:widowControl w:val="0"/>
              <w:ind w:left="10" w:hanging="10"/>
              <w:jc w:val="both"/>
              <w:rPr>
                <w:b/>
                <w:sz w:val="28"/>
                <w:szCs w:val="28"/>
              </w:rPr>
            </w:pPr>
            <w:r w:rsidRPr="00724258">
              <w:rPr>
                <w:b/>
                <w:sz w:val="28"/>
                <w:szCs w:val="28"/>
              </w:rPr>
              <w:t>Стаття 164¹º. Порушення законодавства, що регулює здійснення операцій з металобрухтом</w:t>
            </w:r>
          </w:p>
          <w:p w:rsidR="00CF40E4" w:rsidRPr="00724258" w:rsidRDefault="00CF40E4" w:rsidP="006A022D">
            <w:pPr>
              <w:widowControl w:val="0"/>
              <w:ind w:left="10" w:hanging="10"/>
              <w:jc w:val="both"/>
              <w:rPr>
                <w:sz w:val="28"/>
                <w:szCs w:val="28"/>
              </w:rPr>
            </w:pPr>
          </w:p>
          <w:p w:rsidR="00CF40E4" w:rsidRPr="00724258" w:rsidRDefault="00CF40E4" w:rsidP="006A022D">
            <w:pPr>
              <w:widowControl w:val="0"/>
              <w:ind w:left="10" w:hanging="10"/>
              <w:jc w:val="both"/>
              <w:rPr>
                <w:b/>
                <w:sz w:val="28"/>
                <w:szCs w:val="28"/>
              </w:rPr>
            </w:pPr>
            <w:r w:rsidRPr="00724258">
              <w:rPr>
                <w:sz w:val="28"/>
                <w:szCs w:val="28"/>
              </w:rPr>
              <w:t>Порушення законодавства, що регулює здійснення операцій з металобрухтом</w:t>
            </w:r>
            <w:r w:rsidRPr="00724258">
              <w:rPr>
                <w:b/>
                <w:sz w:val="28"/>
                <w:szCs w:val="28"/>
              </w:rPr>
              <w:t>, уповноваженою особою суб’єкта господарювання, який</w:t>
            </w:r>
            <w:r w:rsidR="0057252F" w:rsidRPr="00724258">
              <w:rPr>
                <w:b/>
                <w:sz w:val="28"/>
                <w:szCs w:val="28"/>
              </w:rPr>
              <w:t xml:space="preserve"> </w:t>
            </w:r>
            <w:r w:rsidRPr="00724258">
              <w:rPr>
                <w:b/>
                <w:sz w:val="28"/>
                <w:szCs w:val="28"/>
              </w:rPr>
              <w:t xml:space="preserve">здійснює операції з металобрухтом, </w:t>
            </w:r>
            <w:r w:rsidRPr="00724258">
              <w:rPr>
                <w:b/>
                <w:sz w:val="28"/>
                <w:szCs w:val="28"/>
              </w:rPr>
              <w:lastRenderedPageBreak/>
              <w:t>-</w:t>
            </w:r>
          </w:p>
          <w:p w:rsidR="00CF40E4" w:rsidRPr="00724258" w:rsidRDefault="00CF40E4" w:rsidP="006A022D">
            <w:pPr>
              <w:widowControl w:val="0"/>
              <w:ind w:left="10" w:hanging="10"/>
              <w:jc w:val="both"/>
              <w:rPr>
                <w:b/>
                <w:sz w:val="28"/>
                <w:szCs w:val="28"/>
              </w:rPr>
            </w:pPr>
            <w:r w:rsidRPr="00724258">
              <w:rPr>
                <w:b/>
                <w:sz w:val="28"/>
                <w:szCs w:val="28"/>
              </w:rPr>
              <w:t>тягне за собою накладення штрафу від</w:t>
            </w:r>
            <w:r w:rsidR="007455BF" w:rsidRPr="00724258">
              <w:rPr>
                <w:b/>
                <w:sz w:val="28"/>
                <w:szCs w:val="28"/>
              </w:rPr>
              <w:t xml:space="preserve"> п’ятиста до однієї тисячі</w:t>
            </w:r>
            <w:r w:rsidRPr="00724258">
              <w:rPr>
                <w:b/>
                <w:sz w:val="28"/>
                <w:szCs w:val="28"/>
              </w:rPr>
              <w:t xml:space="preserve"> неоподатков</w:t>
            </w:r>
            <w:r w:rsidR="007B266F" w:rsidRPr="00724258">
              <w:rPr>
                <w:b/>
                <w:sz w:val="28"/>
                <w:szCs w:val="28"/>
              </w:rPr>
              <w:t>ув</w:t>
            </w:r>
            <w:r w:rsidRPr="00724258">
              <w:rPr>
                <w:b/>
                <w:sz w:val="28"/>
                <w:szCs w:val="28"/>
              </w:rPr>
              <w:t>аних мінімумів доходів громадян.</w:t>
            </w:r>
          </w:p>
          <w:p w:rsidR="000E4F55" w:rsidRPr="00724258" w:rsidRDefault="000E4F55" w:rsidP="006A022D">
            <w:pPr>
              <w:widowControl w:val="0"/>
              <w:ind w:left="10" w:hanging="10"/>
              <w:jc w:val="both"/>
              <w:rPr>
                <w:b/>
                <w:sz w:val="28"/>
                <w:szCs w:val="28"/>
              </w:rPr>
            </w:pPr>
          </w:p>
          <w:p w:rsidR="00CF40E4" w:rsidRPr="00724258" w:rsidRDefault="000E4F55" w:rsidP="006A022D">
            <w:pPr>
              <w:widowControl w:val="0"/>
              <w:ind w:left="10" w:hanging="10"/>
              <w:jc w:val="both"/>
              <w:rPr>
                <w:b/>
                <w:sz w:val="28"/>
                <w:szCs w:val="28"/>
              </w:rPr>
            </w:pPr>
            <w:r w:rsidRPr="00724258">
              <w:rPr>
                <w:b/>
                <w:sz w:val="28"/>
                <w:szCs w:val="28"/>
              </w:rPr>
              <w:t>Приймання</w:t>
            </w:r>
            <w:r w:rsidR="00CF40E4" w:rsidRPr="00724258">
              <w:rPr>
                <w:b/>
                <w:sz w:val="28"/>
                <w:szCs w:val="28"/>
              </w:rPr>
              <w:t xml:space="preserve"> уповноваженою особою суб’єкта</w:t>
            </w:r>
            <w:r w:rsidR="008363D4" w:rsidRPr="00724258">
              <w:rPr>
                <w:b/>
                <w:sz w:val="28"/>
                <w:szCs w:val="28"/>
              </w:rPr>
              <w:t xml:space="preserve"> </w:t>
            </w:r>
            <w:r w:rsidR="00CF40E4" w:rsidRPr="00724258">
              <w:rPr>
                <w:b/>
                <w:sz w:val="28"/>
                <w:szCs w:val="28"/>
              </w:rPr>
              <w:t>господарювання, який здійснює операції з металобрухтом промислового металобрухту у фізичних осіб, які не є суб’єктами господарювання, -</w:t>
            </w:r>
          </w:p>
          <w:p w:rsidR="00CF40E4" w:rsidRPr="00724258" w:rsidRDefault="00CF40E4" w:rsidP="006A022D">
            <w:pPr>
              <w:widowControl w:val="0"/>
              <w:ind w:left="10" w:hanging="10"/>
              <w:jc w:val="both"/>
              <w:rPr>
                <w:b/>
                <w:sz w:val="28"/>
                <w:szCs w:val="28"/>
              </w:rPr>
            </w:pPr>
            <w:r w:rsidRPr="00724258">
              <w:rPr>
                <w:b/>
                <w:sz w:val="28"/>
                <w:szCs w:val="28"/>
              </w:rPr>
              <w:t xml:space="preserve">карається штрафом від </w:t>
            </w:r>
            <w:r w:rsidR="00787C53" w:rsidRPr="00724258">
              <w:rPr>
                <w:b/>
                <w:sz w:val="28"/>
                <w:szCs w:val="28"/>
              </w:rPr>
              <w:t xml:space="preserve">п’ятиста до однієї тисячі </w:t>
            </w:r>
            <w:r w:rsidRPr="00724258">
              <w:rPr>
                <w:b/>
                <w:sz w:val="28"/>
                <w:szCs w:val="28"/>
              </w:rPr>
              <w:t>неоподатков</w:t>
            </w:r>
            <w:r w:rsidR="007B266F" w:rsidRPr="00724258">
              <w:rPr>
                <w:b/>
                <w:sz w:val="28"/>
                <w:szCs w:val="28"/>
              </w:rPr>
              <w:t>ув</w:t>
            </w:r>
            <w:r w:rsidRPr="00724258">
              <w:rPr>
                <w:b/>
                <w:sz w:val="28"/>
                <w:szCs w:val="28"/>
              </w:rPr>
              <w:t>аних мінімумів доходів громадян.</w:t>
            </w:r>
          </w:p>
          <w:p w:rsidR="00CF40E4" w:rsidRPr="00724258" w:rsidRDefault="00CF40E4" w:rsidP="006A022D">
            <w:pPr>
              <w:widowControl w:val="0"/>
              <w:ind w:left="10" w:hanging="10"/>
              <w:jc w:val="both"/>
              <w:rPr>
                <w:b/>
                <w:sz w:val="28"/>
                <w:szCs w:val="28"/>
              </w:rPr>
            </w:pPr>
          </w:p>
          <w:p w:rsidR="00CF40E4" w:rsidRPr="00724258" w:rsidRDefault="00CF40E4" w:rsidP="006A022D">
            <w:pPr>
              <w:widowControl w:val="0"/>
              <w:ind w:left="10" w:hanging="10"/>
              <w:jc w:val="both"/>
              <w:rPr>
                <w:b/>
                <w:sz w:val="28"/>
                <w:szCs w:val="28"/>
              </w:rPr>
            </w:pPr>
            <w:r w:rsidRPr="00724258">
              <w:rPr>
                <w:b/>
                <w:sz w:val="28"/>
                <w:szCs w:val="28"/>
              </w:rPr>
              <w:t>Повторне протягом року вчинення порушень, передбачених частиною першою цієї статті,</w:t>
            </w:r>
            <w:r w:rsidR="00FA4769" w:rsidRPr="00724258">
              <w:rPr>
                <w:b/>
                <w:sz w:val="28"/>
                <w:szCs w:val="28"/>
              </w:rPr>
              <w:t xml:space="preserve"> </w:t>
            </w:r>
            <w:r w:rsidRPr="00724258">
              <w:rPr>
                <w:b/>
                <w:sz w:val="28"/>
                <w:szCs w:val="28"/>
              </w:rPr>
              <w:t>за яке особу вже було піддано адміністративному стягненню, -</w:t>
            </w:r>
          </w:p>
          <w:p w:rsidR="00CF40E4" w:rsidRPr="00724258" w:rsidRDefault="00CF40E4" w:rsidP="006A022D">
            <w:pPr>
              <w:widowControl w:val="0"/>
              <w:ind w:left="10" w:hanging="10"/>
              <w:jc w:val="both"/>
              <w:rPr>
                <w:b/>
                <w:sz w:val="28"/>
                <w:szCs w:val="28"/>
              </w:rPr>
            </w:pPr>
            <w:r w:rsidRPr="00724258">
              <w:rPr>
                <w:b/>
                <w:sz w:val="28"/>
                <w:szCs w:val="28"/>
              </w:rPr>
              <w:t>тягне за собою накладення штрафу від трьох до п’яти тисяч неоподатков</w:t>
            </w:r>
            <w:r w:rsidR="007B266F" w:rsidRPr="00724258">
              <w:rPr>
                <w:b/>
                <w:sz w:val="28"/>
                <w:szCs w:val="28"/>
              </w:rPr>
              <w:t>ув</w:t>
            </w:r>
            <w:r w:rsidRPr="00724258">
              <w:rPr>
                <w:b/>
                <w:sz w:val="28"/>
                <w:szCs w:val="28"/>
              </w:rPr>
              <w:t>аних мінімумів доходів громадян з конфіскацією металобрухту, а також грошей, отриманих від його реалізації з порушенням вимог законодавства.</w:t>
            </w:r>
          </w:p>
          <w:p w:rsidR="004365D4" w:rsidRPr="00724258" w:rsidRDefault="004365D4" w:rsidP="006A022D">
            <w:pPr>
              <w:widowControl w:val="0"/>
              <w:ind w:left="10" w:hanging="10"/>
              <w:jc w:val="both"/>
              <w:rPr>
                <w:sz w:val="28"/>
                <w:szCs w:val="28"/>
              </w:rPr>
            </w:pPr>
          </w:p>
          <w:p w:rsidR="002320B8" w:rsidRPr="001C611F" w:rsidRDefault="002320B8" w:rsidP="006A022D">
            <w:pPr>
              <w:pStyle w:val="3"/>
              <w:widowControl w:val="0"/>
              <w:spacing w:before="0" w:beforeAutospacing="0" w:after="0" w:afterAutospacing="0"/>
              <w:ind w:left="10" w:hanging="10"/>
              <w:jc w:val="both"/>
              <w:rPr>
                <w:b/>
                <w:bCs/>
                <w:sz w:val="28"/>
                <w:szCs w:val="28"/>
                <w:lang w:val="uk-UA" w:eastAsia="ru-RU"/>
              </w:rPr>
            </w:pPr>
            <w:r w:rsidRPr="001C611F">
              <w:rPr>
                <w:b/>
                <w:bCs/>
                <w:sz w:val="28"/>
                <w:szCs w:val="28"/>
                <w:lang w:val="uk-UA" w:eastAsia="ru-RU"/>
              </w:rPr>
              <w:t>Стаття 166</w:t>
            </w:r>
            <w:r w:rsidRPr="001C611F">
              <w:rPr>
                <w:b/>
                <w:bCs/>
                <w:sz w:val="28"/>
                <w:szCs w:val="28"/>
                <w:vertAlign w:val="superscript"/>
                <w:lang w:val="uk-UA" w:eastAsia="ru-RU"/>
              </w:rPr>
              <w:t>10</w:t>
            </w:r>
            <w:r w:rsidRPr="001C611F">
              <w:rPr>
                <w:b/>
                <w:bCs/>
                <w:sz w:val="28"/>
                <w:szCs w:val="28"/>
                <w:lang w:val="uk-UA" w:eastAsia="ru-RU"/>
              </w:rPr>
              <w:t>. Порушення вимог законодавства з питань видачі документів дозвільного характеру</w:t>
            </w:r>
          </w:p>
          <w:p w:rsidR="002320B8" w:rsidRPr="001C611F" w:rsidRDefault="002320B8" w:rsidP="006A022D">
            <w:pPr>
              <w:pStyle w:val="3"/>
              <w:widowControl w:val="0"/>
              <w:spacing w:before="0" w:beforeAutospacing="0" w:after="0" w:afterAutospacing="0"/>
              <w:ind w:left="10" w:hanging="10"/>
              <w:jc w:val="both"/>
              <w:rPr>
                <w:b/>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r w:rsidRPr="001C611F">
              <w:rPr>
                <w:bCs/>
                <w:sz w:val="28"/>
                <w:szCs w:val="28"/>
                <w:lang w:val="uk-UA" w:eastAsia="ru-RU"/>
              </w:rPr>
              <w:t>Порушення вимог законодавства з питань видачі документів дозвільного характеру:</w:t>
            </w: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r w:rsidRPr="001C611F">
              <w:rPr>
                <w:bCs/>
                <w:sz w:val="28"/>
                <w:szCs w:val="28"/>
                <w:lang w:val="uk-UA" w:eastAsia="ru-RU"/>
              </w:rPr>
              <w:t>неповідомлення або несвоєчасне повідомлення дозвільним органом суб'єкта господарювання або адміністратора про відмову у видачі документа дозвільного характеру;</w:t>
            </w: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r w:rsidRPr="001C611F">
              <w:rPr>
                <w:bCs/>
                <w:sz w:val="28"/>
                <w:szCs w:val="28"/>
                <w:lang w:val="uk-UA" w:eastAsia="ru-RU"/>
              </w:rPr>
              <w:t>…</w:t>
            </w:r>
          </w:p>
          <w:p w:rsidR="002320B8" w:rsidRPr="001C611F" w:rsidRDefault="002320B8" w:rsidP="006A022D">
            <w:pPr>
              <w:pStyle w:val="3"/>
              <w:widowControl w:val="0"/>
              <w:spacing w:before="0" w:beforeAutospacing="0" w:after="0" w:afterAutospacing="0"/>
              <w:ind w:left="10" w:hanging="10"/>
              <w:jc w:val="both"/>
              <w:rPr>
                <w:b/>
                <w:bCs/>
                <w:sz w:val="28"/>
                <w:szCs w:val="28"/>
                <w:lang w:val="uk-UA" w:eastAsia="ru-RU"/>
              </w:rPr>
            </w:pPr>
            <w:r w:rsidRPr="001C611F">
              <w:rPr>
                <w:b/>
                <w:bCs/>
                <w:sz w:val="28"/>
                <w:szCs w:val="28"/>
                <w:lang w:val="uk-UA" w:eastAsia="ru-RU"/>
              </w:rPr>
              <w:t>Виключити.</w:t>
            </w: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
                <w:bCs/>
                <w:sz w:val="28"/>
                <w:szCs w:val="28"/>
                <w:lang w:val="uk-UA" w:eastAsia="ru-RU"/>
              </w:rPr>
            </w:pPr>
            <w:r w:rsidRPr="001C611F">
              <w:rPr>
                <w:b/>
                <w:bCs/>
                <w:sz w:val="28"/>
                <w:szCs w:val="28"/>
                <w:lang w:val="uk-UA" w:eastAsia="ru-RU"/>
              </w:rPr>
              <w:t>Виключити.</w:t>
            </w: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Cs/>
                <w:sz w:val="28"/>
                <w:szCs w:val="28"/>
                <w:lang w:val="uk-UA" w:eastAsia="ru-RU"/>
              </w:rPr>
            </w:pPr>
          </w:p>
          <w:p w:rsidR="002320B8" w:rsidRPr="001C611F" w:rsidRDefault="002320B8" w:rsidP="006A022D">
            <w:pPr>
              <w:pStyle w:val="3"/>
              <w:widowControl w:val="0"/>
              <w:spacing w:before="0" w:beforeAutospacing="0" w:after="0" w:afterAutospacing="0"/>
              <w:ind w:left="10" w:hanging="10"/>
              <w:jc w:val="both"/>
              <w:rPr>
                <w:b/>
                <w:bCs/>
                <w:sz w:val="28"/>
                <w:szCs w:val="28"/>
                <w:lang w:val="uk-UA" w:eastAsia="ru-RU"/>
              </w:rPr>
            </w:pPr>
            <w:r w:rsidRPr="001C611F">
              <w:rPr>
                <w:b/>
                <w:bCs/>
                <w:sz w:val="28"/>
                <w:szCs w:val="28"/>
                <w:lang w:val="uk-UA" w:eastAsia="ru-RU"/>
              </w:rPr>
              <w:t>Виключити.</w:t>
            </w:r>
          </w:p>
          <w:p w:rsidR="004365D4" w:rsidRPr="00724258" w:rsidRDefault="004365D4" w:rsidP="006A022D">
            <w:pPr>
              <w:widowControl w:val="0"/>
              <w:ind w:left="10" w:hanging="10"/>
              <w:jc w:val="both"/>
              <w:rPr>
                <w:rStyle w:val="rvts9"/>
                <w:bCs/>
                <w:sz w:val="28"/>
                <w:szCs w:val="28"/>
                <w:bdr w:val="none" w:sz="0" w:space="0" w:color="auto" w:frame="1"/>
                <w:shd w:val="clear" w:color="auto" w:fill="FFFFFF"/>
              </w:rPr>
            </w:pPr>
          </w:p>
          <w:p w:rsidR="002320B8" w:rsidRPr="00724258" w:rsidRDefault="002320B8" w:rsidP="006A022D">
            <w:pPr>
              <w:widowControl w:val="0"/>
              <w:ind w:left="10" w:hanging="10"/>
              <w:jc w:val="both"/>
              <w:rPr>
                <w:rStyle w:val="rvts9"/>
                <w:bCs/>
                <w:sz w:val="28"/>
                <w:szCs w:val="28"/>
                <w:bdr w:val="none" w:sz="0" w:space="0" w:color="auto" w:frame="1"/>
                <w:shd w:val="clear" w:color="auto" w:fill="FFFFFF"/>
              </w:rPr>
            </w:pPr>
          </w:p>
          <w:p w:rsidR="002320B8" w:rsidRPr="00724258" w:rsidRDefault="002320B8" w:rsidP="007666F7">
            <w:pPr>
              <w:widowControl w:val="0"/>
              <w:ind w:hanging="1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AF6F54" w:rsidRPr="00724258" w:rsidRDefault="00AF6F54" w:rsidP="007666F7">
            <w:pPr>
              <w:widowControl w:val="0"/>
              <w:ind w:hanging="10"/>
              <w:jc w:val="both"/>
              <w:rPr>
                <w:rStyle w:val="rvts9"/>
                <w:bCs/>
                <w:sz w:val="28"/>
                <w:szCs w:val="28"/>
                <w:bdr w:val="none" w:sz="0" w:space="0" w:color="auto" w:frame="1"/>
                <w:shd w:val="clear" w:color="auto" w:fill="FFFFFF"/>
              </w:rPr>
            </w:pPr>
          </w:p>
          <w:p w:rsidR="007666F7" w:rsidRPr="00724258" w:rsidRDefault="007666F7" w:rsidP="007666F7">
            <w:pPr>
              <w:pStyle w:val="a6"/>
              <w:spacing w:before="0"/>
              <w:ind w:firstLine="0"/>
              <w:rPr>
                <w:rFonts w:ascii="Times New Roman" w:hAnsi="Times New Roman"/>
                <w:b/>
                <w:sz w:val="28"/>
                <w:szCs w:val="28"/>
              </w:rPr>
            </w:pPr>
            <w:r w:rsidRPr="00724258">
              <w:rPr>
                <w:rFonts w:ascii="Times New Roman" w:hAnsi="Times New Roman"/>
                <w:b/>
                <w:sz w:val="28"/>
                <w:szCs w:val="28"/>
              </w:rPr>
              <w:t>Стаття 188</w:t>
            </w:r>
            <w:r w:rsidRPr="00724258">
              <w:rPr>
                <w:rFonts w:ascii="Times New Roman" w:hAnsi="Times New Roman"/>
                <w:b/>
                <w:sz w:val="28"/>
                <w:szCs w:val="28"/>
                <w:vertAlign w:val="superscript"/>
              </w:rPr>
              <w:t>42</w:t>
            </w:r>
            <w:r w:rsidRPr="00724258">
              <w:rPr>
                <w:rFonts w:ascii="Times New Roman" w:hAnsi="Times New Roman"/>
                <w:b/>
                <w:sz w:val="28"/>
                <w:szCs w:val="28"/>
              </w:rPr>
              <w:t>. Невиконання законних вимог (приписів) посадових осіб органів державного архітектурно-будівельного контролю</w:t>
            </w:r>
          </w:p>
          <w:p w:rsidR="007666F7" w:rsidRPr="00724258" w:rsidRDefault="007666F7" w:rsidP="007666F7">
            <w:pPr>
              <w:pStyle w:val="a6"/>
              <w:spacing w:before="0"/>
              <w:ind w:firstLine="0"/>
              <w:rPr>
                <w:rFonts w:ascii="Times New Roman" w:hAnsi="Times New Roman"/>
                <w:b/>
                <w:sz w:val="28"/>
                <w:szCs w:val="28"/>
              </w:rPr>
            </w:pPr>
          </w:p>
          <w:p w:rsidR="007666F7" w:rsidRPr="00724258" w:rsidRDefault="007666F7" w:rsidP="007666F7">
            <w:pPr>
              <w:pStyle w:val="a6"/>
              <w:spacing w:before="0"/>
              <w:ind w:firstLine="0"/>
              <w:rPr>
                <w:rFonts w:ascii="Times New Roman" w:hAnsi="Times New Roman"/>
                <w:b/>
                <w:sz w:val="28"/>
                <w:szCs w:val="28"/>
              </w:rPr>
            </w:pPr>
          </w:p>
          <w:p w:rsidR="007666F7" w:rsidRPr="00724258" w:rsidRDefault="007666F7" w:rsidP="007666F7">
            <w:pPr>
              <w:pStyle w:val="a6"/>
              <w:spacing w:before="0"/>
              <w:ind w:firstLine="0"/>
              <w:rPr>
                <w:rFonts w:ascii="Times New Roman" w:hAnsi="Times New Roman"/>
                <w:sz w:val="28"/>
                <w:szCs w:val="28"/>
              </w:rPr>
            </w:pPr>
            <w:r w:rsidRPr="00724258">
              <w:rPr>
                <w:rFonts w:ascii="Times New Roman" w:hAnsi="Times New Roman"/>
                <w:sz w:val="28"/>
                <w:szCs w:val="28"/>
              </w:rPr>
              <w:t xml:space="preserve">Невиконання законних вимог (приписів) посадових осіб </w:t>
            </w:r>
            <w:r w:rsidRPr="00724258">
              <w:rPr>
                <w:rFonts w:ascii="Times New Roman" w:hAnsi="Times New Roman"/>
                <w:b/>
                <w:sz w:val="28"/>
                <w:szCs w:val="28"/>
              </w:rPr>
              <w:t>органів державного архітектурно-будівельного контролю</w:t>
            </w:r>
            <w:r w:rsidR="00A42C21" w:rsidRPr="00724258">
              <w:rPr>
                <w:rFonts w:ascii="Times New Roman" w:hAnsi="Times New Roman"/>
                <w:sz w:val="28"/>
                <w:szCs w:val="28"/>
              </w:rPr>
              <w:t>-</w:t>
            </w:r>
          </w:p>
          <w:p w:rsidR="007666F7" w:rsidRPr="00724258" w:rsidRDefault="007666F7"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sz w:val="28"/>
                <w:szCs w:val="28"/>
              </w:rPr>
            </w:pPr>
            <w:r w:rsidRPr="00724258">
              <w:rPr>
                <w:rFonts w:ascii="Times New Roman" w:hAnsi="Times New Roman"/>
                <w:sz w:val="28"/>
                <w:szCs w:val="28"/>
              </w:rPr>
              <w:t>тягне за собою накладення штрафу від трьохсот до чотирьохсот неоподатковуваних мінімумів доходів громадян.</w:t>
            </w:r>
          </w:p>
          <w:p w:rsidR="00A42C21" w:rsidRPr="00724258" w:rsidRDefault="00A42C21"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sz w:val="28"/>
                <w:szCs w:val="28"/>
              </w:rPr>
            </w:pPr>
            <w:r w:rsidRPr="00724258">
              <w:rPr>
                <w:rFonts w:ascii="Times New Roman" w:hAnsi="Times New Roman"/>
                <w:sz w:val="28"/>
                <w:szCs w:val="28"/>
              </w:rPr>
              <w:t xml:space="preserve">Недопущення посадових осіб </w:t>
            </w:r>
            <w:r w:rsidRPr="00724258">
              <w:rPr>
                <w:rFonts w:ascii="Times New Roman" w:hAnsi="Times New Roman"/>
                <w:b/>
                <w:sz w:val="28"/>
                <w:szCs w:val="28"/>
              </w:rPr>
              <w:t xml:space="preserve">органів </w:t>
            </w:r>
            <w:r w:rsidRPr="00724258">
              <w:rPr>
                <w:rFonts w:ascii="Times New Roman" w:hAnsi="Times New Roman"/>
                <w:sz w:val="28"/>
                <w:szCs w:val="28"/>
              </w:rPr>
              <w:t>державного архітектурно-будівельного контролю на об’єкти будівництва-</w:t>
            </w:r>
          </w:p>
          <w:p w:rsidR="00A42C21" w:rsidRPr="00724258" w:rsidRDefault="00A42C21" w:rsidP="007666F7">
            <w:pPr>
              <w:pStyle w:val="a6"/>
              <w:spacing w:before="0"/>
              <w:ind w:firstLine="0"/>
              <w:rPr>
                <w:rFonts w:ascii="Times New Roman" w:hAnsi="Times New Roman"/>
                <w:sz w:val="28"/>
                <w:szCs w:val="28"/>
              </w:rPr>
            </w:pPr>
          </w:p>
          <w:p w:rsidR="00A42C21" w:rsidRPr="00724258" w:rsidRDefault="00A42C21" w:rsidP="007666F7">
            <w:pPr>
              <w:pStyle w:val="a6"/>
              <w:spacing w:before="0"/>
              <w:ind w:firstLine="0"/>
              <w:rPr>
                <w:rFonts w:ascii="Times New Roman" w:hAnsi="Times New Roman"/>
                <w:sz w:val="28"/>
                <w:szCs w:val="28"/>
              </w:rPr>
            </w:pPr>
          </w:p>
          <w:p w:rsidR="00A42C21" w:rsidRPr="00724258" w:rsidRDefault="00A42C21"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sz w:val="28"/>
                <w:szCs w:val="28"/>
              </w:rPr>
            </w:pPr>
            <w:r w:rsidRPr="00724258">
              <w:rPr>
                <w:rFonts w:ascii="Times New Roman" w:hAnsi="Times New Roman"/>
                <w:sz w:val="28"/>
                <w:szCs w:val="28"/>
              </w:rPr>
              <w:t>тягне за собою накладення штрафу від трьохсот до чотирьохсот неоподатковуваних мінімумів доходів громадян.</w:t>
            </w:r>
          </w:p>
          <w:p w:rsidR="00A42C21" w:rsidRPr="00724258" w:rsidRDefault="00A42C21" w:rsidP="007666F7">
            <w:pPr>
              <w:pStyle w:val="a6"/>
              <w:spacing w:before="0"/>
              <w:ind w:firstLine="0"/>
              <w:rPr>
                <w:rFonts w:ascii="Times New Roman" w:hAnsi="Times New Roman"/>
                <w:sz w:val="28"/>
                <w:szCs w:val="28"/>
              </w:rPr>
            </w:pPr>
          </w:p>
          <w:p w:rsidR="007666F7" w:rsidRPr="00724258" w:rsidRDefault="007666F7" w:rsidP="007666F7">
            <w:pPr>
              <w:pStyle w:val="a6"/>
              <w:spacing w:before="0"/>
              <w:ind w:firstLine="0"/>
              <w:rPr>
                <w:rFonts w:ascii="Times New Roman" w:hAnsi="Times New Roman"/>
                <w:b/>
                <w:sz w:val="28"/>
                <w:szCs w:val="28"/>
              </w:rPr>
            </w:pPr>
            <w:r w:rsidRPr="00724258">
              <w:rPr>
                <w:rFonts w:ascii="Times New Roman" w:hAnsi="Times New Roman"/>
                <w:b/>
                <w:sz w:val="28"/>
                <w:szCs w:val="28"/>
              </w:rPr>
              <w:t>Невиконання законних вимог (приписів) головних інспекторів будівельного нагляду в Автономній Республіці Крим, областях, містах Києві і Севастополі, наданих ними під час здійснення державного архітектурно-будівельного нагляду, -</w:t>
            </w:r>
          </w:p>
          <w:p w:rsidR="00A42C21" w:rsidRPr="00724258" w:rsidRDefault="00A42C21" w:rsidP="007666F7">
            <w:pPr>
              <w:widowControl w:val="0"/>
              <w:jc w:val="both"/>
              <w:rPr>
                <w:b/>
                <w:sz w:val="28"/>
                <w:szCs w:val="28"/>
              </w:rPr>
            </w:pPr>
          </w:p>
          <w:p w:rsidR="00AF6F54" w:rsidRPr="00724258" w:rsidRDefault="007666F7" w:rsidP="007666F7">
            <w:pPr>
              <w:widowControl w:val="0"/>
              <w:jc w:val="both"/>
              <w:rPr>
                <w:rStyle w:val="rvts9"/>
                <w:b/>
                <w:bCs/>
                <w:sz w:val="28"/>
                <w:szCs w:val="28"/>
                <w:bdr w:val="none" w:sz="0" w:space="0" w:color="auto" w:frame="1"/>
                <w:shd w:val="clear" w:color="auto" w:fill="FFFFFF"/>
              </w:rPr>
            </w:pPr>
            <w:r w:rsidRPr="00724258">
              <w:rPr>
                <w:b/>
                <w:sz w:val="28"/>
                <w:szCs w:val="28"/>
              </w:rPr>
              <w:t>тягне за собою накладення штрафу на посадових осіб від ста п’ятдесяти до двохсот неоподатковуваних мінімумів доходів громадян.</w:t>
            </w:r>
          </w:p>
          <w:p w:rsidR="00AF6F54" w:rsidRPr="00724258" w:rsidRDefault="00AF6F54" w:rsidP="007666F7">
            <w:pPr>
              <w:widowControl w:val="0"/>
              <w:ind w:hanging="10"/>
              <w:jc w:val="both"/>
              <w:rPr>
                <w:rStyle w:val="rvts9"/>
                <w:bCs/>
                <w:sz w:val="28"/>
                <w:szCs w:val="28"/>
                <w:bdr w:val="none" w:sz="0" w:space="0" w:color="auto" w:frame="1"/>
                <w:shd w:val="clear" w:color="auto" w:fill="FFFFFF"/>
              </w:rPr>
            </w:pPr>
          </w:p>
          <w:p w:rsidR="00A03BAF" w:rsidRPr="00724258" w:rsidRDefault="00A03BAF" w:rsidP="007666F7">
            <w:pPr>
              <w:widowControl w:val="0"/>
              <w:ind w:hanging="10"/>
              <w:jc w:val="both"/>
              <w:rPr>
                <w:rStyle w:val="rvts9"/>
                <w:bCs/>
                <w:sz w:val="28"/>
                <w:szCs w:val="28"/>
                <w:bdr w:val="none" w:sz="0" w:space="0" w:color="auto" w:frame="1"/>
                <w:shd w:val="clear" w:color="auto" w:fill="FFFFFF"/>
              </w:rPr>
            </w:pPr>
          </w:p>
          <w:p w:rsidR="00BA3381" w:rsidRPr="00724258" w:rsidRDefault="00BA3381" w:rsidP="007666F7">
            <w:pPr>
              <w:pStyle w:val="HTML"/>
              <w:widowControl w:val="0"/>
              <w:ind w:hanging="10"/>
              <w:jc w:val="both"/>
              <w:rPr>
                <w:rFonts w:ascii="Times New Roman" w:hAnsi="Times New Roman"/>
                <w:b/>
                <w:sz w:val="28"/>
                <w:szCs w:val="28"/>
              </w:rPr>
            </w:pPr>
            <w:r w:rsidRPr="00724258">
              <w:rPr>
                <w:rFonts w:ascii="Times New Roman" w:hAnsi="Times New Roman"/>
                <w:b/>
                <w:sz w:val="28"/>
                <w:szCs w:val="28"/>
              </w:rPr>
              <w:t>Стаття 188</w:t>
            </w:r>
            <w:r w:rsidRPr="00724258">
              <w:rPr>
                <w:rFonts w:ascii="Times New Roman" w:hAnsi="Times New Roman"/>
                <w:b/>
                <w:sz w:val="28"/>
                <w:szCs w:val="28"/>
                <w:vertAlign w:val="superscript"/>
              </w:rPr>
              <w:t>44</w:t>
            </w:r>
            <w:r w:rsidRPr="00724258">
              <w:rPr>
                <w:rFonts w:ascii="Times New Roman" w:hAnsi="Times New Roman"/>
                <w:b/>
                <w:sz w:val="28"/>
                <w:szCs w:val="28"/>
              </w:rPr>
              <w:t>. Порушення вимог законодавства з питань надання адміністративних послуг</w:t>
            </w:r>
          </w:p>
          <w:p w:rsidR="00BA3381" w:rsidRPr="00724258" w:rsidRDefault="00BA3381" w:rsidP="006A022D">
            <w:pPr>
              <w:pStyle w:val="HTML"/>
              <w:widowControl w:val="0"/>
              <w:ind w:left="10" w:hanging="10"/>
              <w:jc w:val="both"/>
              <w:rPr>
                <w:rFonts w:ascii="Times New Roman" w:hAnsi="Times New Roman"/>
                <w:b/>
                <w:sz w:val="28"/>
                <w:szCs w:val="28"/>
              </w:rPr>
            </w:pPr>
          </w:p>
          <w:p w:rsidR="00BA3381" w:rsidRPr="00724258" w:rsidRDefault="00BA3381" w:rsidP="006A022D">
            <w:pPr>
              <w:pStyle w:val="HTML"/>
              <w:widowControl w:val="0"/>
              <w:ind w:left="10" w:hanging="10"/>
              <w:jc w:val="both"/>
              <w:rPr>
                <w:rFonts w:ascii="Times New Roman" w:hAnsi="Times New Roman"/>
                <w:b/>
                <w:sz w:val="28"/>
                <w:szCs w:val="28"/>
              </w:rPr>
            </w:pPr>
            <w:r w:rsidRPr="00724258">
              <w:rPr>
                <w:rFonts w:ascii="Times New Roman" w:hAnsi="Times New Roman"/>
                <w:b/>
                <w:sz w:val="28"/>
                <w:szCs w:val="28"/>
              </w:rPr>
              <w:t>Порушення вимог законодавства з питань надання адміністративних послуг</w:t>
            </w:r>
            <w:r w:rsidR="00445A1C" w:rsidRPr="00724258">
              <w:rPr>
                <w:rFonts w:ascii="Times New Roman" w:hAnsi="Times New Roman"/>
                <w:b/>
                <w:sz w:val="28"/>
                <w:szCs w:val="28"/>
              </w:rPr>
              <w:t xml:space="preserve"> (</w:t>
            </w:r>
            <w:r w:rsidRPr="00724258">
              <w:rPr>
                <w:rFonts w:ascii="Times New Roman" w:hAnsi="Times New Roman"/>
                <w:b/>
                <w:sz w:val="28"/>
                <w:szCs w:val="28"/>
              </w:rPr>
              <w:t>крім порушень, передбачених  статтями 166</w:t>
            </w:r>
            <w:r w:rsidRPr="00724258">
              <w:rPr>
                <w:rFonts w:ascii="Times New Roman" w:hAnsi="Times New Roman"/>
                <w:b/>
                <w:sz w:val="28"/>
                <w:szCs w:val="28"/>
                <w:vertAlign w:val="superscript"/>
              </w:rPr>
              <w:t>10</w:t>
            </w:r>
            <w:r w:rsidRPr="00724258">
              <w:rPr>
                <w:rFonts w:ascii="Times New Roman" w:hAnsi="Times New Roman"/>
                <w:b/>
                <w:sz w:val="28"/>
                <w:szCs w:val="28"/>
              </w:rPr>
              <w:t xml:space="preserve"> – 166</w:t>
            </w:r>
            <w:r w:rsidRPr="00724258">
              <w:rPr>
                <w:rFonts w:ascii="Times New Roman" w:hAnsi="Times New Roman"/>
                <w:b/>
                <w:sz w:val="28"/>
                <w:szCs w:val="28"/>
                <w:vertAlign w:val="superscript"/>
              </w:rPr>
              <w:t>12</w:t>
            </w:r>
            <w:r w:rsidRPr="00724258">
              <w:rPr>
                <w:rFonts w:ascii="Times New Roman" w:hAnsi="Times New Roman"/>
                <w:b/>
                <w:sz w:val="28"/>
                <w:szCs w:val="28"/>
              </w:rPr>
              <w:t xml:space="preserve"> цього Кодексу</w:t>
            </w:r>
            <w:r w:rsidR="00445A1C" w:rsidRPr="00724258">
              <w:rPr>
                <w:rFonts w:ascii="Times New Roman" w:hAnsi="Times New Roman"/>
                <w:b/>
                <w:sz w:val="28"/>
                <w:szCs w:val="28"/>
              </w:rPr>
              <w:t>)</w:t>
            </w:r>
            <w:r w:rsidRPr="00724258">
              <w:rPr>
                <w:rFonts w:ascii="Times New Roman" w:hAnsi="Times New Roman"/>
                <w:b/>
                <w:sz w:val="28"/>
                <w:szCs w:val="28"/>
              </w:rPr>
              <w:t>:</w:t>
            </w:r>
          </w:p>
          <w:p w:rsidR="00BA3381" w:rsidRPr="00724258" w:rsidRDefault="00BA3381" w:rsidP="006A022D">
            <w:pPr>
              <w:pStyle w:val="HTML"/>
              <w:widowControl w:val="0"/>
              <w:ind w:left="10" w:hanging="10"/>
              <w:jc w:val="both"/>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неповідомлення або несвоєчасне повідомлення суб’єктом надання адміністративної послуги суб’єкта звернення або адміністратора про відмову в наданні адміністративної послуги;</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порушення суб’єктом надання адміністративної послуги строків надання такої послуги;</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 xml:space="preserve">порушення суб’єктом надання адміністративної послуги, </w:t>
            </w:r>
            <w:r w:rsidRPr="00724258">
              <w:rPr>
                <w:rFonts w:ascii="Times New Roman" w:hAnsi="Times New Roman"/>
                <w:b/>
                <w:sz w:val="28"/>
                <w:szCs w:val="28"/>
              </w:rPr>
              <w:lastRenderedPageBreak/>
              <w:t>підприємствами, установами або організаціями, що належать до сфери його управління, строків подання необхідних для надання адміністративної послуги документів або інформації;</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відмова суб’єкта надання адміністративної послуги суб’єкту звернення в наданні адміністративної послуги з підстав, не встановлених законом;</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стягнення із суб’єкта звернення не передбачених законом платежів за надання адміністративної послуги;</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неповідомлення або несвоєчасне повідомлення адміністратором суб’єкта звернення про можливість отримання адміністративної послуги, оформленої суб’єктом надання адміністративної послуги, або відмову в наданні такої послуги;</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безпідставна відмова адміністратора суб’єкту звернення у прийнятті заяви на отримання адміністративної послуги та документів, що додаються до неї;</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порушення суб’єктом надання адміністративної послуги заборони стосовно приймання заяв суб’єкта звернення на отримання адміністративної послуги або видачі результатів її надання (в тому числі рішення про відмову в її наданні), якщо така послуга надається через центр надання адміністративних послуг, крім випадків подання заяв через Єдиний державний портал адміністративних послуг, –</w:t>
            </w:r>
          </w:p>
          <w:p w:rsidR="00740D66" w:rsidRPr="00724258" w:rsidRDefault="00740D66"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lastRenderedPageBreak/>
              <w:t>тягне за собою накладення штрафу на посадових осіб від тридцяти до п’ятдесяти неоподатковуваних мінімумів доходів громадян.</w:t>
            </w:r>
          </w:p>
          <w:p w:rsidR="00BA3381" w:rsidRPr="00724258" w:rsidRDefault="00BA3381" w:rsidP="006A022D">
            <w:pPr>
              <w:pStyle w:val="a6"/>
              <w:widowControl w:val="0"/>
              <w:spacing w:before="0"/>
              <w:ind w:left="10" w:hanging="10"/>
              <w:rPr>
                <w:rFonts w:ascii="Times New Roman" w:hAnsi="Times New Roman"/>
                <w:b/>
                <w:sz w:val="28"/>
                <w:szCs w:val="28"/>
              </w:rPr>
            </w:pPr>
          </w:p>
          <w:p w:rsidR="00BA3381" w:rsidRPr="00724258" w:rsidRDefault="00BA3381"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BA3381" w:rsidRPr="00724258" w:rsidRDefault="00BA3381" w:rsidP="006A022D">
            <w:pPr>
              <w:widowControl w:val="0"/>
              <w:ind w:left="10" w:hanging="10"/>
              <w:jc w:val="both"/>
              <w:rPr>
                <w:b/>
                <w:sz w:val="28"/>
                <w:szCs w:val="28"/>
              </w:rPr>
            </w:pPr>
            <w:r w:rsidRPr="00724258">
              <w:rPr>
                <w:b/>
                <w:sz w:val="28"/>
                <w:szCs w:val="28"/>
              </w:rPr>
              <w:t>тягнуть за собою накладення штрафу на посадових осіб від п’ятдесяти до сімдесяти неоподатковуваних мінімумів доходів громадян.</w:t>
            </w:r>
          </w:p>
          <w:p w:rsidR="00740D66" w:rsidRPr="00724258" w:rsidRDefault="00740D66" w:rsidP="006A022D">
            <w:pPr>
              <w:widowControl w:val="0"/>
              <w:ind w:left="10" w:hanging="10"/>
              <w:jc w:val="both"/>
              <w:rPr>
                <w:b/>
                <w:sz w:val="28"/>
                <w:szCs w:val="28"/>
              </w:rPr>
            </w:pPr>
          </w:p>
          <w:p w:rsidR="006F746F" w:rsidRPr="00724258" w:rsidRDefault="006F746F" w:rsidP="006A022D">
            <w:pPr>
              <w:pStyle w:val="HTML"/>
              <w:widowControl w:val="0"/>
              <w:ind w:left="10" w:hanging="10"/>
              <w:jc w:val="both"/>
              <w:rPr>
                <w:rFonts w:ascii="Times New Roman" w:hAnsi="Times New Roman"/>
                <w:b/>
                <w:sz w:val="28"/>
                <w:szCs w:val="28"/>
              </w:rPr>
            </w:pPr>
            <w:r w:rsidRPr="00724258">
              <w:rPr>
                <w:rFonts w:ascii="Times New Roman" w:hAnsi="Times New Roman"/>
                <w:b/>
                <w:sz w:val="28"/>
                <w:szCs w:val="28"/>
              </w:rPr>
              <w:t xml:space="preserve">Стаття 221. Районні, районні у місті, міські чи міськрайонні суди (судді) </w:t>
            </w:r>
          </w:p>
          <w:p w:rsidR="006F746F" w:rsidRPr="00724258" w:rsidRDefault="006F746F" w:rsidP="006A022D">
            <w:pPr>
              <w:pStyle w:val="HTML"/>
              <w:widowControl w:val="0"/>
              <w:ind w:left="10" w:hanging="10"/>
              <w:jc w:val="both"/>
              <w:rPr>
                <w:rFonts w:ascii="Times New Roman" w:hAnsi="Times New Roman"/>
                <w:sz w:val="28"/>
                <w:szCs w:val="28"/>
              </w:rPr>
            </w:pPr>
          </w:p>
          <w:p w:rsidR="00740D66" w:rsidRPr="00724258" w:rsidRDefault="006F746F" w:rsidP="006A022D">
            <w:pPr>
              <w:widowControl w:val="0"/>
              <w:ind w:left="10" w:hanging="10"/>
              <w:jc w:val="both"/>
              <w:rPr>
                <w:sz w:val="28"/>
                <w:szCs w:val="28"/>
              </w:rPr>
            </w:pPr>
            <w:r w:rsidRPr="00724258">
              <w:rPr>
                <w:sz w:val="28"/>
                <w:szCs w:val="28"/>
              </w:rPr>
              <w:t>Судді районних, районних у місті, міських чи міськрайонних судів розглядають справи про адміністративні правопорушення, передбачені частиною першою статті 41, статтями 41</w:t>
            </w:r>
            <w:r w:rsidRPr="00724258">
              <w:rPr>
                <w:sz w:val="28"/>
                <w:szCs w:val="28"/>
                <w:vertAlign w:val="superscript"/>
              </w:rPr>
              <w:t>1</w:t>
            </w:r>
            <w:r w:rsidRPr="00724258">
              <w:rPr>
                <w:sz w:val="28"/>
                <w:szCs w:val="28"/>
              </w:rPr>
              <w:t xml:space="preserve"> – 41</w:t>
            </w:r>
            <w:r w:rsidRPr="00724258">
              <w:rPr>
                <w:sz w:val="28"/>
                <w:szCs w:val="28"/>
                <w:vertAlign w:val="superscript"/>
              </w:rPr>
              <w:t>3</w:t>
            </w:r>
            <w:r w:rsidRPr="00724258">
              <w:rPr>
                <w:sz w:val="28"/>
                <w:szCs w:val="28"/>
              </w:rPr>
              <w:t>, 42</w:t>
            </w:r>
            <w:r w:rsidRPr="00724258">
              <w:rPr>
                <w:sz w:val="28"/>
                <w:szCs w:val="28"/>
                <w:vertAlign w:val="superscript"/>
              </w:rPr>
              <w:t>1</w:t>
            </w:r>
            <w:r w:rsidRPr="00724258">
              <w:rPr>
                <w:sz w:val="28"/>
                <w:szCs w:val="28"/>
              </w:rPr>
              <w:t xml:space="preserve"> – 42</w:t>
            </w:r>
            <w:r w:rsidRPr="00724258">
              <w:rPr>
                <w:sz w:val="28"/>
                <w:szCs w:val="28"/>
                <w:vertAlign w:val="superscript"/>
              </w:rPr>
              <w:t>3</w:t>
            </w:r>
            <w:r w:rsidRPr="00724258">
              <w:rPr>
                <w:sz w:val="28"/>
                <w:szCs w:val="28"/>
              </w:rPr>
              <w:t>, частиною першою статті 44, статтями 44</w:t>
            </w:r>
            <w:r w:rsidRPr="00724258">
              <w:rPr>
                <w:sz w:val="28"/>
                <w:szCs w:val="28"/>
                <w:vertAlign w:val="superscript"/>
              </w:rPr>
              <w:t>1</w:t>
            </w:r>
            <w:r w:rsidRPr="00724258">
              <w:rPr>
                <w:sz w:val="28"/>
                <w:szCs w:val="28"/>
              </w:rPr>
              <w:t>, 46</w:t>
            </w:r>
            <w:r w:rsidRPr="00724258">
              <w:rPr>
                <w:sz w:val="28"/>
                <w:szCs w:val="28"/>
                <w:vertAlign w:val="superscript"/>
              </w:rPr>
              <w:t>1</w:t>
            </w:r>
            <w:r w:rsidRPr="00724258">
              <w:rPr>
                <w:sz w:val="28"/>
                <w:szCs w:val="28"/>
              </w:rPr>
              <w:t>, 46</w:t>
            </w:r>
            <w:r w:rsidRPr="00724258">
              <w:rPr>
                <w:sz w:val="28"/>
                <w:szCs w:val="28"/>
                <w:vertAlign w:val="superscript"/>
              </w:rPr>
              <w:t>2</w:t>
            </w:r>
            <w:r w:rsidRPr="00724258">
              <w:rPr>
                <w:sz w:val="28"/>
                <w:szCs w:val="28"/>
              </w:rPr>
              <w:t>, 51, 51</w:t>
            </w:r>
            <w:r w:rsidRPr="00724258">
              <w:rPr>
                <w:sz w:val="28"/>
                <w:szCs w:val="28"/>
                <w:vertAlign w:val="superscript"/>
              </w:rPr>
              <w:t>2</w:t>
            </w:r>
            <w:r w:rsidRPr="00724258">
              <w:rPr>
                <w:sz w:val="28"/>
                <w:szCs w:val="28"/>
              </w:rPr>
              <w:t>, частинами другою, четвертою та п’ятою статті 85, статтями 85</w:t>
            </w:r>
            <w:r w:rsidRPr="00724258">
              <w:rPr>
                <w:sz w:val="28"/>
                <w:szCs w:val="28"/>
                <w:vertAlign w:val="superscript"/>
              </w:rPr>
              <w:t>1</w:t>
            </w:r>
            <w:r w:rsidRPr="00724258">
              <w:rPr>
                <w:sz w:val="28"/>
                <w:szCs w:val="28"/>
              </w:rPr>
              <w:t>, 88 – 88</w:t>
            </w:r>
            <w:r w:rsidRPr="00724258">
              <w:rPr>
                <w:sz w:val="28"/>
                <w:szCs w:val="28"/>
                <w:vertAlign w:val="superscript"/>
              </w:rPr>
              <w:t>2</w:t>
            </w:r>
            <w:r w:rsidRPr="00724258">
              <w:rPr>
                <w:sz w:val="28"/>
                <w:szCs w:val="28"/>
              </w:rPr>
              <w:t>, 90, 91, 92</w:t>
            </w:r>
            <w:r w:rsidRPr="00724258">
              <w:rPr>
                <w:sz w:val="28"/>
                <w:szCs w:val="28"/>
                <w:vertAlign w:val="superscript"/>
              </w:rPr>
              <w:t>1</w:t>
            </w:r>
            <w:r w:rsidRPr="00724258">
              <w:rPr>
                <w:sz w:val="28"/>
                <w:szCs w:val="28"/>
              </w:rPr>
              <w:t>, статтями, 98, 101 – 103, частиною першою статті 106</w:t>
            </w:r>
            <w:r w:rsidRPr="00724258">
              <w:rPr>
                <w:sz w:val="28"/>
                <w:szCs w:val="28"/>
                <w:vertAlign w:val="superscript"/>
              </w:rPr>
              <w:t>1</w:t>
            </w:r>
            <w:r w:rsidRPr="00724258">
              <w:rPr>
                <w:sz w:val="28"/>
                <w:szCs w:val="28"/>
              </w:rPr>
              <w:t>, статтями 106</w:t>
            </w:r>
            <w:r w:rsidRPr="00724258">
              <w:rPr>
                <w:sz w:val="28"/>
                <w:szCs w:val="28"/>
                <w:vertAlign w:val="superscript"/>
              </w:rPr>
              <w:t>2</w:t>
            </w:r>
            <w:r w:rsidRPr="00724258">
              <w:rPr>
                <w:sz w:val="28"/>
                <w:szCs w:val="28"/>
              </w:rPr>
              <w:t>, 107</w:t>
            </w:r>
            <w:r w:rsidRPr="00724258">
              <w:rPr>
                <w:sz w:val="28"/>
                <w:szCs w:val="28"/>
                <w:vertAlign w:val="superscript"/>
              </w:rPr>
              <w:t>1</w:t>
            </w:r>
            <w:r w:rsidRPr="00724258">
              <w:rPr>
                <w:sz w:val="28"/>
                <w:szCs w:val="28"/>
              </w:rPr>
              <w:t>, частиною другою статті 112, частинами четвертою та сьомою статті 121, частиною четвертою статті 122, статтями 122</w:t>
            </w:r>
            <w:r w:rsidRPr="00724258">
              <w:rPr>
                <w:sz w:val="28"/>
                <w:szCs w:val="28"/>
                <w:vertAlign w:val="superscript"/>
              </w:rPr>
              <w:t>2</w:t>
            </w:r>
            <w:r w:rsidRPr="00724258">
              <w:rPr>
                <w:sz w:val="28"/>
                <w:szCs w:val="28"/>
              </w:rPr>
              <w:t>, 122</w:t>
            </w:r>
            <w:r w:rsidRPr="00724258">
              <w:rPr>
                <w:sz w:val="28"/>
                <w:szCs w:val="28"/>
                <w:vertAlign w:val="superscript"/>
              </w:rPr>
              <w:t>4</w:t>
            </w:r>
            <w:r w:rsidRPr="00724258">
              <w:rPr>
                <w:sz w:val="28"/>
                <w:szCs w:val="28"/>
              </w:rPr>
              <w:t>, 122</w:t>
            </w:r>
            <w:r w:rsidRPr="00724258">
              <w:rPr>
                <w:sz w:val="28"/>
                <w:szCs w:val="28"/>
                <w:vertAlign w:val="superscript"/>
              </w:rPr>
              <w:t>5</w:t>
            </w:r>
            <w:r w:rsidRPr="00724258">
              <w:rPr>
                <w:sz w:val="28"/>
                <w:szCs w:val="28"/>
              </w:rPr>
              <w:t>, частиною третьою статті 123, статтею 124, частиною четвертою статті 127, статтею 127</w:t>
            </w:r>
            <w:r w:rsidRPr="00724258">
              <w:rPr>
                <w:sz w:val="28"/>
                <w:szCs w:val="28"/>
                <w:vertAlign w:val="superscript"/>
              </w:rPr>
              <w:t>1</w:t>
            </w:r>
            <w:r w:rsidRPr="00724258">
              <w:rPr>
                <w:sz w:val="28"/>
                <w:szCs w:val="28"/>
              </w:rPr>
              <w:t>, статтею 130, частиною третьою статті 133, статтями 135</w:t>
            </w:r>
            <w:r w:rsidRPr="00724258">
              <w:rPr>
                <w:sz w:val="28"/>
                <w:szCs w:val="28"/>
                <w:vertAlign w:val="superscript"/>
              </w:rPr>
              <w:t>1</w:t>
            </w:r>
            <w:r w:rsidRPr="00724258">
              <w:rPr>
                <w:sz w:val="28"/>
                <w:szCs w:val="28"/>
              </w:rPr>
              <w:t>, 139, частиною четвертою статті 140, статтями 146, 149</w:t>
            </w:r>
            <w:r w:rsidRPr="00724258">
              <w:rPr>
                <w:sz w:val="28"/>
                <w:szCs w:val="28"/>
                <w:vertAlign w:val="superscript"/>
              </w:rPr>
              <w:t>1</w:t>
            </w:r>
            <w:r w:rsidRPr="00724258">
              <w:rPr>
                <w:sz w:val="28"/>
                <w:szCs w:val="28"/>
              </w:rPr>
              <w:t>, частиною другою статті 154, статтею 155</w:t>
            </w:r>
            <w:r w:rsidRPr="00724258">
              <w:rPr>
                <w:sz w:val="28"/>
                <w:szCs w:val="28"/>
                <w:vertAlign w:val="superscript"/>
              </w:rPr>
              <w:t>1</w:t>
            </w:r>
            <w:r w:rsidRPr="00724258">
              <w:rPr>
                <w:sz w:val="28"/>
                <w:szCs w:val="28"/>
              </w:rPr>
              <w:t>, частинами першою, третьою і четвертою статті 156, статтями 160, 162 – 162</w:t>
            </w:r>
            <w:r w:rsidRPr="00724258">
              <w:rPr>
                <w:sz w:val="28"/>
                <w:szCs w:val="28"/>
                <w:vertAlign w:val="superscript"/>
              </w:rPr>
              <w:t>3</w:t>
            </w:r>
            <w:r w:rsidRPr="00724258">
              <w:rPr>
                <w:sz w:val="28"/>
                <w:szCs w:val="28"/>
              </w:rPr>
              <w:t>, 163</w:t>
            </w:r>
            <w:r w:rsidRPr="00724258">
              <w:rPr>
                <w:sz w:val="28"/>
                <w:szCs w:val="28"/>
                <w:vertAlign w:val="superscript"/>
              </w:rPr>
              <w:t>1</w:t>
            </w:r>
            <w:r w:rsidRPr="00724258">
              <w:rPr>
                <w:sz w:val="28"/>
                <w:szCs w:val="28"/>
              </w:rPr>
              <w:t xml:space="preserve"> – 163</w:t>
            </w:r>
            <w:r w:rsidRPr="00724258">
              <w:rPr>
                <w:sz w:val="28"/>
                <w:szCs w:val="28"/>
                <w:vertAlign w:val="superscript"/>
              </w:rPr>
              <w:t>4</w:t>
            </w:r>
            <w:r w:rsidRPr="00724258">
              <w:rPr>
                <w:sz w:val="28"/>
                <w:szCs w:val="28"/>
              </w:rPr>
              <w:t>, частиною другою статті 163</w:t>
            </w:r>
            <w:r w:rsidRPr="00724258">
              <w:rPr>
                <w:sz w:val="28"/>
                <w:szCs w:val="28"/>
                <w:vertAlign w:val="superscript"/>
              </w:rPr>
              <w:t>7</w:t>
            </w:r>
            <w:r w:rsidRPr="00724258">
              <w:rPr>
                <w:sz w:val="28"/>
                <w:szCs w:val="28"/>
              </w:rPr>
              <w:t>, статтями, 163</w:t>
            </w:r>
            <w:r w:rsidRPr="00724258">
              <w:rPr>
                <w:sz w:val="28"/>
                <w:szCs w:val="28"/>
                <w:vertAlign w:val="superscript"/>
              </w:rPr>
              <w:t>12</w:t>
            </w:r>
            <w:r w:rsidRPr="00724258">
              <w:rPr>
                <w:sz w:val="28"/>
                <w:szCs w:val="28"/>
              </w:rPr>
              <w:t>, 164, 164</w:t>
            </w:r>
            <w:r w:rsidRPr="00724258">
              <w:rPr>
                <w:sz w:val="28"/>
                <w:szCs w:val="28"/>
                <w:vertAlign w:val="superscript"/>
              </w:rPr>
              <w:t>3</w:t>
            </w:r>
            <w:r w:rsidRPr="00724258">
              <w:rPr>
                <w:sz w:val="28"/>
                <w:szCs w:val="28"/>
              </w:rPr>
              <w:t>, 164</w:t>
            </w:r>
            <w:r w:rsidRPr="00724258">
              <w:rPr>
                <w:sz w:val="28"/>
                <w:szCs w:val="28"/>
                <w:vertAlign w:val="superscript"/>
              </w:rPr>
              <w:t>5</w:t>
            </w:r>
            <w:r w:rsidRPr="00724258">
              <w:rPr>
                <w:sz w:val="28"/>
                <w:szCs w:val="28"/>
              </w:rPr>
              <w:t xml:space="preserve"> – 164</w:t>
            </w:r>
            <w:r w:rsidRPr="00724258">
              <w:rPr>
                <w:sz w:val="28"/>
                <w:szCs w:val="28"/>
                <w:vertAlign w:val="superscript"/>
              </w:rPr>
              <w:t>16</w:t>
            </w:r>
            <w:r w:rsidRPr="00724258">
              <w:rPr>
                <w:sz w:val="28"/>
                <w:szCs w:val="28"/>
              </w:rPr>
              <w:t>, 166</w:t>
            </w:r>
            <w:r w:rsidRPr="00724258">
              <w:rPr>
                <w:sz w:val="28"/>
                <w:szCs w:val="28"/>
                <w:vertAlign w:val="superscript"/>
              </w:rPr>
              <w:t>1</w:t>
            </w:r>
            <w:r w:rsidRPr="00724258">
              <w:rPr>
                <w:sz w:val="28"/>
                <w:szCs w:val="28"/>
              </w:rPr>
              <w:t xml:space="preserve"> – 166</w:t>
            </w:r>
            <w:r w:rsidRPr="00724258">
              <w:rPr>
                <w:sz w:val="28"/>
                <w:szCs w:val="28"/>
                <w:vertAlign w:val="superscript"/>
              </w:rPr>
              <w:t>4</w:t>
            </w:r>
            <w:r w:rsidRPr="00724258">
              <w:rPr>
                <w:sz w:val="28"/>
                <w:szCs w:val="28"/>
              </w:rPr>
              <w:t xml:space="preserve">, частинами першою, </w:t>
            </w:r>
            <w:r w:rsidRPr="00724258">
              <w:rPr>
                <w:sz w:val="28"/>
                <w:szCs w:val="28"/>
              </w:rPr>
              <w:lastRenderedPageBreak/>
              <w:t>другою, дев’ятою та десятою статті 166</w:t>
            </w:r>
            <w:r w:rsidRPr="00724258">
              <w:rPr>
                <w:sz w:val="28"/>
                <w:szCs w:val="28"/>
                <w:vertAlign w:val="superscript"/>
              </w:rPr>
              <w:t>6</w:t>
            </w:r>
            <w:r w:rsidRPr="00724258">
              <w:rPr>
                <w:sz w:val="28"/>
                <w:szCs w:val="28"/>
              </w:rPr>
              <w:t>, 166</w:t>
            </w:r>
            <w:r w:rsidRPr="00724258">
              <w:rPr>
                <w:sz w:val="28"/>
                <w:szCs w:val="28"/>
                <w:vertAlign w:val="superscript"/>
              </w:rPr>
              <w:t>7</w:t>
            </w:r>
            <w:r w:rsidRPr="00724258">
              <w:rPr>
                <w:sz w:val="28"/>
                <w:szCs w:val="28"/>
              </w:rPr>
              <w:t xml:space="preserve"> – 166</w:t>
            </w:r>
            <w:r w:rsidRPr="00724258">
              <w:rPr>
                <w:sz w:val="28"/>
                <w:szCs w:val="28"/>
                <w:vertAlign w:val="superscript"/>
              </w:rPr>
              <w:t>12</w:t>
            </w:r>
            <w:r w:rsidRPr="00724258">
              <w:rPr>
                <w:sz w:val="28"/>
                <w:szCs w:val="28"/>
              </w:rPr>
              <w:t>, 166</w:t>
            </w:r>
            <w:r w:rsidRPr="00724258">
              <w:rPr>
                <w:sz w:val="28"/>
                <w:szCs w:val="28"/>
                <w:vertAlign w:val="superscript"/>
              </w:rPr>
              <w:t>14</w:t>
            </w:r>
            <w:r w:rsidRPr="00724258">
              <w:rPr>
                <w:sz w:val="28"/>
                <w:szCs w:val="28"/>
              </w:rPr>
              <w:t xml:space="preserve"> – 166</w:t>
            </w:r>
            <w:r w:rsidRPr="00724258">
              <w:rPr>
                <w:sz w:val="28"/>
                <w:szCs w:val="28"/>
                <w:vertAlign w:val="superscript"/>
              </w:rPr>
              <w:t>18</w:t>
            </w:r>
            <w:r w:rsidRPr="00724258">
              <w:rPr>
                <w:sz w:val="28"/>
                <w:szCs w:val="28"/>
              </w:rPr>
              <w:t>, 171</w:t>
            </w:r>
            <w:r w:rsidRPr="00724258">
              <w:rPr>
                <w:sz w:val="28"/>
                <w:szCs w:val="28"/>
                <w:vertAlign w:val="superscript"/>
              </w:rPr>
              <w:t>2</w:t>
            </w:r>
            <w:r w:rsidRPr="00724258">
              <w:rPr>
                <w:sz w:val="28"/>
                <w:szCs w:val="28"/>
              </w:rPr>
              <w:t>, 172</w:t>
            </w:r>
            <w:r w:rsidRPr="00724258">
              <w:rPr>
                <w:sz w:val="28"/>
                <w:szCs w:val="28"/>
                <w:vertAlign w:val="superscript"/>
              </w:rPr>
              <w:t>2</w:t>
            </w:r>
            <w:r w:rsidRPr="00724258">
              <w:rPr>
                <w:sz w:val="28"/>
                <w:szCs w:val="28"/>
              </w:rPr>
              <w:t xml:space="preserve"> – 172</w:t>
            </w:r>
            <w:r w:rsidRPr="00724258">
              <w:rPr>
                <w:sz w:val="28"/>
                <w:szCs w:val="28"/>
                <w:vertAlign w:val="superscript"/>
              </w:rPr>
              <w:t>9</w:t>
            </w:r>
            <w:r w:rsidRPr="00724258">
              <w:rPr>
                <w:sz w:val="28"/>
                <w:szCs w:val="28"/>
              </w:rPr>
              <w:t>, 173 – 173</w:t>
            </w:r>
            <w:r w:rsidRPr="00724258">
              <w:rPr>
                <w:sz w:val="28"/>
                <w:szCs w:val="28"/>
                <w:vertAlign w:val="superscript"/>
              </w:rPr>
              <w:t>2</w:t>
            </w:r>
            <w:r w:rsidRPr="00724258">
              <w:rPr>
                <w:sz w:val="28"/>
                <w:szCs w:val="28"/>
              </w:rPr>
              <w:t>, 174, 177</w:t>
            </w:r>
            <w:r w:rsidRPr="00724258">
              <w:rPr>
                <w:sz w:val="28"/>
                <w:szCs w:val="28"/>
                <w:vertAlign w:val="superscript"/>
              </w:rPr>
              <w:t>2</w:t>
            </w:r>
            <w:r w:rsidRPr="00724258">
              <w:rPr>
                <w:sz w:val="28"/>
                <w:szCs w:val="28"/>
              </w:rPr>
              <w:t>, частиною третьою статті 178, частинами першою, другою і третьою статті 181, частиною другою статті 182, статтями 184 – 185</w:t>
            </w:r>
            <w:r w:rsidRPr="00724258">
              <w:rPr>
                <w:sz w:val="28"/>
                <w:szCs w:val="28"/>
                <w:vertAlign w:val="superscript"/>
              </w:rPr>
              <w:t>11</w:t>
            </w:r>
            <w:r w:rsidRPr="00724258">
              <w:rPr>
                <w:sz w:val="28"/>
                <w:szCs w:val="28"/>
              </w:rPr>
              <w:t>, 186</w:t>
            </w:r>
            <w:r w:rsidRPr="00724258">
              <w:rPr>
                <w:sz w:val="28"/>
                <w:szCs w:val="28"/>
                <w:vertAlign w:val="superscript"/>
              </w:rPr>
              <w:t>5</w:t>
            </w:r>
            <w:r w:rsidRPr="00724258">
              <w:rPr>
                <w:sz w:val="28"/>
                <w:szCs w:val="28"/>
              </w:rPr>
              <w:t xml:space="preserve"> – 186</w:t>
            </w:r>
            <w:r w:rsidRPr="00724258">
              <w:rPr>
                <w:sz w:val="28"/>
                <w:szCs w:val="28"/>
                <w:vertAlign w:val="superscript"/>
              </w:rPr>
              <w:t>7</w:t>
            </w:r>
            <w:r w:rsidRPr="00724258">
              <w:rPr>
                <w:sz w:val="28"/>
                <w:szCs w:val="28"/>
              </w:rPr>
              <w:t>, 187, 188, 188</w:t>
            </w:r>
            <w:r w:rsidRPr="00724258">
              <w:rPr>
                <w:sz w:val="28"/>
                <w:szCs w:val="28"/>
                <w:vertAlign w:val="superscript"/>
              </w:rPr>
              <w:t>1</w:t>
            </w:r>
            <w:r w:rsidRPr="00724258">
              <w:rPr>
                <w:sz w:val="28"/>
                <w:szCs w:val="28"/>
              </w:rPr>
              <w:t>, 188</w:t>
            </w:r>
            <w:r w:rsidRPr="00724258">
              <w:rPr>
                <w:sz w:val="28"/>
                <w:szCs w:val="28"/>
                <w:vertAlign w:val="superscript"/>
              </w:rPr>
              <w:t>13</w:t>
            </w:r>
            <w:r w:rsidRPr="00724258">
              <w:rPr>
                <w:sz w:val="28"/>
                <w:szCs w:val="28"/>
              </w:rPr>
              <w:t>, 188</w:t>
            </w:r>
            <w:r w:rsidRPr="00724258">
              <w:rPr>
                <w:sz w:val="28"/>
                <w:szCs w:val="28"/>
                <w:vertAlign w:val="superscript"/>
              </w:rPr>
              <w:t>14</w:t>
            </w:r>
            <w:r w:rsidRPr="00724258">
              <w:rPr>
                <w:sz w:val="28"/>
                <w:szCs w:val="28"/>
              </w:rPr>
              <w:t>, 188</w:t>
            </w:r>
            <w:r w:rsidRPr="00724258">
              <w:rPr>
                <w:sz w:val="28"/>
                <w:szCs w:val="28"/>
                <w:vertAlign w:val="superscript"/>
              </w:rPr>
              <w:t>16</w:t>
            </w:r>
            <w:r w:rsidRPr="00724258">
              <w:rPr>
                <w:sz w:val="28"/>
                <w:szCs w:val="28"/>
              </w:rPr>
              <w:t>, 188</w:t>
            </w:r>
            <w:r w:rsidRPr="00724258">
              <w:rPr>
                <w:sz w:val="28"/>
                <w:szCs w:val="28"/>
                <w:vertAlign w:val="superscript"/>
              </w:rPr>
              <w:t>17</w:t>
            </w:r>
            <w:r w:rsidRPr="00724258">
              <w:rPr>
                <w:sz w:val="28"/>
                <w:szCs w:val="28"/>
              </w:rPr>
              <w:t>, 188</w:t>
            </w:r>
            <w:r w:rsidRPr="00724258">
              <w:rPr>
                <w:sz w:val="28"/>
                <w:szCs w:val="28"/>
                <w:vertAlign w:val="superscript"/>
              </w:rPr>
              <w:t>19</w:t>
            </w:r>
            <w:r w:rsidRPr="00724258">
              <w:rPr>
                <w:sz w:val="28"/>
                <w:szCs w:val="28"/>
              </w:rPr>
              <w:t>, 188</w:t>
            </w:r>
            <w:r w:rsidRPr="00724258">
              <w:rPr>
                <w:sz w:val="28"/>
                <w:szCs w:val="28"/>
                <w:vertAlign w:val="superscript"/>
              </w:rPr>
              <w:t>22</w:t>
            </w:r>
            <w:r w:rsidRPr="00724258">
              <w:rPr>
                <w:sz w:val="28"/>
                <w:szCs w:val="28"/>
              </w:rPr>
              <w:t>, 188</w:t>
            </w:r>
            <w:r w:rsidRPr="00724258">
              <w:rPr>
                <w:sz w:val="28"/>
                <w:szCs w:val="28"/>
                <w:vertAlign w:val="superscript"/>
              </w:rPr>
              <w:t>25</w:t>
            </w:r>
            <w:r w:rsidRPr="00724258">
              <w:rPr>
                <w:sz w:val="28"/>
                <w:szCs w:val="28"/>
              </w:rPr>
              <w:t>, 188</w:t>
            </w:r>
            <w:r w:rsidRPr="00724258">
              <w:rPr>
                <w:sz w:val="28"/>
                <w:szCs w:val="28"/>
                <w:vertAlign w:val="superscript"/>
              </w:rPr>
              <w:t>27</w:t>
            </w:r>
            <w:r w:rsidRPr="00724258">
              <w:rPr>
                <w:sz w:val="28"/>
                <w:szCs w:val="28"/>
              </w:rPr>
              <w:t>, 188</w:t>
            </w:r>
            <w:r w:rsidRPr="00724258">
              <w:rPr>
                <w:sz w:val="28"/>
                <w:szCs w:val="28"/>
                <w:vertAlign w:val="superscript"/>
              </w:rPr>
              <w:t>28</w:t>
            </w:r>
            <w:r w:rsidRPr="00724258">
              <w:rPr>
                <w:sz w:val="28"/>
                <w:szCs w:val="28"/>
              </w:rPr>
              <w:t>, 188</w:t>
            </w:r>
            <w:r w:rsidRPr="00724258">
              <w:rPr>
                <w:sz w:val="28"/>
                <w:szCs w:val="28"/>
                <w:vertAlign w:val="superscript"/>
              </w:rPr>
              <w:t>31</w:t>
            </w:r>
            <w:r w:rsidRPr="00724258">
              <w:rPr>
                <w:sz w:val="28"/>
                <w:szCs w:val="28"/>
              </w:rPr>
              <w:t>, 188</w:t>
            </w:r>
            <w:r w:rsidRPr="00724258">
              <w:rPr>
                <w:sz w:val="28"/>
                <w:szCs w:val="28"/>
                <w:vertAlign w:val="superscript"/>
              </w:rPr>
              <w:t>32</w:t>
            </w:r>
            <w:r w:rsidRPr="00724258">
              <w:rPr>
                <w:sz w:val="28"/>
                <w:szCs w:val="28"/>
              </w:rPr>
              <w:t>, 188</w:t>
            </w:r>
            <w:r w:rsidRPr="00724258">
              <w:rPr>
                <w:sz w:val="28"/>
                <w:szCs w:val="28"/>
                <w:vertAlign w:val="superscript"/>
              </w:rPr>
              <w:t>33</w:t>
            </w:r>
            <w:r w:rsidRPr="00724258">
              <w:rPr>
                <w:sz w:val="28"/>
                <w:szCs w:val="28"/>
              </w:rPr>
              <w:t>, 188</w:t>
            </w:r>
            <w:r w:rsidRPr="00724258">
              <w:rPr>
                <w:sz w:val="28"/>
                <w:szCs w:val="28"/>
                <w:vertAlign w:val="superscript"/>
              </w:rPr>
              <w:t>34</w:t>
            </w:r>
            <w:r w:rsidRPr="00724258">
              <w:rPr>
                <w:sz w:val="28"/>
                <w:szCs w:val="28"/>
              </w:rPr>
              <w:t>, 188</w:t>
            </w:r>
            <w:r w:rsidRPr="00724258">
              <w:rPr>
                <w:sz w:val="28"/>
                <w:szCs w:val="28"/>
                <w:vertAlign w:val="superscript"/>
              </w:rPr>
              <w:t>35</w:t>
            </w:r>
            <w:r w:rsidRPr="00724258">
              <w:rPr>
                <w:sz w:val="28"/>
                <w:szCs w:val="28"/>
              </w:rPr>
              <w:t>, 188</w:t>
            </w:r>
            <w:r w:rsidRPr="00724258">
              <w:rPr>
                <w:sz w:val="28"/>
                <w:szCs w:val="28"/>
                <w:vertAlign w:val="superscript"/>
              </w:rPr>
              <w:t>38</w:t>
            </w:r>
            <w:r w:rsidRPr="00724258">
              <w:rPr>
                <w:sz w:val="28"/>
                <w:szCs w:val="28"/>
              </w:rPr>
              <w:t>, 188</w:t>
            </w:r>
            <w:r w:rsidRPr="00724258">
              <w:rPr>
                <w:sz w:val="28"/>
                <w:szCs w:val="28"/>
                <w:vertAlign w:val="superscript"/>
              </w:rPr>
              <w:t>39</w:t>
            </w:r>
            <w:r w:rsidRPr="00724258">
              <w:rPr>
                <w:sz w:val="28"/>
                <w:szCs w:val="28"/>
              </w:rPr>
              <w:t>, 188</w:t>
            </w:r>
            <w:r w:rsidRPr="00724258">
              <w:rPr>
                <w:sz w:val="28"/>
                <w:szCs w:val="28"/>
                <w:vertAlign w:val="superscript"/>
              </w:rPr>
              <w:t>40</w:t>
            </w:r>
            <w:r w:rsidRPr="00724258">
              <w:rPr>
                <w:sz w:val="28"/>
                <w:szCs w:val="28"/>
              </w:rPr>
              <w:t>, 188</w:t>
            </w:r>
            <w:r w:rsidRPr="00724258">
              <w:rPr>
                <w:sz w:val="28"/>
                <w:szCs w:val="28"/>
                <w:vertAlign w:val="superscript"/>
              </w:rPr>
              <w:t>41</w:t>
            </w:r>
            <w:r w:rsidRPr="00724258">
              <w:rPr>
                <w:sz w:val="28"/>
                <w:szCs w:val="28"/>
              </w:rPr>
              <w:t xml:space="preserve">, </w:t>
            </w:r>
            <w:r w:rsidRPr="00724258">
              <w:rPr>
                <w:b/>
                <w:sz w:val="28"/>
                <w:szCs w:val="28"/>
              </w:rPr>
              <w:t>188</w:t>
            </w:r>
            <w:r w:rsidRPr="00724258">
              <w:rPr>
                <w:b/>
                <w:sz w:val="28"/>
                <w:szCs w:val="28"/>
                <w:vertAlign w:val="superscript"/>
              </w:rPr>
              <w:t>44</w:t>
            </w:r>
            <w:r w:rsidRPr="00724258">
              <w:rPr>
                <w:sz w:val="28"/>
                <w:szCs w:val="28"/>
              </w:rPr>
              <w:t>, частиною першою статті 189</w:t>
            </w:r>
            <w:r w:rsidRPr="00724258">
              <w:rPr>
                <w:sz w:val="28"/>
                <w:szCs w:val="28"/>
                <w:vertAlign w:val="superscript"/>
              </w:rPr>
              <w:t>1</w:t>
            </w:r>
            <w:r w:rsidRPr="00724258">
              <w:rPr>
                <w:sz w:val="28"/>
                <w:szCs w:val="28"/>
              </w:rPr>
              <w:t>, статтями 189</w:t>
            </w:r>
            <w:r w:rsidRPr="00724258">
              <w:rPr>
                <w:sz w:val="28"/>
                <w:szCs w:val="28"/>
                <w:vertAlign w:val="superscript"/>
              </w:rPr>
              <w:t>3</w:t>
            </w:r>
            <w:r w:rsidRPr="00724258">
              <w:rPr>
                <w:sz w:val="28"/>
                <w:szCs w:val="28"/>
              </w:rPr>
              <w:t>, 190, 191, 193, 195</w:t>
            </w:r>
            <w:r w:rsidRPr="00724258">
              <w:rPr>
                <w:sz w:val="28"/>
                <w:szCs w:val="28"/>
                <w:vertAlign w:val="superscript"/>
              </w:rPr>
              <w:t>1</w:t>
            </w:r>
            <w:r w:rsidRPr="00724258">
              <w:rPr>
                <w:sz w:val="28"/>
                <w:szCs w:val="28"/>
              </w:rPr>
              <w:t xml:space="preserve"> – 195</w:t>
            </w:r>
            <w:r w:rsidRPr="00724258">
              <w:rPr>
                <w:sz w:val="28"/>
                <w:szCs w:val="28"/>
                <w:vertAlign w:val="superscript"/>
              </w:rPr>
              <w:t>6</w:t>
            </w:r>
            <w:r w:rsidRPr="00724258">
              <w:rPr>
                <w:sz w:val="28"/>
                <w:szCs w:val="28"/>
              </w:rPr>
              <w:t>, частиною першою статті 203, статтями 204 – 206</w:t>
            </w:r>
            <w:r w:rsidRPr="00724258">
              <w:rPr>
                <w:sz w:val="28"/>
                <w:szCs w:val="28"/>
                <w:vertAlign w:val="superscript"/>
              </w:rPr>
              <w:t>1</w:t>
            </w:r>
            <w:r w:rsidRPr="00724258">
              <w:rPr>
                <w:sz w:val="28"/>
                <w:szCs w:val="28"/>
              </w:rPr>
              <w:t>, 212</w:t>
            </w:r>
            <w:r w:rsidRPr="00724258">
              <w:rPr>
                <w:sz w:val="28"/>
                <w:szCs w:val="28"/>
                <w:vertAlign w:val="superscript"/>
              </w:rPr>
              <w:t>2</w:t>
            </w:r>
            <w:r w:rsidRPr="00724258">
              <w:rPr>
                <w:sz w:val="28"/>
                <w:szCs w:val="28"/>
              </w:rPr>
              <w:t xml:space="preserve"> – 212</w:t>
            </w:r>
            <w:r w:rsidRPr="00724258">
              <w:rPr>
                <w:sz w:val="28"/>
                <w:szCs w:val="28"/>
                <w:vertAlign w:val="superscript"/>
              </w:rPr>
              <w:t>20</w:t>
            </w:r>
            <w:r w:rsidRPr="00724258">
              <w:rPr>
                <w:sz w:val="28"/>
                <w:szCs w:val="28"/>
              </w:rPr>
              <w:t xml:space="preserve"> цього Кодексу, а також справи про адміністративні правопорушення, вчинені особами віком від шістнадцяти до вісімнадцяти років.</w:t>
            </w:r>
          </w:p>
          <w:p w:rsidR="001723DA" w:rsidRPr="00724258" w:rsidRDefault="001723DA" w:rsidP="006A022D">
            <w:pPr>
              <w:widowControl w:val="0"/>
              <w:ind w:left="10" w:hanging="10"/>
              <w:jc w:val="both"/>
              <w:rPr>
                <w:sz w:val="28"/>
                <w:szCs w:val="28"/>
              </w:rPr>
            </w:pPr>
          </w:p>
          <w:p w:rsidR="001723DA" w:rsidRPr="00724258" w:rsidRDefault="001723DA" w:rsidP="00C436E7">
            <w:pPr>
              <w:widowControl w:val="0"/>
              <w:ind w:left="10" w:hanging="10"/>
              <w:jc w:val="both"/>
              <w:rPr>
                <w:b/>
                <w:sz w:val="28"/>
                <w:szCs w:val="28"/>
              </w:rPr>
            </w:pPr>
          </w:p>
          <w:p w:rsidR="00C436E7" w:rsidRPr="00724258" w:rsidRDefault="00C436E7" w:rsidP="00C436E7">
            <w:pPr>
              <w:pStyle w:val="a6"/>
              <w:spacing w:before="0"/>
              <w:ind w:left="10" w:hanging="10"/>
              <w:rPr>
                <w:rFonts w:ascii="Times New Roman" w:hAnsi="Times New Roman"/>
                <w:b/>
                <w:sz w:val="28"/>
                <w:szCs w:val="28"/>
              </w:rPr>
            </w:pPr>
            <w:r w:rsidRPr="00724258">
              <w:rPr>
                <w:rFonts w:ascii="Times New Roman" w:hAnsi="Times New Roman"/>
                <w:b/>
                <w:sz w:val="28"/>
                <w:szCs w:val="28"/>
              </w:rPr>
              <w:t>Стаття 244</w:t>
            </w:r>
            <w:r w:rsidRPr="00724258">
              <w:rPr>
                <w:rFonts w:ascii="Times New Roman" w:hAnsi="Times New Roman"/>
                <w:b/>
                <w:sz w:val="28"/>
                <w:szCs w:val="28"/>
                <w:vertAlign w:val="superscript"/>
              </w:rPr>
              <w:t>6</w:t>
            </w:r>
            <w:r w:rsidRPr="00724258">
              <w:rPr>
                <w:rFonts w:ascii="Times New Roman" w:hAnsi="Times New Roman"/>
                <w:b/>
                <w:sz w:val="28"/>
                <w:szCs w:val="28"/>
              </w:rPr>
              <w:t>. Органи державного архітектурно-будівельного контролю</w:t>
            </w: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r w:rsidRPr="00724258">
              <w:rPr>
                <w:rFonts w:ascii="Times New Roman" w:hAnsi="Times New Roman"/>
                <w:b/>
                <w:sz w:val="28"/>
                <w:szCs w:val="28"/>
              </w:rPr>
              <w:t>Органи державного архітектурно-будівельного контролю розглядають справи про адміністративні правопорушення, пов’язані з порушенням вимог законодавства, будівельних норм, державних стандартів і правил під час виробництва, виготовлення та застосування будівельних матеріалів, виробів, конструкцій, а також будівництва, реконструкції, реставрації, капітального ремонту та прийняття в експлуатацію об’єктів чи споруд, невиконанням законних вимог (приписів) посадових осіб органів державного архітектурно-будівельного контролю (статті 96, 96</w:t>
            </w:r>
            <w:r w:rsidRPr="00724258">
              <w:rPr>
                <w:rFonts w:ascii="Times New Roman" w:hAnsi="Times New Roman"/>
                <w:b/>
                <w:sz w:val="28"/>
                <w:szCs w:val="28"/>
                <w:vertAlign w:val="superscript"/>
              </w:rPr>
              <w:t>1</w:t>
            </w:r>
            <w:r w:rsidRPr="00724258">
              <w:rPr>
                <w:rFonts w:ascii="Times New Roman" w:hAnsi="Times New Roman"/>
                <w:b/>
                <w:sz w:val="28"/>
                <w:szCs w:val="28"/>
              </w:rPr>
              <w:t>, 188</w:t>
            </w:r>
            <w:r w:rsidRPr="00724258">
              <w:rPr>
                <w:rFonts w:ascii="Times New Roman" w:hAnsi="Times New Roman"/>
                <w:b/>
                <w:sz w:val="28"/>
                <w:szCs w:val="28"/>
                <w:vertAlign w:val="superscript"/>
              </w:rPr>
              <w:t>42</w:t>
            </w:r>
            <w:r w:rsidRPr="00724258">
              <w:rPr>
                <w:rFonts w:ascii="Times New Roman" w:hAnsi="Times New Roman"/>
                <w:b/>
                <w:sz w:val="28"/>
                <w:szCs w:val="28"/>
              </w:rPr>
              <w:t>).</w:t>
            </w: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r w:rsidRPr="00724258">
              <w:rPr>
                <w:rFonts w:ascii="Times New Roman" w:hAnsi="Times New Roman"/>
                <w:b/>
                <w:sz w:val="28"/>
                <w:szCs w:val="28"/>
              </w:rPr>
              <w:t>Від імені органів державного архітектурно-будівельного контролю розглядати справи про адміністративні правопорушення і накладати адміністративні стягнення мають право:</w:t>
            </w: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r w:rsidRPr="00724258">
              <w:rPr>
                <w:rFonts w:ascii="Times New Roman" w:hAnsi="Times New Roman"/>
                <w:b/>
                <w:sz w:val="28"/>
                <w:szCs w:val="28"/>
              </w:rPr>
              <w:t>керівники виконавчих органів сільських, селищних, міських рад,</w:t>
            </w:r>
            <w:r w:rsidRPr="00724258">
              <w:rPr>
                <w:b/>
              </w:rPr>
              <w:t xml:space="preserve"> </w:t>
            </w:r>
            <w:r w:rsidRPr="00724258">
              <w:rPr>
                <w:rFonts w:ascii="Times New Roman" w:hAnsi="Times New Roman"/>
                <w:b/>
                <w:sz w:val="28"/>
                <w:szCs w:val="28"/>
              </w:rPr>
              <w:t>Київської та Севастопольської міських державних адміністрацій з питань державного архітектурно-будівельного контролю - щодо об’єктів, розташованих на території населених пунктів (статті 96, 96</w:t>
            </w:r>
            <w:r w:rsidRPr="00724258">
              <w:rPr>
                <w:rFonts w:ascii="Times New Roman" w:hAnsi="Times New Roman"/>
                <w:b/>
                <w:sz w:val="28"/>
                <w:szCs w:val="28"/>
                <w:vertAlign w:val="superscript"/>
              </w:rPr>
              <w:t>1</w:t>
            </w:r>
            <w:r w:rsidRPr="00724258">
              <w:rPr>
                <w:rFonts w:ascii="Times New Roman" w:hAnsi="Times New Roman"/>
                <w:b/>
                <w:sz w:val="28"/>
                <w:szCs w:val="28"/>
              </w:rPr>
              <w:t xml:space="preserve"> (крім частин третьої - п’ятої), частини перша та друга статті 188</w:t>
            </w:r>
            <w:r w:rsidRPr="00724258">
              <w:rPr>
                <w:rFonts w:ascii="Times New Roman" w:hAnsi="Times New Roman"/>
                <w:b/>
                <w:sz w:val="28"/>
                <w:szCs w:val="28"/>
                <w:vertAlign w:val="superscript"/>
              </w:rPr>
              <w:t>42</w:t>
            </w:r>
            <w:r w:rsidRPr="00724258">
              <w:rPr>
                <w:rFonts w:ascii="Times New Roman" w:hAnsi="Times New Roman"/>
                <w:b/>
                <w:sz w:val="28"/>
                <w:szCs w:val="28"/>
              </w:rPr>
              <w:t>);</w:t>
            </w:r>
          </w:p>
          <w:p w:rsidR="00C436E7" w:rsidRPr="00724258" w:rsidRDefault="00C436E7" w:rsidP="00C436E7">
            <w:pPr>
              <w:pStyle w:val="a6"/>
              <w:spacing w:before="0"/>
              <w:ind w:left="10" w:hanging="10"/>
              <w:rPr>
                <w:rFonts w:ascii="Times New Roman" w:hAnsi="Times New Roman"/>
                <w:b/>
                <w:sz w:val="28"/>
                <w:szCs w:val="28"/>
              </w:rPr>
            </w:pPr>
          </w:p>
          <w:p w:rsidR="00C436E7" w:rsidRPr="00724258" w:rsidRDefault="00C436E7" w:rsidP="00C436E7">
            <w:pPr>
              <w:pStyle w:val="a6"/>
              <w:spacing w:before="0"/>
              <w:ind w:left="10" w:hanging="10"/>
              <w:rPr>
                <w:rFonts w:ascii="Times New Roman" w:hAnsi="Times New Roman"/>
                <w:b/>
                <w:sz w:val="28"/>
                <w:szCs w:val="28"/>
              </w:rPr>
            </w:pPr>
            <w:r w:rsidRPr="00724258">
              <w:rPr>
                <w:rFonts w:ascii="Times New Roman" w:hAnsi="Times New Roman"/>
                <w:b/>
                <w:sz w:val="28"/>
                <w:szCs w:val="28"/>
              </w:rPr>
              <w:t>керівники структурних підрозділів районних державних адміністрацій з питань державного архітектурно-будівельного контролю — щодо об’єктів, розташованих за межами населених пунктів та на території сіл, селищ і міст районного значення, в яких органи державного архітектурно-будівельного контролю не утворювалися (статті 96, 96</w:t>
            </w:r>
            <w:r w:rsidRPr="00724258">
              <w:rPr>
                <w:rFonts w:ascii="Times New Roman" w:hAnsi="Times New Roman"/>
                <w:b/>
                <w:sz w:val="28"/>
                <w:szCs w:val="28"/>
                <w:vertAlign w:val="superscript"/>
              </w:rPr>
              <w:t>1</w:t>
            </w:r>
            <w:r w:rsidRPr="00724258">
              <w:rPr>
                <w:rFonts w:ascii="Times New Roman" w:hAnsi="Times New Roman"/>
                <w:b/>
                <w:sz w:val="28"/>
                <w:szCs w:val="28"/>
              </w:rPr>
              <w:t xml:space="preserve"> (крім частин третьої - п’ятої), частини перша та друга статті 188</w:t>
            </w:r>
            <w:r w:rsidRPr="00724258">
              <w:rPr>
                <w:rFonts w:ascii="Times New Roman" w:hAnsi="Times New Roman"/>
                <w:b/>
                <w:sz w:val="28"/>
                <w:szCs w:val="28"/>
                <w:vertAlign w:val="superscript"/>
              </w:rPr>
              <w:t>42</w:t>
            </w:r>
            <w:r w:rsidRPr="00724258">
              <w:rPr>
                <w:rFonts w:ascii="Times New Roman" w:hAnsi="Times New Roman"/>
                <w:b/>
                <w:sz w:val="28"/>
                <w:szCs w:val="28"/>
              </w:rPr>
              <w:t>);</w:t>
            </w:r>
          </w:p>
          <w:p w:rsidR="00C436E7" w:rsidRPr="00724258" w:rsidRDefault="00C436E7" w:rsidP="00C436E7">
            <w:pPr>
              <w:pStyle w:val="a6"/>
              <w:spacing w:before="0"/>
              <w:ind w:left="10" w:hanging="10"/>
              <w:rPr>
                <w:rFonts w:ascii="Times New Roman" w:hAnsi="Times New Roman"/>
                <w:b/>
                <w:sz w:val="28"/>
                <w:szCs w:val="28"/>
              </w:rPr>
            </w:pPr>
          </w:p>
          <w:p w:rsidR="001723DA" w:rsidRPr="00724258" w:rsidRDefault="00C436E7" w:rsidP="00C436E7">
            <w:pPr>
              <w:widowControl w:val="0"/>
              <w:ind w:left="10" w:hanging="10"/>
              <w:jc w:val="both"/>
              <w:rPr>
                <w:b/>
                <w:sz w:val="28"/>
                <w:szCs w:val="28"/>
              </w:rPr>
            </w:pPr>
            <w:r w:rsidRPr="00724258">
              <w:rPr>
                <w:b/>
                <w:sz w:val="28"/>
                <w:szCs w:val="28"/>
              </w:rPr>
              <w:t xml:space="preserve">головні інспектори будівельного нагляду в Автономній Республіці Крим, областях, містах Києві і Севастополі — щодо об’єктів, розташованих на території кількох адміністративно-територіальних одиниць та на території </w:t>
            </w:r>
            <w:r w:rsidRPr="00724258">
              <w:rPr>
                <w:b/>
                <w:sz w:val="28"/>
                <w:szCs w:val="28"/>
              </w:rPr>
              <w:lastRenderedPageBreak/>
              <w:t>районів, обласних центрів і міст обласного значення, в яких органи державного архітектурно-будівельного контролю не утворювалися (статті 96, 96</w:t>
            </w:r>
            <w:r w:rsidRPr="00724258">
              <w:rPr>
                <w:b/>
                <w:sz w:val="28"/>
                <w:szCs w:val="28"/>
                <w:vertAlign w:val="superscript"/>
              </w:rPr>
              <w:t>1</w:t>
            </w:r>
            <w:r w:rsidRPr="00724258">
              <w:rPr>
                <w:b/>
                <w:sz w:val="28"/>
                <w:szCs w:val="28"/>
              </w:rPr>
              <w:t>, 188</w:t>
            </w:r>
            <w:r w:rsidRPr="00724258">
              <w:rPr>
                <w:b/>
                <w:sz w:val="28"/>
                <w:szCs w:val="28"/>
                <w:vertAlign w:val="superscript"/>
              </w:rPr>
              <w:t>42</w:t>
            </w:r>
            <w:r w:rsidRPr="00724258">
              <w:rPr>
                <w:b/>
                <w:sz w:val="28"/>
                <w:szCs w:val="28"/>
              </w:rPr>
              <w:t>).</w:t>
            </w:r>
          </w:p>
          <w:p w:rsidR="006F746F" w:rsidRPr="00724258" w:rsidRDefault="006F746F" w:rsidP="006A022D">
            <w:pPr>
              <w:widowControl w:val="0"/>
              <w:ind w:left="10" w:hanging="10"/>
              <w:jc w:val="both"/>
              <w:rPr>
                <w:sz w:val="28"/>
                <w:szCs w:val="28"/>
              </w:rPr>
            </w:pPr>
          </w:p>
          <w:p w:rsidR="00D23488" w:rsidRPr="00724258" w:rsidRDefault="00D23488" w:rsidP="006A022D">
            <w:pPr>
              <w:widowControl w:val="0"/>
              <w:ind w:left="10" w:hanging="10"/>
              <w:jc w:val="both"/>
              <w:rPr>
                <w:b/>
                <w:sz w:val="28"/>
                <w:szCs w:val="28"/>
              </w:rPr>
            </w:pPr>
            <w:r w:rsidRPr="00724258">
              <w:rPr>
                <w:b/>
                <w:sz w:val="28"/>
                <w:szCs w:val="28"/>
              </w:rPr>
              <w:t xml:space="preserve">Стаття 255. Особи, які мають право складати протоколи про адміністративні правопорушення </w:t>
            </w:r>
          </w:p>
          <w:p w:rsidR="00D23488" w:rsidRPr="00724258" w:rsidRDefault="00D23488" w:rsidP="006A022D">
            <w:pPr>
              <w:widowControl w:val="0"/>
              <w:ind w:left="10" w:hanging="10"/>
              <w:jc w:val="both"/>
              <w:rPr>
                <w:sz w:val="28"/>
                <w:szCs w:val="28"/>
              </w:rPr>
            </w:pPr>
          </w:p>
          <w:p w:rsidR="00D23488" w:rsidRPr="00724258" w:rsidRDefault="00D23488" w:rsidP="006A022D">
            <w:pPr>
              <w:widowControl w:val="0"/>
              <w:ind w:left="10" w:hanging="10"/>
              <w:jc w:val="both"/>
              <w:rPr>
                <w:sz w:val="28"/>
                <w:szCs w:val="28"/>
              </w:rPr>
            </w:pPr>
            <w:r w:rsidRPr="00724258">
              <w:rPr>
                <w:sz w:val="28"/>
                <w:szCs w:val="28"/>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D23488" w:rsidRPr="00724258" w:rsidRDefault="00D23488" w:rsidP="006A022D">
            <w:pPr>
              <w:widowControl w:val="0"/>
              <w:ind w:left="10" w:hanging="10"/>
              <w:jc w:val="both"/>
              <w:rPr>
                <w:sz w:val="28"/>
                <w:szCs w:val="28"/>
              </w:rPr>
            </w:pPr>
          </w:p>
          <w:p w:rsidR="00D23488" w:rsidRPr="00724258" w:rsidRDefault="00D23488" w:rsidP="006A022D">
            <w:pPr>
              <w:widowControl w:val="0"/>
              <w:ind w:left="10" w:hanging="10"/>
              <w:jc w:val="both"/>
              <w:rPr>
                <w:sz w:val="28"/>
                <w:szCs w:val="28"/>
              </w:rPr>
            </w:pPr>
            <w:r w:rsidRPr="00724258">
              <w:rPr>
                <w:sz w:val="28"/>
                <w:szCs w:val="28"/>
              </w:rPr>
              <w:t>1) уповноважені на те посадові особи:</w:t>
            </w:r>
          </w:p>
          <w:p w:rsidR="0073687C" w:rsidRPr="00724258" w:rsidRDefault="0073687C" w:rsidP="006A022D">
            <w:pPr>
              <w:pStyle w:val="HTML"/>
              <w:widowControl w:val="0"/>
              <w:ind w:left="10" w:hanging="10"/>
              <w:jc w:val="both"/>
              <w:rPr>
                <w:rFonts w:ascii="Times New Roman" w:hAnsi="Times New Roman"/>
                <w:sz w:val="28"/>
                <w:szCs w:val="28"/>
              </w:rPr>
            </w:pPr>
            <w:r w:rsidRPr="00724258">
              <w:rPr>
                <w:rFonts w:ascii="Times New Roman" w:hAnsi="Times New Roman"/>
                <w:sz w:val="28"/>
                <w:szCs w:val="28"/>
              </w:rPr>
              <w:t>…</w:t>
            </w:r>
          </w:p>
          <w:p w:rsidR="00D23488" w:rsidRPr="00724258" w:rsidRDefault="00D23488" w:rsidP="006A022D">
            <w:pPr>
              <w:pStyle w:val="HTML"/>
              <w:widowControl w:val="0"/>
              <w:ind w:left="10" w:hanging="10"/>
              <w:jc w:val="both"/>
              <w:rPr>
                <w:rFonts w:ascii="Times New Roman" w:hAnsi="Times New Roman"/>
                <w:b/>
                <w:sz w:val="28"/>
                <w:szCs w:val="28"/>
              </w:rPr>
            </w:pPr>
            <w:r w:rsidRPr="00724258">
              <w:rPr>
                <w:rFonts w:ascii="Times New Roman" w:hAnsi="Times New Roman"/>
                <w:sz w:val="28"/>
                <w:szCs w:val="28"/>
              </w:rPr>
              <w:t>міських рад міст обласного</w:t>
            </w:r>
            <w:r w:rsidRPr="00724258">
              <w:rPr>
                <w:rFonts w:ascii="Times New Roman" w:hAnsi="Times New Roman"/>
                <w:b/>
                <w:sz w:val="28"/>
                <w:szCs w:val="28"/>
              </w:rPr>
              <w:t xml:space="preserve"> та/</w:t>
            </w:r>
            <w:r w:rsidRPr="00724258">
              <w:rPr>
                <w:rFonts w:ascii="Times New Roman" w:hAnsi="Times New Roman"/>
                <w:sz w:val="28"/>
                <w:szCs w:val="28"/>
              </w:rPr>
              <w:t>або республіканського</w:t>
            </w:r>
            <w:r w:rsidRPr="00724258">
              <w:rPr>
                <w:rFonts w:ascii="Times New Roman" w:hAnsi="Times New Roman"/>
                <w:b/>
                <w:sz w:val="28"/>
                <w:szCs w:val="28"/>
              </w:rPr>
              <w:t xml:space="preserve"> </w:t>
            </w:r>
            <w:r w:rsidRPr="00724258">
              <w:rPr>
                <w:rFonts w:ascii="Times New Roman" w:hAnsi="Times New Roman"/>
                <w:sz w:val="28"/>
                <w:szCs w:val="28"/>
              </w:rPr>
              <w:t>Автономної Республіки Крим значення (їх виконавчих органів),</w:t>
            </w:r>
            <w:r w:rsidRPr="00724258">
              <w:rPr>
                <w:rFonts w:ascii="Times New Roman" w:hAnsi="Times New Roman"/>
                <w:b/>
                <w:sz w:val="28"/>
                <w:szCs w:val="28"/>
              </w:rPr>
              <w:t xml:space="preserve"> Київської та Севастопольської міських, районної, районної у містах Києві та Севастополі державних адміністрацій, селищних рад – адміністратори (абзаци другий - четвертий частини першої статті 188</w:t>
            </w:r>
            <w:r w:rsidRPr="00724258">
              <w:rPr>
                <w:rFonts w:ascii="Times New Roman" w:hAnsi="Times New Roman"/>
                <w:b/>
                <w:sz w:val="28"/>
                <w:szCs w:val="28"/>
                <w:vertAlign w:val="superscript"/>
              </w:rPr>
              <w:t>44</w:t>
            </w:r>
            <w:r w:rsidRPr="00724258">
              <w:rPr>
                <w:rFonts w:ascii="Times New Roman" w:hAnsi="Times New Roman"/>
                <w:b/>
                <w:sz w:val="28"/>
                <w:szCs w:val="28"/>
              </w:rPr>
              <w:t xml:space="preserve"> – якщо адміністративна послуга надається через центр надання адміністративних послуг);</w:t>
            </w:r>
          </w:p>
          <w:p w:rsidR="00D23488" w:rsidRPr="00724258" w:rsidRDefault="00D23488" w:rsidP="006A022D">
            <w:pPr>
              <w:pStyle w:val="HTML"/>
              <w:widowControl w:val="0"/>
              <w:ind w:left="10" w:hanging="10"/>
              <w:jc w:val="both"/>
              <w:rPr>
                <w:rFonts w:ascii="Times New Roman" w:hAnsi="Times New Roman"/>
                <w:b/>
                <w:sz w:val="28"/>
                <w:szCs w:val="28"/>
              </w:rPr>
            </w:pPr>
          </w:p>
          <w:p w:rsidR="00D23488" w:rsidRPr="00724258" w:rsidRDefault="00D23488" w:rsidP="006A022D">
            <w:pPr>
              <w:widowControl w:val="0"/>
              <w:ind w:left="10" w:hanging="10"/>
              <w:jc w:val="both"/>
              <w:rPr>
                <w:b/>
                <w:sz w:val="28"/>
                <w:szCs w:val="28"/>
              </w:rPr>
            </w:pPr>
            <w:r w:rsidRPr="00724258">
              <w:rPr>
                <w:b/>
                <w:sz w:val="28"/>
                <w:szCs w:val="28"/>
              </w:rPr>
              <w:t>центрального органу виконавчої влади, що реалізує державну політику у сфері державного контролю за додержанням законодавства з питань надання адміністративних послуг</w:t>
            </w:r>
            <w:r w:rsidR="00DE75F7" w:rsidRPr="00724258">
              <w:rPr>
                <w:b/>
                <w:sz w:val="28"/>
                <w:szCs w:val="28"/>
              </w:rPr>
              <w:t xml:space="preserve"> </w:t>
            </w:r>
            <w:r w:rsidRPr="00724258">
              <w:rPr>
                <w:b/>
                <w:sz w:val="28"/>
                <w:szCs w:val="28"/>
              </w:rPr>
              <w:t>(стаття 188</w:t>
            </w:r>
            <w:r w:rsidRPr="00724258">
              <w:rPr>
                <w:b/>
                <w:sz w:val="28"/>
                <w:szCs w:val="28"/>
                <w:vertAlign w:val="superscript"/>
              </w:rPr>
              <w:t>44</w:t>
            </w:r>
            <w:r w:rsidRPr="00724258">
              <w:rPr>
                <w:b/>
                <w:sz w:val="28"/>
                <w:szCs w:val="28"/>
              </w:rPr>
              <w:t>);</w:t>
            </w:r>
          </w:p>
          <w:p w:rsidR="00BD53EB" w:rsidRPr="00724258" w:rsidRDefault="008133F6" w:rsidP="006A022D">
            <w:pPr>
              <w:widowControl w:val="0"/>
              <w:ind w:left="10" w:hanging="1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470BEB" w:rsidRPr="00724258" w:rsidRDefault="008A075C" w:rsidP="006A022D">
            <w:pPr>
              <w:widowControl w:val="0"/>
              <w:ind w:left="10" w:hanging="1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Виключити.</w:t>
            </w:r>
          </w:p>
          <w:p w:rsidR="008A075C" w:rsidRPr="00724258" w:rsidRDefault="008A075C" w:rsidP="006A022D">
            <w:pPr>
              <w:widowControl w:val="0"/>
              <w:ind w:left="10" w:hanging="10"/>
              <w:jc w:val="both"/>
              <w:rPr>
                <w:rStyle w:val="rvts9"/>
                <w:b/>
                <w:bCs/>
                <w:sz w:val="28"/>
                <w:szCs w:val="28"/>
                <w:bdr w:val="none" w:sz="0" w:space="0" w:color="auto" w:frame="1"/>
                <w:shd w:val="clear" w:color="auto" w:fill="FFFFFF"/>
              </w:rPr>
            </w:pPr>
          </w:p>
          <w:p w:rsidR="008A075C" w:rsidRPr="00724258" w:rsidRDefault="008A075C" w:rsidP="006A022D">
            <w:pPr>
              <w:widowControl w:val="0"/>
              <w:ind w:left="10" w:hanging="10"/>
              <w:jc w:val="both"/>
              <w:rPr>
                <w:rStyle w:val="rvts9"/>
                <w:b/>
                <w:bCs/>
                <w:sz w:val="28"/>
                <w:szCs w:val="28"/>
                <w:bdr w:val="none" w:sz="0" w:space="0" w:color="auto" w:frame="1"/>
                <w:shd w:val="clear" w:color="auto" w:fill="FFFFFF"/>
              </w:rPr>
            </w:pPr>
          </w:p>
          <w:p w:rsidR="008A075C" w:rsidRPr="00724258" w:rsidRDefault="008A075C" w:rsidP="006A022D">
            <w:pPr>
              <w:widowControl w:val="0"/>
              <w:ind w:left="10" w:hanging="10"/>
              <w:jc w:val="both"/>
              <w:rPr>
                <w:rStyle w:val="rvts9"/>
                <w:b/>
                <w:bCs/>
                <w:sz w:val="28"/>
                <w:szCs w:val="28"/>
                <w:bdr w:val="none" w:sz="0" w:space="0" w:color="auto" w:frame="1"/>
                <w:shd w:val="clear" w:color="auto" w:fill="FFFFFF"/>
              </w:rPr>
            </w:pPr>
          </w:p>
          <w:p w:rsidR="008A075C" w:rsidRPr="00724258" w:rsidRDefault="008A075C" w:rsidP="006A022D">
            <w:pPr>
              <w:widowControl w:val="0"/>
              <w:ind w:left="10" w:hanging="10"/>
              <w:jc w:val="both"/>
              <w:rPr>
                <w:rStyle w:val="rvts9"/>
                <w:bCs/>
                <w:sz w:val="28"/>
                <w:szCs w:val="28"/>
                <w:bdr w:val="none" w:sz="0" w:space="0" w:color="auto" w:frame="1"/>
                <w:shd w:val="clear" w:color="auto" w:fill="FFFFFF"/>
              </w:rPr>
            </w:pPr>
          </w:p>
          <w:p w:rsidR="003E0A24" w:rsidRPr="00724258" w:rsidRDefault="003E0A24" w:rsidP="006A022D">
            <w:pPr>
              <w:pStyle w:val="a6"/>
              <w:widowControl w:val="0"/>
              <w:spacing w:before="0"/>
              <w:ind w:left="10" w:hanging="10"/>
              <w:rPr>
                <w:rFonts w:ascii="Times New Roman" w:hAnsi="Times New Roman"/>
                <w:b/>
                <w:sz w:val="28"/>
                <w:szCs w:val="28"/>
              </w:rPr>
            </w:pPr>
            <w:r w:rsidRPr="00724258">
              <w:rPr>
                <w:rFonts w:ascii="Times New Roman" w:hAnsi="Times New Roman"/>
                <w:b/>
                <w:sz w:val="28"/>
                <w:szCs w:val="28"/>
              </w:rPr>
              <w:t>Стаття 285. Оголошення постанови по справі про адміністративне правопорушення і вручення копії постанови</w:t>
            </w:r>
          </w:p>
          <w:p w:rsidR="003E0A24" w:rsidRPr="00724258" w:rsidRDefault="003E0A24" w:rsidP="006A022D">
            <w:pPr>
              <w:pStyle w:val="a6"/>
              <w:widowControl w:val="0"/>
              <w:spacing w:before="0"/>
              <w:ind w:left="10" w:hanging="10"/>
              <w:rPr>
                <w:rFonts w:ascii="Times New Roman" w:hAnsi="Times New Roman"/>
                <w:sz w:val="28"/>
                <w:szCs w:val="28"/>
              </w:rPr>
            </w:pPr>
            <w:r w:rsidRPr="00724258">
              <w:rPr>
                <w:rFonts w:ascii="Times New Roman" w:hAnsi="Times New Roman"/>
                <w:sz w:val="28"/>
                <w:szCs w:val="28"/>
              </w:rPr>
              <w:t>…</w:t>
            </w:r>
          </w:p>
          <w:p w:rsidR="00470BEB" w:rsidRPr="00724258" w:rsidRDefault="003E0A24" w:rsidP="006A022D">
            <w:pPr>
              <w:widowControl w:val="0"/>
              <w:ind w:left="10" w:hanging="10"/>
              <w:jc w:val="both"/>
              <w:rPr>
                <w:rStyle w:val="rvts9"/>
                <w:bCs/>
                <w:sz w:val="28"/>
                <w:szCs w:val="28"/>
                <w:bdr w:val="none" w:sz="0" w:space="0" w:color="auto" w:frame="1"/>
                <w:shd w:val="clear" w:color="auto" w:fill="FFFFFF"/>
              </w:rPr>
            </w:pPr>
            <w:r w:rsidRPr="00724258">
              <w:rPr>
                <w:sz w:val="28"/>
                <w:szCs w:val="28"/>
              </w:rPr>
              <w:t>Постанова суду про накладення адміністративного стягнення за повторне</w:t>
            </w:r>
            <w:r w:rsidRPr="00724258">
              <w:rPr>
                <w:b/>
                <w:sz w:val="28"/>
                <w:szCs w:val="28"/>
              </w:rPr>
              <w:t xml:space="preserve"> протягом року </w:t>
            </w:r>
            <w:r w:rsidRPr="00724258">
              <w:rPr>
                <w:sz w:val="28"/>
                <w:szCs w:val="28"/>
              </w:rPr>
              <w:t xml:space="preserve">вчинення порушення вимог законодавства у сфері ліцензування, з питань видачі документів дозвільного характеру </w:t>
            </w:r>
            <w:r w:rsidRPr="00724258">
              <w:rPr>
                <w:b/>
                <w:sz w:val="28"/>
                <w:szCs w:val="28"/>
              </w:rPr>
              <w:t xml:space="preserve">або у сфері надання адміністративних послуг, </w:t>
            </w:r>
            <w:r w:rsidRPr="00724258">
              <w:rPr>
                <w:sz w:val="28"/>
                <w:szCs w:val="28"/>
              </w:rPr>
              <w:t>передбачених статтями 166</w:t>
            </w:r>
            <w:r w:rsidRPr="00724258">
              <w:rPr>
                <w:sz w:val="28"/>
                <w:szCs w:val="28"/>
                <w:vertAlign w:val="superscript"/>
              </w:rPr>
              <w:t>10</w:t>
            </w:r>
            <w:r w:rsidRPr="00724258">
              <w:rPr>
                <w:sz w:val="28"/>
                <w:szCs w:val="28"/>
              </w:rPr>
              <w:t>, 166</w:t>
            </w:r>
            <w:r w:rsidRPr="00724258">
              <w:rPr>
                <w:sz w:val="28"/>
                <w:szCs w:val="28"/>
                <w:vertAlign w:val="superscript"/>
              </w:rPr>
              <w:t>12</w:t>
            </w:r>
            <w:r w:rsidRPr="00724258">
              <w:rPr>
                <w:sz w:val="28"/>
                <w:szCs w:val="28"/>
              </w:rPr>
              <w:t xml:space="preserve">, </w:t>
            </w:r>
            <w:r w:rsidRPr="00724258">
              <w:rPr>
                <w:b/>
                <w:sz w:val="28"/>
                <w:szCs w:val="28"/>
              </w:rPr>
              <w:t>188</w:t>
            </w:r>
            <w:r w:rsidRPr="00724258">
              <w:rPr>
                <w:b/>
                <w:sz w:val="28"/>
                <w:szCs w:val="28"/>
                <w:vertAlign w:val="superscript"/>
              </w:rPr>
              <w:t>44</w:t>
            </w:r>
            <w:r w:rsidRPr="00724258">
              <w:rPr>
                <w:b/>
                <w:sz w:val="28"/>
                <w:szCs w:val="28"/>
              </w:rPr>
              <w:t xml:space="preserve"> </w:t>
            </w:r>
            <w:r w:rsidRPr="00724258">
              <w:rPr>
                <w:sz w:val="28"/>
                <w:szCs w:val="28"/>
              </w:rPr>
              <w:t xml:space="preserve">цього Кодексу, у триденний строк з дня набрання нею законної сили направляється відповідному </w:t>
            </w:r>
            <w:r w:rsidRPr="00724258">
              <w:rPr>
                <w:b/>
                <w:sz w:val="28"/>
                <w:szCs w:val="28"/>
              </w:rPr>
              <w:t>державному органу</w:t>
            </w:r>
            <w:r w:rsidRPr="00724258">
              <w:rPr>
                <w:sz w:val="28"/>
                <w:szCs w:val="28"/>
              </w:rPr>
              <w:t>, органу місцевого самоврядування для прийняття рішення згідно із законом.</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b/>
                <w:sz w:val="28"/>
                <w:szCs w:val="28"/>
              </w:rPr>
            </w:pPr>
            <w:r w:rsidRPr="00724258">
              <w:rPr>
                <w:b/>
                <w:sz w:val="28"/>
                <w:szCs w:val="28"/>
              </w:rPr>
              <w:lastRenderedPageBreak/>
              <w:t>Кримінальний кодекс України</w:t>
            </w:r>
          </w:p>
        </w:tc>
      </w:tr>
      <w:tr w:rsidR="00F36F14" w:rsidRPr="00724258" w:rsidTr="00C37262">
        <w:trPr>
          <w:gridBefore w:val="1"/>
          <w:wBefore w:w="71" w:type="dxa"/>
        </w:trPr>
        <w:tc>
          <w:tcPr>
            <w:tcW w:w="7689" w:type="dxa"/>
            <w:gridSpan w:val="6"/>
          </w:tcPr>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sz w:val="28"/>
                <w:szCs w:val="28"/>
              </w:rPr>
              <w:t>Стаття 194¹.  Умисне пошкодження об'єктів електроенергетики</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2" w:name="o1449"/>
            <w:bookmarkEnd w:id="2"/>
            <w:r w:rsidRPr="00724258">
              <w:rPr>
                <w:rFonts w:ascii="Times New Roman" w:hAnsi="Times New Roman"/>
                <w:sz w:val="28"/>
                <w:szCs w:val="28"/>
              </w:rPr>
              <w:t>1. Умисне пошкодження або руйнування об'єктів електроенергетики, якщо ці дії призвели або могли  призвести до порушення нормальної роботи цих об'єктів, або спричинило небезпеку для життя людей, -</w:t>
            </w:r>
            <w:bookmarkStart w:id="3" w:name="o1450"/>
            <w:bookmarkEnd w:id="3"/>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r w:rsidRPr="00724258">
              <w:rPr>
                <w:rFonts w:ascii="Times New Roman" w:hAnsi="Times New Roman"/>
                <w:sz w:val="28"/>
                <w:szCs w:val="28"/>
              </w:rPr>
              <w:t xml:space="preserve">карається штрафом </w:t>
            </w:r>
            <w:r w:rsidRPr="00724258">
              <w:rPr>
                <w:rFonts w:ascii="Times New Roman" w:hAnsi="Times New Roman"/>
                <w:i/>
                <w:sz w:val="28"/>
                <w:szCs w:val="28"/>
              </w:rPr>
              <w:t>від</w:t>
            </w:r>
            <w:r w:rsidRPr="00724258">
              <w:rPr>
                <w:rFonts w:ascii="Times New Roman" w:hAnsi="Times New Roman"/>
                <w:sz w:val="28"/>
                <w:szCs w:val="28"/>
              </w:rPr>
              <w:t xml:space="preserve"> </w:t>
            </w:r>
            <w:r w:rsidRPr="00724258">
              <w:rPr>
                <w:rFonts w:ascii="Times New Roman" w:hAnsi="Times New Roman"/>
                <w:i/>
                <w:sz w:val="28"/>
                <w:szCs w:val="28"/>
              </w:rPr>
              <w:t>ста до двохсот</w:t>
            </w:r>
            <w:r w:rsidRPr="00724258">
              <w:rPr>
                <w:rFonts w:ascii="Times New Roman" w:hAnsi="Times New Roman"/>
                <w:sz w:val="28"/>
                <w:szCs w:val="28"/>
              </w:rPr>
              <w:t xml:space="preserve">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 строк.</w:t>
            </w:r>
          </w:p>
          <w:p w:rsidR="00AB3419" w:rsidRPr="00724258" w:rsidRDefault="00AB3419"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4" w:name="o1451"/>
            <w:bookmarkEnd w:id="4"/>
            <w:r w:rsidRPr="00724258">
              <w:rPr>
                <w:rFonts w:ascii="Times New Roman" w:hAnsi="Times New Roman"/>
                <w:sz w:val="28"/>
                <w:szCs w:val="28"/>
              </w:rPr>
              <w:t>…</w:t>
            </w:r>
          </w:p>
          <w:p w:rsidR="00F36F14" w:rsidRDefault="00F36F14" w:rsidP="006A022D">
            <w:pPr>
              <w:widowControl w:val="0"/>
              <w:jc w:val="both"/>
              <w:rPr>
                <w:rStyle w:val="rvts9"/>
                <w:bCs/>
                <w:sz w:val="28"/>
                <w:szCs w:val="28"/>
                <w:bdr w:val="none" w:sz="0" w:space="0" w:color="auto" w:frame="1"/>
                <w:shd w:val="clear" w:color="auto" w:fill="FFFFFF"/>
              </w:rPr>
            </w:pPr>
            <w:bookmarkStart w:id="5" w:name="o1453"/>
            <w:bookmarkEnd w:id="5"/>
          </w:p>
          <w:p w:rsidR="00927262" w:rsidRPr="00724258" w:rsidRDefault="00927262" w:rsidP="006A022D">
            <w:pPr>
              <w:widowControl w:val="0"/>
              <w:jc w:val="both"/>
              <w:rPr>
                <w:rStyle w:val="rvts9"/>
                <w:bCs/>
                <w:sz w:val="28"/>
                <w:szCs w:val="28"/>
                <w:bdr w:val="none" w:sz="0" w:space="0" w:color="auto" w:frame="1"/>
                <w:shd w:val="clear" w:color="auto" w:fill="FFFFFF"/>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213.</w:t>
            </w:r>
            <w:r w:rsidRPr="00724258">
              <w:rPr>
                <w:rFonts w:ascii="Times New Roman" w:hAnsi="Times New Roman"/>
                <w:b/>
                <w:sz w:val="28"/>
                <w:szCs w:val="28"/>
              </w:rPr>
              <w:t xml:space="preserve"> Порушення порядку здійснення операцій з металобрухтом </w:t>
            </w:r>
          </w:p>
          <w:p w:rsidR="00F36F14" w:rsidRPr="00724258" w:rsidRDefault="00F36F14" w:rsidP="006A022D">
            <w:pPr>
              <w:pStyle w:val="HTML"/>
              <w:widowControl w:val="0"/>
              <w:shd w:val="clear" w:color="auto" w:fill="FFFFFF"/>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6" w:name="o1613"/>
            <w:bookmarkEnd w:id="6"/>
            <w:r w:rsidRPr="00724258">
              <w:rPr>
                <w:rFonts w:ascii="Times New Roman" w:hAnsi="Times New Roman"/>
                <w:sz w:val="28"/>
                <w:szCs w:val="28"/>
              </w:rPr>
              <w:t xml:space="preserve">1. Здійснення операцій з брухтом кольорових і чорних металів </w:t>
            </w:r>
            <w:r w:rsidRPr="00724258">
              <w:rPr>
                <w:rFonts w:ascii="Times New Roman" w:hAnsi="Times New Roman"/>
                <w:i/>
                <w:sz w:val="28"/>
                <w:szCs w:val="28"/>
              </w:rPr>
              <w:t>без державної реєстрації або без спеціального дозволу (ліцензії), одержання якого передбачено законодавством,</w:t>
            </w:r>
            <w:r w:rsidRPr="00724258">
              <w:rPr>
                <w:rFonts w:ascii="Times New Roman" w:hAnsi="Times New Roman"/>
                <w:b/>
                <w:sz w:val="28"/>
                <w:szCs w:val="28"/>
              </w:rPr>
              <w:t xml:space="preserve"> </w:t>
            </w:r>
            <w:r w:rsidRPr="00724258">
              <w:rPr>
                <w:rFonts w:ascii="Times New Roman" w:hAnsi="Times New Roman"/>
                <w:sz w:val="28"/>
                <w:szCs w:val="28"/>
              </w:rPr>
              <w:t>або надання приміщень та споруд для розташування незаконних пунктів прийому, схову та збуту металобрухту, організація незаконних пунктів прийому, схову та збуту металобрухту, -</w:t>
            </w:r>
            <w:bookmarkStart w:id="7" w:name="o1614"/>
            <w:bookmarkEnd w:id="7"/>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караються штрафом</w:t>
            </w:r>
            <w:r w:rsidRPr="00724258">
              <w:rPr>
                <w:rFonts w:ascii="Times New Roman" w:hAnsi="Times New Roman"/>
                <w:b/>
                <w:sz w:val="28"/>
                <w:szCs w:val="28"/>
              </w:rPr>
              <w:t xml:space="preserve"> </w:t>
            </w:r>
            <w:r w:rsidRPr="00724258">
              <w:rPr>
                <w:rFonts w:ascii="Times New Roman" w:hAnsi="Times New Roman"/>
                <w:i/>
                <w:sz w:val="28"/>
                <w:szCs w:val="28"/>
              </w:rPr>
              <w:t>від п'ятисот до тисячі п'ятисот</w:t>
            </w:r>
            <w:r w:rsidRPr="00724258">
              <w:rPr>
                <w:rFonts w:ascii="Times New Roman" w:hAnsi="Times New Roman"/>
                <w:b/>
                <w:sz w:val="28"/>
                <w:szCs w:val="28"/>
              </w:rPr>
              <w:t xml:space="preserve"> </w:t>
            </w:r>
            <w:r w:rsidRPr="00724258">
              <w:rPr>
                <w:rFonts w:ascii="Times New Roman" w:hAnsi="Times New Roman"/>
                <w:sz w:val="28"/>
                <w:szCs w:val="28"/>
              </w:rPr>
              <w:t>неоподатковуваних мінімумів доходів громадян або громадськими роботами від ста до двохсот годин.</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sz w:val="28"/>
                <w:szCs w:val="28"/>
              </w:rPr>
            </w:pPr>
            <w:bookmarkStart w:id="8" w:name="o1615"/>
            <w:bookmarkEnd w:id="8"/>
            <w:r w:rsidRPr="00724258">
              <w:rPr>
                <w:sz w:val="28"/>
                <w:szCs w:val="28"/>
              </w:rPr>
              <w:t xml:space="preserve">2. Дії, передбачені частиною першою цієї статті, якщо вони </w:t>
            </w:r>
            <w:r w:rsidRPr="00724258">
              <w:rPr>
                <w:sz w:val="28"/>
                <w:szCs w:val="28"/>
              </w:rPr>
              <w:br/>
              <w:t>вчинені особою, раніше  судимою за злочин, передбачений цією статтею, -</w:t>
            </w:r>
            <w:bookmarkStart w:id="9" w:name="o1616"/>
            <w:bookmarkEnd w:id="9"/>
          </w:p>
          <w:p w:rsidR="00F36F14" w:rsidRPr="00724258" w:rsidRDefault="00F36F14" w:rsidP="006A022D">
            <w:pPr>
              <w:widowControl w:val="0"/>
              <w:jc w:val="both"/>
              <w:rPr>
                <w:rStyle w:val="rvts9"/>
                <w:bCs/>
                <w:sz w:val="28"/>
                <w:szCs w:val="28"/>
                <w:bdr w:val="none" w:sz="0" w:space="0" w:color="auto" w:frame="1"/>
                <w:shd w:val="clear" w:color="auto" w:fill="FFFFFF"/>
              </w:rPr>
            </w:pPr>
            <w:r w:rsidRPr="00724258">
              <w:rPr>
                <w:sz w:val="28"/>
                <w:szCs w:val="28"/>
              </w:rPr>
              <w:t>караються штрафом</w:t>
            </w:r>
            <w:r w:rsidRPr="00724258">
              <w:rPr>
                <w:b/>
                <w:sz w:val="28"/>
                <w:szCs w:val="28"/>
              </w:rPr>
              <w:t xml:space="preserve"> </w:t>
            </w:r>
            <w:r w:rsidRPr="00724258">
              <w:rPr>
                <w:i/>
                <w:sz w:val="28"/>
                <w:szCs w:val="28"/>
              </w:rPr>
              <w:t>від тисячі п'ятисот до двох тисяч</w:t>
            </w:r>
            <w:r w:rsidRPr="00724258">
              <w:rPr>
                <w:b/>
                <w:sz w:val="28"/>
                <w:szCs w:val="28"/>
              </w:rPr>
              <w:t xml:space="preserve"> </w:t>
            </w:r>
            <w:r w:rsidRPr="00724258">
              <w:rPr>
                <w:sz w:val="28"/>
                <w:szCs w:val="28"/>
              </w:rPr>
              <w:t>неоподатковуваних мінімумів доходів громадян.</w:t>
            </w:r>
          </w:p>
        </w:tc>
        <w:tc>
          <w:tcPr>
            <w:tcW w:w="7664" w:type="dxa"/>
            <w:gridSpan w:val="4"/>
          </w:tcPr>
          <w:p w:rsidR="00F36F14" w:rsidRPr="00724258" w:rsidRDefault="00F36F14" w:rsidP="006A022D">
            <w:pPr>
              <w:widowControl w:val="0"/>
              <w:jc w:val="both"/>
              <w:rPr>
                <w:b/>
                <w:sz w:val="28"/>
                <w:szCs w:val="28"/>
              </w:rPr>
            </w:pPr>
            <w:r w:rsidRPr="00724258">
              <w:rPr>
                <w:b/>
                <w:sz w:val="28"/>
                <w:szCs w:val="28"/>
              </w:rPr>
              <w:lastRenderedPageBreak/>
              <w:t>Стаття 194¹. Умисне пошкодження об’єктів електроенергетики</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sz w:val="28"/>
                <w:szCs w:val="28"/>
              </w:rPr>
              <w:t>1. Умисне пошкодження або руйнування об’єктів електроенергетики, якщо ці дії призвели або могли призвести до порушення нормальної роботи цих об’єктів, або спричинило небезпеку для життя людей, -</w:t>
            </w:r>
          </w:p>
          <w:p w:rsidR="00F36F14" w:rsidRPr="00724258" w:rsidRDefault="00F36F14" w:rsidP="006A022D">
            <w:pPr>
              <w:widowControl w:val="0"/>
              <w:jc w:val="both"/>
              <w:rPr>
                <w:sz w:val="28"/>
                <w:szCs w:val="28"/>
              </w:rPr>
            </w:pPr>
            <w:r w:rsidRPr="00724258">
              <w:rPr>
                <w:sz w:val="28"/>
                <w:szCs w:val="28"/>
              </w:rPr>
              <w:t>к</w:t>
            </w:r>
            <w:r w:rsidR="00F1689D" w:rsidRPr="00724258">
              <w:rPr>
                <w:sz w:val="28"/>
                <w:szCs w:val="28"/>
              </w:rPr>
              <w:t>а</w:t>
            </w:r>
            <w:r w:rsidRPr="00724258">
              <w:rPr>
                <w:sz w:val="28"/>
                <w:szCs w:val="28"/>
              </w:rPr>
              <w:t xml:space="preserve">рається штрафом </w:t>
            </w:r>
            <w:r w:rsidRPr="00724258">
              <w:rPr>
                <w:b/>
                <w:sz w:val="28"/>
                <w:szCs w:val="28"/>
              </w:rPr>
              <w:t>від</w:t>
            </w:r>
            <w:r w:rsidRPr="00724258">
              <w:rPr>
                <w:sz w:val="28"/>
                <w:szCs w:val="28"/>
              </w:rPr>
              <w:t xml:space="preserve"> </w:t>
            </w:r>
            <w:r w:rsidRPr="00724258">
              <w:rPr>
                <w:b/>
                <w:sz w:val="28"/>
                <w:szCs w:val="28"/>
              </w:rPr>
              <w:t xml:space="preserve">п’ятисот до тисячі </w:t>
            </w:r>
            <w:r w:rsidR="00AB3419" w:rsidRPr="00724258">
              <w:rPr>
                <w:sz w:val="28"/>
                <w:szCs w:val="28"/>
              </w:rPr>
              <w:t>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 строк.</w:t>
            </w:r>
          </w:p>
          <w:p w:rsidR="006C533C" w:rsidRPr="00724258" w:rsidRDefault="006C533C" w:rsidP="006A022D">
            <w:pPr>
              <w:widowControl w:val="0"/>
              <w:jc w:val="both"/>
              <w:rPr>
                <w:sz w:val="28"/>
                <w:szCs w:val="28"/>
              </w:rPr>
            </w:pPr>
            <w:r w:rsidRPr="00724258">
              <w:rPr>
                <w:sz w:val="28"/>
                <w:szCs w:val="28"/>
              </w:rPr>
              <w:t>…</w:t>
            </w:r>
          </w:p>
          <w:p w:rsidR="00F36F14" w:rsidRDefault="00F36F14" w:rsidP="006A022D">
            <w:pPr>
              <w:widowControl w:val="0"/>
              <w:jc w:val="both"/>
              <w:rPr>
                <w:sz w:val="28"/>
                <w:szCs w:val="28"/>
              </w:rPr>
            </w:pPr>
          </w:p>
          <w:p w:rsidR="00927262" w:rsidRPr="00724258" w:rsidRDefault="00927262"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lastRenderedPageBreak/>
              <w:t>Стаття 213. Порушення порядку здійснення операцій з металобрухтом</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 xml:space="preserve">1. Здійснення операцій з брухтом кольорових і чорних металів </w:t>
            </w:r>
            <w:r w:rsidRPr="00724258">
              <w:rPr>
                <w:b/>
                <w:sz w:val="28"/>
                <w:szCs w:val="28"/>
              </w:rPr>
              <w:t xml:space="preserve">суб’єктом господарської діяльності, відомості про якого не включено до реєстру суб’єктів господарювання, що здійснюють операції з металобрухтом, </w:t>
            </w:r>
            <w:r w:rsidRPr="00724258">
              <w:rPr>
                <w:sz w:val="28"/>
                <w:szCs w:val="28"/>
              </w:rPr>
              <w:t>або надання приміщень та споруд для розташування незаконних пунктів прийому, схову та збуту металобрухту,</w:t>
            </w:r>
            <w:r w:rsidRPr="00724258">
              <w:rPr>
                <w:b/>
                <w:sz w:val="28"/>
                <w:szCs w:val="28"/>
              </w:rPr>
              <w:t xml:space="preserve"> </w:t>
            </w:r>
            <w:r w:rsidRPr="00724258">
              <w:rPr>
                <w:sz w:val="28"/>
                <w:szCs w:val="28"/>
              </w:rPr>
              <w:t>організація незаконних пунктів прийому та збуту металобрухту, -</w:t>
            </w:r>
          </w:p>
          <w:p w:rsidR="00F36F14" w:rsidRPr="00724258" w:rsidRDefault="00F36F14" w:rsidP="006A022D">
            <w:pPr>
              <w:widowControl w:val="0"/>
              <w:jc w:val="both"/>
              <w:rPr>
                <w:b/>
                <w:sz w:val="28"/>
                <w:szCs w:val="28"/>
              </w:rPr>
            </w:pPr>
            <w:r w:rsidRPr="00724258">
              <w:rPr>
                <w:sz w:val="28"/>
                <w:szCs w:val="28"/>
              </w:rPr>
              <w:t>карається штрафом</w:t>
            </w:r>
            <w:r w:rsidRPr="00724258">
              <w:rPr>
                <w:b/>
                <w:sz w:val="28"/>
                <w:szCs w:val="28"/>
              </w:rPr>
              <w:t xml:space="preserve"> від </w:t>
            </w:r>
            <w:r w:rsidR="00A814DB" w:rsidRPr="00724258">
              <w:rPr>
                <w:b/>
                <w:sz w:val="28"/>
                <w:szCs w:val="28"/>
              </w:rPr>
              <w:t xml:space="preserve">півтори до </w:t>
            </w:r>
            <w:r w:rsidRPr="00724258">
              <w:rPr>
                <w:b/>
                <w:sz w:val="28"/>
                <w:szCs w:val="28"/>
              </w:rPr>
              <w:t xml:space="preserve">двох тисяч </w:t>
            </w:r>
            <w:r w:rsidRPr="00724258">
              <w:rPr>
                <w:sz w:val="28"/>
                <w:szCs w:val="28"/>
              </w:rPr>
              <w:t>неоподатков</w:t>
            </w:r>
            <w:r w:rsidR="00981A2D" w:rsidRPr="00724258">
              <w:rPr>
                <w:sz w:val="28"/>
                <w:szCs w:val="28"/>
              </w:rPr>
              <w:t>ув</w:t>
            </w:r>
            <w:r w:rsidRPr="00724258">
              <w:rPr>
                <w:sz w:val="28"/>
                <w:szCs w:val="28"/>
              </w:rPr>
              <w:t>аних мінімумів доходів громадян</w:t>
            </w:r>
            <w:r w:rsidRPr="00724258">
              <w:rPr>
                <w:b/>
                <w:sz w:val="28"/>
                <w:szCs w:val="28"/>
              </w:rPr>
              <w:t xml:space="preserve"> </w:t>
            </w:r>
            <w:r w:rsidRPr="00724258">
              <w:rPr>
                <w:sz w:val="28"/>
                <w:szCs w:val="28"/>
              </w:rPr>
              <w:t>або</w:t>
            </w:r>
            <w:r w:rsidRPr="00724258">
              <w:rPr>
                <w:b/>
                <w:sz w:val="28"/>
                <w:szCs w:val="28"/>
              </w:rPr>
              <w:t xml:space="preserve"> виправними роботами на строк до двох років або обмеження волі на строк до одного року</w:t>
            </w: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2. Дії, передбачені частиною першою цієї статті, якщо вони вчинені особою, раніше судимою за злочин, передбачений цією статтею, -</w:t>
            </w:r>
          </w:p>
          <w:p w:rsidR="00F36F14" w:rsidRPr="00724258" w:rsidRDefault="00F36F14" w:rsidP="006A022D">
            <w:pPr>
              <w:widowControl w:val="0"/>
              <w:jc w:val="both"/>
              <w:rPr>
                <w:b/>
                <w:sz w:val="28"/>
                <w:szCs w:val="28"/>
              </w:rPr>
            </w:pPr>
            <w:r w:rsidRPr="00724258">
              <w:rPr>
                <w:sz w:val="28"/>
                <w:szCs w:val="28"/>
              </w:rPr>
              <w:t>караються штрафом</w:t>
            </w:r>
            <w:r w:rsidRPr="00724258">
              <w:rPr>
                <w:b/>
                <w:sz w:val="28"/>
                <w:szCs w:val="28"/>
              </w:rPr>
              <w:t xml:space="preserve"> від трьох до </w:t>
            </w:r>
            <w:r w:rsidR="00A814DB" w:rsidRPr="00724258">
              <w:rPr>
                <w:b/>
                <w:sz w:val="28"/>
                <w:szCs w:val="28"/>
              </w:rPr>
              <w:t xml:space="preserve">чотирьох </w:t>
            </w:r>
            <w:r w:rsidRPr="00724258">
              <w:rPr>
                <w:b/>
                <w:sz w:val="28"/>
                <w:szCs w:val="28"/>
              </w:rPr>
              <w:t xml:space="preserve">тисяч </w:t>
            </w:r>
            <w:r w:rsidRPr="00724258">
              <w:rPr>
                <w:sz w:val="28"/>
                <w:szCs w:val="28"/>
              </w:rPr>
              <w:t>неоподатков</w:t>
            </w:r>
            <w:r w:rsidR="00981A2D" w:rsidRPr="00724258">
              <w:rPr>
                <w:sz w:val="28"/>
                <w:szCs w:val="28"/>
              </w:rPr>
              <w:t>ув</w:t>
            </w:r>
            <w:r w:rsidRPr="00724258">
              <w:rPr>
                <w:sz w:val="28"/>
                <w:szCs w:val="28"/>
              </w:rPr>
              <w:t>аних мінімумів доходів громадян або позбавленням волі на строк до трьох років.</w:t>
            </w:r>
          </w:p>
        </w:tc>
      </w:tr>
      <w:tr w:rsidR="00F36F14" w:rsidRPr="00724258" w:rsidTr="00C37262">
        <w:trPr>
          <w:gridBefore w:val="1"/>
          <w:wBefore w:w="71" w:type="dxa"/>
        </w:trPr>
        <w:tc>
          <w:tcPr>
            <w:tcW w:w="15353" w:type="dxa"/>
            <w:gridSpan w:val="10"/>
          </w:tcPr>
          <w:p w:rsidR="00F36F14" w:rsidRPr="00724258" w:rsidRDefault="00F36F14" w:rsidP="006A022D">
            <w:pPr>
              <w:pStyle w:val="rvps2"/>
              <w:widowControl w:val="0"/>
              <w:shd w:val="clear" w:color="auto" w:fill="FFFFFF"/>
              <w:spacing w:before="0" w:beforeAutospacing="0" w:after="0" w:afterAutospacing="0"/>
              <w:ind w:firstLine="450"/>
              <w:jc w:val="center"/>
              <w:textAlignment w:val="baseline"/>
              <w:rPr>
                <w:b/>
                <w:bCs/>
                <w:sz w:val="28"/>
                <w:szCs w:val="28"/>
              </w:rPr>
            </w:pPr>
            <w:r w:rsidRPr="00724258">
              <w:rPr>
                <w:b/>
                <w:bCs/>
                <w:sz w:val="28"/>
                <w:szCs w:val="28"/>
              </w:rPr>
              <w:lastRenderedPageBreak/>
              <w:t>Земельний кодекс України</w:t>
            </w:r>
          </w:p>
        </w:tc>
      </w:tr>
      <w:tr w:rsidR="00F36F14" w:rsidRPr="00724258" w:rsidTr="00C37262">
        <w:trPr>
          <w:gridBefore w:val="1"/>
          <w:wBefore w:w="71" w:type="dxa"/>
        </w:trPr>
        <w:tc>
          <w:tcPr>
            <w:tcW w:w="7689" w:type="dxa"/>
            <w:gridSpan w:val="6"/>
          </w:tcPr>
          <w:p w:rsidR="00772B85" w:rsidRPr="00724258" w:rsidRDefault="00772B85" w:rsidP="0070126B">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20. Встановлення та зміна цільового призначення земельних ділянок</w:t>
            </w:r>
          </w:p>
          <w:p w:rsidR="00772B85" w:rsidRPr="00724258" w:rsidRDefault="00772B85"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772B85" w:rsidRPr="00724258" w:rsidRDefault="00772B85" w:rsidP="0070126B">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Відсутня.</w:t>
            </w:r>
          </w:p>
          <w:p w:rsidR="000051DA" w:rsidRPr="00724258" w:rsidRDefault="000051DA" w:rsidP="0070126B">
            <w:pPr>
              <w:widowControl w:val="0"/>
              <w:jc w:val="both"/>
              <w:rPr>
                <w:rStyle w:val="rvts9"/>
                <w:b/>
                <w:bCs/>
                <w:sz w:val="28"/>
                <w:szCs w:val="28"/>
                <w:bdr w:val="none" w:sz="0" w:space="0" w:color="auto" w:frame="1"/>
                <w:shd w:val="clear" w:color="auto" w:fill="FFFFFF"/>
              </w:rPr>
            </w:pPr>
          </w:p>
          <w:p w:rsidR="000051DA" w:rsidRPr="00724258" w:rsidRDefault="000051DA" w:rsidP="0070126B">
            <w:pPr>
              <w:widowControl w:val="0"/>
              <w:jc w:val="both"/>
              <w:rPr>
                <w:rStyle w:val="rvts9"/>
                <w:b/>
                <w:bCs/>
                <w:sz w:val="28"/>
                <w:szCs w:val="28"/>
                <w:bdr w:val="none" w:sz="0" w:space="0" w:color="auto" w:frame="1"/>
                <w:shd w:val="clear" w:color="auto" w:fill="FFFFFF"/>
              </w:rPr>
            </w:pPr>
          </w:p>
          <w:p w:rsidR="000051DA" w:rsidRPr="00724258" w:rsidRDefault="000051DA" w:rsidP="0070126B">
            <w:pPr>
              <w:widowControl w:val="0"/>
              <w:jc w:val="both"/>
              <w:rPr>
                <w:rStyle w:val="rvts9"/>
                <w:b/>
                <w:bCs/>
                <w:sz w:val="28"/>
                <w:szCs w:val="28"/>
                <w:bdr w:val="none" w:sz="0" w:space="0" w:color="auto" w:frame="1"/>
                <w:shd w:val="clear" w:color="auto" w:fill="FFFFFF"/>
              </w:rPr>
            </w:pPr>
          </w:p>
          <w:p w:rsidR="000051DA" w:rsidRPr="00724258" w:rsidRDefault="000051DA" w:rsidP="0070126B">
            <w:pPr>
              <w:widowControl w:val="0"/>
              <w:jc w:val="both"/>
              <w:rPr>
                <w:rStyle w:val="rvts9"/>
                <w:b/>
                <w:bCs/>
                <w:sz w:val="28"/>
                <w:szCs w:val="28"/>
                <w:bdr w:val="none" w:sz="0" w:space="0" w:color="auto" w:frame="1"/>
                <w:shd w:val="clear" w:color="auto" w:fill="FFFFFF"/>
              </w:rPr>
            </w:pPr>
          </w:p>
          <w:p w:rsidR="000051DA" w:rsidRPr="00724258" w:rsidRDefault="000051DA" w:rsidP="0070126B">
            <w:pPr>
              <w:widowControl w:val="0"/>
              <w:jc w:val="both"/>
              <w:rPr>
                <w:rStyle w:val="rvts9"/>
                <w:b/>
                <w:bCs/>
                <w:sz w:val="28"/>
                <w:szCs w:val="28"/>
                <w:bdr w:val="none" w:sz="0" w:space="0" w:color="auto" w:frame="1"/>
                <w:shd w:val="clear" w:color="auto" w:fill="FFFFFF"/>
              </w:rPr>
            </w:pPr>
          </w:p>
          <w:p w:rsidR="000051DA" w:rsidRPr="00724258" w:rsidRDefault="000051DA" w:rsidP="0070126B">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lastRenderedPageBreak/>
              <w:t>Стаття 22. Визначення земель сільськогосподарського призначення та порядок їх використання</w:t>
            </w:r>
          </w:p>
          <w:p w:rsidR="00772B85" w:rsidRPr="00724258" w:rsidRDefault="000051DA"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051DA" w:rsidRPr="00724258" w:rsidRDefault="000051DA" w:rsidP="000051D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3. Землі сільськогосподарського призначення передаються у власність та надаються у користування: </w:t>
            </w:r>
          </w:p>
          <w:p w:rsidR="000051DA" w:rsidRPr="00724258" w:rsidRDefault="000051DA" w:rsidP="000051DA">
            <w:pPr>
              <w:widowControl w:val="0"/>
              <w:jc w:val="both"/>
              <w:rPr>
                <w:rStyle w:val="rvts9"/>
                <w:bCs/>
                <w:sz w:val="28"/>
                <w:szCs w:val="28"/>
                <w:bdr w:val="none" w:sz="0" w:space="0" w:color="auto" w:frame="1"/>
                <w:shd w:val="clear" w:color="auto" w:fill="FFFFFF"/>
              </w:rPr>
            </w:pPr>
          </w:p>
          <w:p w:rsidR="000051DA" w:rsidRPr="00724258" w:rsidRDefault="000051DA" w:rsidP="000051D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а) громадянам - для ведення особистого селянського господарства, садівництва, городництва, сінокосіння та випасання худоби, ведення товарного сіль</w:t>
            </w:r>
            <w:r w:rsidR="0055321B" w:rsidRPr="00724258">
              <w:rPr>
                <w:rStyle w:val="rvts9"/>
                <w:bCs/>
                <w:sz w:val="28"/>
                <w:szCs w:val="28"/>
                <w:bdr w:val="none" w:sz="0" w:space="0" w:color="auto" w:frame="1"/>
                <w:shd w:val="clear" w:color="auto" w:fill="FFFFFF"/>
              </w:rPr>
              <w:t>ськогосподарського виробництва;</w:t>
            </w:r>
          </w:p>
          <w:p w:rsidR="0055321B" w:rsidRPr="00724258" w:rsidRDefault="0055321B" w:rsidP="000051DA">
            <w:pPr>
              <w:widowControl w:val="0"/>
              <w:jc w:val="both"/>
              <w:rPr>
                <w:rStyle w:val="rvts9"/>
                <w:bCs/>
                <w:sz w:val="28"/>
                <w:szCs w:val="28"/>
                <w:bdr w:val="none" w:sz="0" w:space="0" w:color="auto" w:frame="1"/>
                <w:shd w:val="clear" w:color="auto" w:fill="FFFFFF"/>
              </w:rPr>
            </w:pPr>
          </w:p>
          <w:p w:rsidR="000051DA" w:rsidRPr="00724258" w:rsidRDefault="000051DA" w:rsidP="000051DA">
            <w:pPr>
              <w:widowControl w:val="0"/>
              <w:jc w:val="both"/>
              <w:rPr>
                <w:rStyle w:val="rvts9"/>
                <w:bCs/>
                <w:sz w:val="28"/>
                <w:szCs w:val="28"/>
                <w:bdr w:val="none" w:sz="0" w:space="0" w:color="auto" w:frame="1"/>
                <w:shd w:val="clear" w:color="auto" w:fill="FFFFFF"/>
              </w:rPr>
            </w:pPr>
          </w:p>
          <w:p w:rsidR="000051DA" w:rsidRPr="00724258" w:rsidRDefault="000051DA" w:rsidP="000051D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б) сільськогосподарським підприємствам - для ведення товарного сільськогосподарського виробницт</w:t>
            </w:r>
            <w:r w:rsidR="00E6428C" w:rsidRPr="00724258">
              <w:rPr>
                <w:rStyle w:val="rvts9"/>
                <w:bCs/>
                <w:sz w:val="28"/>
                <w:szCs w:val="28"/>
                <w:bdr w:val="none" w:sz="0" w:space="0" w:color="auto" w:frame="1"/>
                <w:shd w:val="clear" w:color="auto" w:fill="FFFFFF"/>
              </w:rPr>
              <w:t>ва;</w:t>
            </w:r>
          </w:p>
          <w:p w:rsidR="00E6428C" w:rsidRPr="00724258" w:rsidRDefault="00E6428C" w:rsidP="000051DA">
            <w:pPr>
              <w:widowControl w:val="0"/>
              <w:jc w:val="both"/>
              <w:rPr>
                <w:rStyle w:val="rvts9"/>
                <w:bCs/>
                <w:sz w:val="28"/>
                <w:szCs w:val="28"/>
                <w:bdr w:val="none" w:sz="0" w:space="0" w:color="auto" w:frame="1"/>
                <w:shd w:val="clear" w:color="auto" w:fill="FFFFFF"/>
              </w:rPr>
            </w:pPr>
          </w:p>
          <w:p w:rsidR="000051DA" w:rsidRPr="00724258" w:rsidRDefault="00E6428C" w:rsidP="000051D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051DA" w:rsidRPr="00724258" w:rsidRDefault="000051DA" w:rsidP="000051DA">
            <w:pPr>
              <w:widowControl w:val="0"/>
              <w:jc w:val="both"/>
              <w:rPr>
                <w:rStyle w:val="rvts9"/>
                <w:b/>
                <w:bCs/>
                <w:sz w:val="28"/>
                <w:szCs w:val="28"/>
                <w:bdr w:val="none" w:sz="0" w:space="0" w:color="auto" w:frame="1"/>
                <w:shd w:val="clear" w:color="auto" w:fill="FFFFFF"/>
              </w:rPr>
            </w:pPr>
          </w:p>
          <w:p w:rsidR="000051DA" w:rsidRPr="00724258" w:rsidRDefault="000051DA" w:rsidP="000051DA">
            <w:pPr>
              <w:widowControl w:val="0"/>
              <w:jc w:val="both"/>
              <w:rPr>
                <w:rStyle w:val="rvts9"/>
                <w:bCs/>
                <w:i/>
                <w:sz w:val="28"/>
                <w:szCs w:val="28"/>
                <w:bdr w:val="none" w:sz="0" w:space="0" w:color="auto" w:frame="1"/>
                <w:shd w:val="clear" w:color="auto" w:fill="FFFFFF"/>
              </w:rPr>
            </w:pPr>
            <w:r w:rsidRPr="00724258">
              <w:rPr>
                <w:rStyle w:val="rvts9"/>
                <w:bCs/>
                <w:i/>
                <w:sz w:val="28"/>
                <w:szCs w:val="28"/>
                <w:bdr w:val="none" w:sz="0" w:space="0" w:color="auto" w:frame="1"/>
                <w:shd w:val="clear" w:color="auto" w:fill="FFFFFF"/>
              </w:rPr>
              <w:t>4. Земельні ділянки сільськогосподарського призначення для ведення товарного сільськогосподарського виробництва використовуються відповідно до розроблених та затверджених в установленому порядку проектів землеустрою, що забезпечують еколого-економічне обґрунтування сівозміни та впорядкування угідь і передбачають заходи з охорони земель.</w:t>
            </w:r>
          </w:p>
          <w:p w:rsidR="000051DA" w:rsidRPr="00724258" w:rsidRDefault="000051DA" w:rsidP="000051D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772B85" w:rsidRPr="00724258" w:rsidRDefault="00772B85" w:rsidP="0070126B">
            <w:pPr>
              <w:widowControl w:val="0"/>
              <w:jc w:val="both"/>
              <w:rPr>
                <w:rStyle w:val="rvts9"/>
                <w:b/>
                <w:bCs/>
                <w:sz w:val="28"/>
                <w:szCs w:val="28"/>
                <w:bdr w:val="none" w:sz="0" w:space="0" w:color="auto" w:frame="1"/>
                <w:shd w:val="clear" w:color="auto" w:fill="FFFFFF"/>
              </w:rPr>
            </w:pPr>
          </w:p>
          <w:p w:rsidR="00010FD5" w:rsidRPr="00724258" w:rsidRDefault="00010FD5" w:rsidP="00010FD5">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 xml:space="preserve">Стаття 33. Земельні ділянки особистих селянських господарств </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2. Іноземці та особи без громадянства можуть мати земельні ділянки для ведення особистого селянського господарства на </w:t>
            </w:r>
            <w:r w:rsidRPr="00724258">
              <w:rPr>
                <w:rStyle w:val="rvts9"/>
                <w:bCs/>
                <w:sz w:val="28"/>
                <w:szCs w:val="28"/>
                <w:bdr w:val="none" w:sz="0" w:space="0" w:color="auto" w:frame="1"/>
                <w:shd w:val="clear" w:color="auto" w:fill="FFFFFF"/>
              </w:rPr>
              <w:lastRenderedPageBreak/>
              <w:t>умовах оренди.</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10FD5" w:rsidRPr="00724258" w:rsidRDefault="00010FD5" w:rsidP="00010FD5">
            <w:pPr>
              <w:widowControl w:val="0"/>
              <w:jc w:val="both"/>
              <w:rPr>
                <w:rStyle w:val="rvts9"/>
                <w:b/>
                <w:bCs/>
                <w:sz w:val="28"/>
                <w:szCs w:val="28"/>
                <w:bdr w:val="none" w:sz="0" w:space="0" w:color="auto" w:frame="1"/>
                <w:shd w:val="clear" w:color="auto" w:fill="FFFFFF"/>
              </w:rPr>
            </w:pPr>
          </w:p>
          <w:p w:rsidR="00DC28C9" w:rsidRPr="00724258" w:rsidRDefault="00DC28C9" w:rsidP="00010FD5">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93. Право оренди земельної ділянки</w:t>
            </w:r>
          </w:p>
          <w:p w:rsidR="00DC28C9" w:rsidRPr="00724258" w:rsidRDefault="00981EDD"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981EDD" w:rsidRPr="00724258" w:rsidRDefault="005C0A5D"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4. </w:t>
            </w:r>
            <w:r w:rsidRPr="00724258">
              <w:rPr>
                <w:rStyle w:val="rvts9"/>
                <w:bCs/>
                <w:i/>
                <w:sz w:val="28"/>
                <w:szCs w:val="28"/>
                <w:bdr w:val="none" w:sz="0" w:space="0" w:color="auto" w:frame="1"/>
                <w:shd w:val="clear" w:color="auto" w:fill="FFFFFF"/>
              </w:rPr>
              <w:t>Оренда</w:t>
            </w:r>
            <w:r w:rsidRPr="00724258">
              <w:rPr>
                <w:rStyle w:val="rvts9"/>
                <w:bCs/>
                <w:sz w:val="28"/>
                <w:szCs w:val="28"/>
                <w:bdr w:val="none" w:sz="0" w:space="0" w:color="auto" w:frame="1"/>
                <w:shd w:val="clear" w:color="auto" w:fill="FFFFFF"/>
              </w:rPr>
              <w:t xml:space="preserve"> земельної ділянки </w:t>
            </w:r>
            <w:r w:rsidRPr="00724258">
              <w:rPr>
                <w:rStyle w:val="rvts9"/>
                <w:bCs/>
                <w:i/>
                <w:sz w:val="28"/>
                <w:szCs w:val="28"/>
                <w:bdr w:val="none" w:sz="0" w:space="0" w:color="auto" w:frame="1"/>
                <w:shd w:val="clear" w:color="auto" w:fill="FFFFFF"/>
              </w:rPr>
              <w:t>може бути короткостроковою - не більше 5 років та довгостроковою - не більше</w:t>
            </w:r>
            <w:r w:rsidRPr="00724258">
              <w:rPr>
                <w:rStyle w:val="rvts9"/>
                <w:bCs/>
                <w:sz w:val="28"/>
                <w:szCs w:val="28"/>
                <w:bdr w:val="none" w:sz="0" w:space="0" w:color="auto" w:frame="1"/>
                <w:shd w:val="clear" w:color="auto" w:fill="FFFFFF"/>
              </w:rPr>
              <w:t xml:space="preserve"> 50 років.</w:t>
            </w:r>
          </w:p>
          <w:p w:rsidR="00F6598F" w:rsidRPr="00724258" w:rsidRDefault="00F6598F"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E90FEB" w:rsidRPr="00724258" w:rsidRDefault="00E90FEB" w:rsidP="00010FD5">
            <w:pPr>
              <w:widowControl w:val="0"/>
              <w:jc w:val="both"/>
              <w:rPr>
                <w:rFonts w:ascii="Times New Roman CYR" w:hAnsi="Times New Roman CYR" w:cs="Times New Roman CYR"/>
                <w:sz w:val="28"/>
                <w:szCs w:val="28"/>
                <w:lang/>
              </w:rPr>
            </w:pPr>
            <w:r w:rsidRPr="00724258">
              <w:rPr>
                <w:rFonts w:ascii="Times New Roman CYR" w:hAnsi="Times New Roman CYR" w:cs="Times New Roman CYR"/>
                <w:b/>
                <w:sz w:val="28"/>
                <w:szCs w:val="28"/>
                <w:lang/>
              </w:rPr>
              <w:t>Відсутня.</w:t>
            </w:r>
          </w:p>
          <w:p w:rsidR="00E90FEB" w:rsidRPr="00724258" w:rsidRDefault="00E90FEB" w:rsidP="00010FD5">
            <w:pPr>
              <w:widowControl w:val="0"/>
              <w:jc w:val="both"/>
              <w:rPr>
                <w:rFonts w:ascii="Times New Roman CYR" w:hAnsi="Times New Roman CYR" w:cs="Times New Roman CYR"/>
                <w:sz w:val="28"/>
                <w:szCs w:val="28"/>
                <w:lang/>
              </w:rPr>
            </w:pPr>
          </w:p>
          <w:p w:rsidR="00E90FEB" w:rsidRPr="00724258" w:rsidRDefault="00E90FEB" w:rsidP="00010FD5">
            <w:pPr>
              <w:widowControl w:val="0"/>
              <w:jc w:val="both"/>
              <w:rPr>
                <w:rFonts w:ascii="Times New Roman CYR" w:hAnsi="Times New Roman CYR" w:cs="Times New Roman CYR"/>
                <w:sz w:val="28"/>
                <w:szCs w:val="28"/>
                <w:lang/>
              </w:rPr>
            </w:pPr>
          </w:p>
          <w:p w:rsidR="000F5F0F" w:rsidRPr="00724258" w:rsidRDefault="000F5F0F" w:rsidP="00010FD5">
            <w:pPr>
              <w:widowControl w:val="0"/>
              <w:jc w:val="both"/>
              <w:rPr>
                <w:rFonts w:ascii="Times New Roman CYR" w:hAnsi="Times New Roman CYR" w:cs="Times New Roman CYR"/>
                <w:sz w:val="28"/>
                <w:szCs w:val="28"/>
                <w:lang/>
              </w:rPr>
            </w:pPr>
          </w:p>
          <w:p w:rsidR="00E90FEB" w:rsidRPr="00724258" w:rsidRDefault="00E90FEB" w:rsidP="00010FD5">
            <w:pPr>
              <w:widowControl w:val="0"/>
              <w:jc w:val="both"/>
              <w:rPr>
                <w:rStyle w:val="rvts9"/>
                <w:bCs/>
                <w:sz w:val="28"/>
                <w:szCs w:val="28"/>
                <w:bdr w:val="none" w:sz="0" w:space="0" w:color="auto" w:frame="1"/>
                <w:shd w:val="clear" w:color="auto" w:fill="FFFFFF"/>
              </w:rPr>
            </w:pPr>
          </w:p>
          <w:p w:rsidR="00DC28C9" w:rsidRPr="00724258" w:rsidRDefault="00DC28C9" w:rsidP="00010FD5">
            <w:pPr>
              <w:widowControl w:val="0"/>
              <w:jc w:val="both"/>
              <w:rPr>
                <w:rStyle w:val="rvts9"/>
                <w:b/>
                <w:bCs/>
                <w:sz w:val="28"/>
                <w:szCs w:val="28"/>
                <w:bdr w:val="none" w:sz="0" w:space="0" w:color="auto" w:frame="1"/>
                <w:shd w:val="clear" w:color="auto" w:fill="FFFFFF"/>
              </w:rPr>
            </w:pPr>
          </w:p>
          <w:p w:rsidR="00A41F5D" w:rsidRPr="00724258" w:rsidRDefault="00A41F5D" w:rsidP="00A41F5D">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 xml:space="preserve">Стаття 97. Обов'язки підприємств, установ та організацій, що проводять розвідувальні роботи </w:t>
            </w:r>
          </w:p>
          <w:p w:rsidR="00A41F5D" w:rsidRPr="00724258" w:rsidRDefault="00A41F5D"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A41F5D" w:rsidP="00A41F5D">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1. Підприємства, установи та організації, які</w:t>
            </w:r>
            <w:r w:rsidRPr="00724258">
              <w:rPr>
                <w:rStyle w:val="rvts9"/>
                <w:bCs/>
                <w:i/>
                <w:sz w:val="28"/>
                <w:szCs w:val="28"/>
                <w:bdr w:val="none" w:sz="0" w:space="0" w:color="auto" w:frame="1"/>
                <w:shd w:val="clear" w:color="auto" w:fill="FFFFFF"/>
              </w:rPr>
              <w:t xml:space="preserve"> здійснюють </w:t>
            </w:r>
            <w:r w:rsidRPr="00724258">
              <w:rPr>
                <w:rStyle w:val="rvts9"/>
                <w:bCs/>
                <w:sz w:val="28"/>
                <w:szCs w:val="28"/>
                <w:bdr w:val="none" w:sz="0" w:space="0" w:color="auto" w:frame="1"/>
                <w:shd w:val="clear" w:color="auto" w:fill="FFFFFF"/>
              </w:rPr>
              <w:t>геологознімальні</w:t>
            </w:r>
            <w:r w:rsidRPr="00724258">
              <w:rPr>
                <w:rStyle w:val="rvts9"/>
                <w:bCs/>
                <w:i/>
                <w:sz w:val="28"/>
                <w:szCs w:val="28"/>
                <w:bdr w:val="none" w:sz="0" w:space="0" w:color="auto" w:frame="1"/>
                <w:shd w:val="clear" w:color="auto" w:fill="FFFFFF"/>
              </w:rPr>
              <w:t xml:space="preserve">, </w:t>
            </w:r>
            <w:r w:rsidRPr="00724258">
              <w:rPr>
                <w:rStyle w:val="rvts9"/>
                <w:bCs/>
                <w:sz w:val="28"/>
                <w:szCs w:val="28"/>
                <w:bdr w:val="none" w:sz="0" w:space="0" w:color="auto" w:frame="1"/>
                <w:shd w:val="clear" w:color="auto" w:fill="FFFFFF"/>
              </w:rPr>
              <w:t>пошукові, геодезичні</w:t>
            </w:r>
            <w:r w:rsidRPr="00724258">
              <w:rPr>
                <w:rStyle w:val="rvts9"/>
                <w:bCs/>
                <w:i/>
                <w:sz w:val="28"/>
                <w:szCs w:val="28"/>
                <w:bdr w:val="none" w:sz="0" w:space="0" w:color="auto" w:frame="1"/>
                <w:shd w:val="clear" w:color="auto" w:fill="FFFFFF"/>
              </w:rPr>
              <w:t xml:space="preserve"> та інші розвідувальні роботи, можуть проводити такі роботи на підставі угоди з власником землі або </w:t>
            </w:r>
            <w:r w:rsidRPr="00724258">
              <w:rPr>
                <w:rStyle w:val="rvts9"/>
                <w:bCs/>
                <w:sz w:val="28"/>
                <w:szCs w:val="28"/>
                <w:bdr w:val="none" w:sz="0" w:space="0" w:color="auto" w:frame="1"/>
                <w:shd w:val="clear" w:color="auto" w:fill="FFFFFF"/>
              </w:rPr>
              <w:t>за погодженням із землекористувачем.</w:t>
            </w:r>
          </w:p>
          <w:p w:rsidR="007A20A5" w:rsidRPr="00724258" w:rsidRDefault="007A20A5" w:rsidP="00A41F5D">
            <w:pPr>
              <w:widowControl w:val="0"/>
              <w:jc w:val="both"/>
              <w:rPr>
                <w:rStyle w:val="rvts9"/>
                <w:bCs/>
                <w:sz w:val="28"/>
                <w:szCs w:val="28"/>
                <w:bdr w:val="none" w:sz="0" w:space="0" w:color="auto" w:frame="1"/>
                <w:shd w:val="clear" w:color="auto" w:fill="FFFFFF"/>
              </w:rPr>
            </w:pPr>
          </w:p>
          <w:p w:rsidR="007A20A5" w:rsidRPr="00724258" w:rsidRDefault="007A20A5" w:rsidP="00A41F5D">
            <w:pPr>
              <w:widowControl w:val="0"/>
              <w:jc w:val="both"/>
              <w:rPr>
                <w:rStyle w:val="rvts9"/>
                <w:bCs/>
                <w:sz w:val="28"/>
                <w:szCs w:val="28"/>
                <w:bdr w:val="none" w:sz="0" w:space="0" w:color="auto" w:frame="1"/>
                <w:shd w:val="clear" w:color="auto" w:fill="FFFFFF"/>
              </w:rPr>
            </w:pPr>
          </w:p>
          <w:p w:rsidR="007A20A5" w:rsidRPr="00724258" w:rsidRDefault="007A20A5" w:rsidP="00A41F5D">
            <w:pPr>
              <w:widowControl w:val="0"/>
              <w:jc w:val="both"/>
              <w:rPr>
                <w:rStyle w:val="rvts9"/>
                <w:bCs/>
                <w:sz w:val="28"/>
                <w:szCs w:val="28"/>
                <w:bdr w:val="none" w:sz="0" w:space="0" w:color="auto" w:frame="1"/>
                <w:shd w:val="clear" w:color="auto" w:fill="FFFFFF"/>
              </w:rPr>
            </w:pPr>
          </w:p>
          <w:p w:rsidR="007A20A5" w:rsidRPr="00724258" w:rsidRDefault="007A20A5" w:rsidP="00A41F5D">
            <w:pPr>
              <w:widowControl w:val="0"/>
              <w:jc w:val="both"/>
              <w:rPr>
                <w:rStyle w:val="rvts9"/>
                <w:bCs/>
                <w:sz w:val="28"/>
                <w:szCs w:val="28"/>
                <w:bdr w:val="none" w:sz="0" w:space="0" w:color="auto" w:frame="1"/>
                <w:shd w:val="clear" w:color="auto" w:fill="FFFFFF"/>
              </w:rPr>
            </w:pPr>
          </w:p>
          <w:p w:rsidR="007A20A5" w:rsidRPr="00724258" w:rsidRDefault="007A20A5" w:rsidP="00A41F5D">
            <w:pPr>
              <w:widowControl w:val="0"/>
              <w:jc w:val="both"/>
              <w:rPr>
                <w:rStyle w:val="rvts9"/>
                <w:bCs/>
                <w:sz w:val="28"/>
                <w:szCs w:val="28"/>
                <w:bdr w:val="none" w:sz="0" w:space="0" w:color="auto" w:frame="1"/>
                <w:shd w:val="clear" w:color="auto" w:fill="FFFFFF"/>
              </w:rPr>
            </w:pPr>
          </w:p>
          <w:p w:rsidR="007A20A5" w:rsidRPr="00724258" w:rsidRDefault="007A20A5" w:rsidP="00A41F5D">
            <w:pPr>
              <w:widowControl w:val="0"/>
              <w:jc w:val="both"/>
              <w:rPr>
                <w:rStyle w:val="rvts9"/>
                <w:bCs/>
                <w:sz w:val="28"/>
                <w:szCs w:val="28"/>
                <w:bdr w:val="none" w:sz="0" w:space="0" w:color="auto" w:frame="1"/>
                <w:shd w:val="clear" w:color="auto" w:fill="FFFFFF"/>
              </w:rPr>
            </w:pPr>
          </w:p>
          <w:p w:rsidR="00A41F5D" w:rsidRPr="00724258" w:rsidRDefault="00A41F5D" w:rsidP="00A41F5D">
            <w:pPr>
              <w:widowControl w:val="0"/>
              <w:jc w:val="both"/>
              <w:rPr>
                <w:rStyle w:val="rvts9"/>
                <w:bCs/>
                <w:i/>
                <w:sz w:val="28"/>
                <w:szCs w:val="28"/>
                <w:bdr w:val="none" w:sz="0" w:space="0" w:color="auto" w:frame="1"/>
                <w:shd w:val="clear" w:color="auto" w:fill="FFFFFF"/>
              </w:rPr>
            </w:pPr>
            <w:r w:rsidRPr="00724258">
              <w:rPr>
                <w:rStyle w:val="rvts9"/>
                <w:bCs/>
                <w:i/>
                <w:sz w:val="28"/>
                <w:szCs w:val="28"/>
                <w:bdr w:val="none" w:sz="0" w:space="0" w:color="auto" w:frame="1"/>
                <w:shd w:val="clear" w:color="auto" w:fill="FFFFFF"/>
              </w:rPr>
              <w:t xml:space="preserve"> </w:t>
            </w:r>
          </w:p>
          <w:p w:rsidR="00A41F5D" w:rsidRPr="00724258" w:rsidRDefault="00A41F5D" w:rsidP="00A41F5D">
            <w:pPr>
              <w:widowControl w:val="0"/>
              <w:jc w:val="both"/>
              <w:rPr>
                <w:rStyle w:val="rvts9"/>
                <w:bCs/>
                <w:i/>
                <w:sz w:val="28"/>
                <w:szCs w:val="28"/>
                <w:bdr w:val="none" w:sz="0" w:space="0" w:color="auto" w:frame="1"/>
                <w:shd w:val="clear" w:color="auto" w:fill="FFFFFF"/>
              </w:rPr>
            </w:pPr>
          </w:p>
          <w:p w:rsidR="00A41F5D" w:rsidRPr="00724258" w:rsidRDefault="00A41F5D" w:rsidP="00A41F5D">
            <w:pPr>
              <w:widowControl w:val="0"/>
              <w:jc w:val="both"/>
              <w:rPr>
                <w:rStyle w:val="rvts9"/>
                <w:bCs/>
                <w:i/>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2. Строки і місце проведення розвідувальних робіт</w:t>
            </w:r>
            <w:r w:rsidRPr="00724258">
              <w:rPr>
                <w:rStyle w:val="rvts9"/>
                <w:bCs/>
                <w:i/>
                <w:sz w:val="28"/>
                <w:szCs w:val="28"/>
                <w:bdr w:val="none" w:sz="0" w:space="0" w:color="auto" w:frame="1"/>
                <w:shd w:val="clear" w:color="auto" w:fill="FFFFFF"/>
              </w:rPr>
              <w:t xml:space="preserve"> </w:t>
            </w:r>
            <w:r w:rsidRPr="00724258">
              <w:rPr>
                <w:rStyle w:val="rvts9"/>
                <w:bCs/>
                <w:sz w:val="28"/>
                <w:szCs w:val="28"/>
                <w:bdr w:val="none" w:sz="0" w:space="0" w:color="auto" w:frame="1"/>
                <w:shd w:val="clear" w:color="auto" w:fill="FFFFFF"/>
              </w:rPr>
              <w:t>визначаються</w:t>
            </w:r>
            <w:r w:rsidRPr="00724258">
              <w:rPr>
                <w:rStyle w:val="rvts9"/>
                <w:bCs/>
                <w:i/>
                <w:sz w:val="28"/>
                <w:szCs w:val="28"/>
                <w:bdr w:val="none" w:sz="0" w:space="0" w:color="auto" w:frame="1"/>
                <w:shd w:val="clear" w:color="auto" w:fill="FFFFFF"/>
              </w:rPr>
              <w:t xml:space="preserve"> угодою </w:t>
            </w:r>
            <w:r w:rsidRPr="00724258">
              <w:rPr>
                <w:rStyle w:val="rvts9"/>
                <w:bCs/>
                <w:sz w:val="28"/>
                <w:szCs w:val="28"/>
                <w:bdr w:val="none" w:sz="0" w:space="0" w:color="auto" w:frame="1"/>
                <w:shd w:val="clear" w:color="auto" w:fill="FFFFFF"/>
              </w:rPr>
              <w:t>сторін</w:t>
            </w:r>
            <w:r w:rsidRPr="00724258">
              <w:rPr>
                <w:rStyle w:val="rvts9"/>
                <w:bCs/>
                <w:i/>
                <w:sz w:val="28"/>
                <w:szCs w:val="28"/>
                <w:bdr w:val="none" w:sz="0" w:space="0" w:color="auto" w:frame="1"/>
                <w:shd w:val="clear" w:color="auto" w:fill="FFFFFF"/>
              </w:rPr>
              <w:t xml:space="preserve">. </w:t>
            </w:r>
          </w:p>
          <w:p w:rsidR="00A41F5D" w:rsidRPr="00724258" w:rsidRDefault="00A41F5D"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A41F5D" w:rsidRPr="00724258" w:rsidRDefault="00A41F5D" w:rsidP="00A41F5D">
            <w:pPr>
              <w:widowControl w:val="0"/>
              <w:jc w:val="both"/>
              <w:rPr>
                <w:rStyle w:val="rvts9"/>
                <w:bCs/>
                <w:i/>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3. Проведення</w:t>
            </w:r>
            <w:r w:rsidRPr="00724258">
              <w:rPr>
                <w:rStyle w:val="rvts9"/>
                <w:bCs/>
                <w:i/>
                <w:sz w:val="28"/>
                <w:szCs w:val="28"/>
                <w:bdr w:val="none" w:sz="0" w:space="0" w:color="auto" w:frame="1"/>
                <w:shd w:val="clear" w:color="auto" w:fill="FFFFFF"/>
              </w:rPr>
              <w:t xml:space="preserve"> розвідувальних </w:t>
            </w:r>
            <w:r w:rsidRPr="00724258">
              <w:rPr>
                <w:rStyle w:val="rvts9"/>
                <w:bCs/>
                <w:sz w:val="28"/>
                <w:szCs w:val="28"/>
                <w:bdr w:val="none" w:sz="0" w:space="0" w:color="auto" w:frame="1"/>
                <w:shd w:val="clear" w:color="auto" w:fill="FFFFFF"/>
              </w:rPr>
              <w:t>робіт на землях заповідників,</w:t>
            </w:r>
            <w:r w:rsidRPr="00724258">
              <w:rPr>
                <w:rStyle w:val="rvts9"/>
                <w:bCs/>
                <w:i/>
                <w:sz w:val="28"/>
                <w:szCs w:val="28"/>
                <w:bdr w:val="none" w:sz="0" w:space="0" w:color="auto" w:frame="1"/>
                <w:shd w:val="clear" w:color="auto" w:fill="FFFFFF"/>
              </w:rPr>
              <w:t xml:space="preserve"> </w:t>
            </w:r>
            <w:r w:rsidRPr="00724258">
              <w:rPr>
                <w:rStyle w:val="rvts9"/>
                <w:bCs/>
                <w:sz w:val="28"/>
                <w:szCs w:val="28"/>
                <w:bdr w:val="none" w:sz="0" w:space="0" w:color="auto" w:frame="1"/>
                <w:shd w:val="clear" w:color="auto" w:fill="FFFFFF"/>
              </w:rPr>
              <w:t>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w:t>
            </w:r>
            <w:r w:rsidRPr="00724258">
              <w:rPr>
                <w:rStyle w:val="rvts9"/>
                <w:bCs/>
                <w:i/>
                <w:sz w:val="28"/>
                <w:szCs w:val="28"/>
                <w:bdr w:val="none" w:sz="0" w:space="0" w:color="auto" w:frame="1"/>
                <w:shd w:val="clear" w:color="auto" w:fill="FFFFFF"/>
              </w:rPr>
              <w:t xml:space="preserve"> </w:t>
            </w:r>
          </w:p>
          <w:p w:rsidR="00A41F5D" w:rsidRPr="00724258" w:rsidRDefault="00A41F5D"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A41F5D" w:rsidRPr="00724258" w:rsidRDefault="00A41F5D" w:rsidP="00A41F5D">
            <w:pPr>
              <w:widowControl w:val="0"/>
              <w:jc w:val="both"/>
              <w:rPr>
                <w:rStyle w:val="rvts9"/>
                <w:bCs/>
                <w:i/>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4. Підприємства, установи та організації, які проводять</w:t>
            </w:r>
            <w:r w:rsidRPr="00724258">
              <w:rPr>
                <w:rStyle w:val="rvts9"/>
                <w:bCs/>
                <w:i/>
                <w:sz w:val="28"/>
                <w:szCs w:val="28"/>
                <w:bdr w:val="none" w:sz="0" w:space="0" w:color="auto" w:frame="1"/>
                <w:shd w:val="clear" w:color="auto" w:fill="FFFFFF"/>
              </w:rPr>
              <w:t xml:space="preserve"> розвідувальні </w:t>
            </w:r>
            <w:r w:rsidRPr="00724258">
              <w:rPr>
                <w:rStyle w:val="rvts9"/>
                <w:bCs/>
                <w:sz w:val="28"/>
                <w:szCs w:val="28"/>
                <w:bdr w:val="none" w:sz="0" w:space="0" w:color="auto" w:frame="1"/>
                <w:shd w:val="clear" w:color="auto" w:fill="FFFFFF"/>
              </w:rPr>
              <w:t>роботи, зобов'язані відшкодовувати власникам землі та землекористувачам усі збитки, в тому числі неодержані доходи, а також за свій рахунок приводити займані земельні ділянки у</w:t>
            </w:r>
            <w:r w:rsidRPr="00724258">
              <w:rPr>
                <w:rStyle w:val="rvts9"/>
                <w:bCs/>
                <w:i/>
                <w:sz w:val="28"/>
                <w:szCs w:val="28"/>
                <w:bdr w:val="none" w:sz="0" w:space="0" w:color="auto" w:frame="1"/>
                <w:shd w:val="clear" w:color="auto" w:fill="FFFFFF"/>
              </w:rPr>
              <w:t xml:space="preserve"> попередній </w:t>
            </w:r>
            <w:r w:rsidRPr="00724258">
              <w:rPr>
                <w:rStyle w:val="rvts9"/>
                <w:bCs/>
                <w:sz w:val="28"/>
                <w:szCs w:val="28"/>
                <w:bdr w:val="none" w:sz="0" w:space="0" w:color="auto" w:frame="1"/>
                <w:shd w:val="clear" w:color="auto" w:fill="FFFFFF"/>
              </w:rPr>
              <w:t>стан.</w:t>
            </w:r>
          </w:p>
          <w:p w:rsidR="00A41F5D" w:rsidRPr="00724258" w:rsidRDefault="00A41F5D"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7A20A5" w:rsidRPr="00724258" w:rsidRDefault="007A20A5" w:rsidP="00A41F5D">
            <w:pPr>
              <w:widowControl w:val="0"/>
              <w:jc w:val="both"/>
              <w:rPr>
                <w:rStyle w:val="rvts9"/>
                <w:bCs/>
                <w:i/>
                <w:sz w:val="28"/>
                <w:szCs w:val="28"/>
                <w:bdr w:val="none" w:sz="0" w:space="0" w:color="auto" w:frame="1"/>
                <w:shd w:val="clear" w:color="auto" w:fill="FFFFFF"/>
              </w:rPr>
            </w:pPr>
          </w:p>
          <w:p w:rsidR="00A41F5D" w:rsidRPr="00724258" w:rsidRDefault="00A41F5D" w:rsidP="00A41F5D">
            <w:pPr>
              <w:widowControl w:val="0"/>
              <w:jc w:val="both"/>
              <w:rPr>
                <w:rStyle w:val="rvts9"/>
                <w:bCs/>
                <w:i/>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5. Спори, що виникають при проведенні розвідувальних робіт, вирішуються у судовому порядку.</w:t>
            </w:r>
          </w:p>
          <w:p w:rsidR="00A41F5D" w:rsidRPr="00724258" w:rsidRDefault="00A41F5D" w:rsidP="00010FD5">
            <w:pPr>
              <w:widowControl w:val="0"/>
              <w:jc w:val="both"/>
              <w:rPr>
                <w:rStyle w:val="rvts9"/>
                <w:b/>
                <w:bCs/>
                <w:sz w:val="28"/>
                <w:szCs w:val="28"/>
                <w:bdr w:val="none" w:sz="0" w:space="0" w:color="auto" w:frame="1"/>
                <w:shd w:val="clear" w:color="auto" w:fill="FFFFFF"/>
              </w:rPr>
            </w:pPr>
          </w:p>
          <w:p w:rsidR="007A20A5" w:rsidRPr="00724258" w:rsidRDefault="007A20A5" w:rsidP="00010FD5">
            <w:pPr>
              <w:widowControl w:val="0"/>
              <w:jc w:val="both"/>
              <w:rPr>
                <w:rStyle w:val="rvts9"/>
                <w:b/>
                <w:bCs/>
                <w:sz w:val="28"/>
                <w:szCs w:val="28"/>
                <w:bdr w:val="none" w:sz="0" w:space="0" w:color="auto" w:frame="1"/>
                <w:shd w:val="clear" w:color="auto" w:fill="FFFFFF"/>
              </w:rPr>
            </w:pPr>
          </w:p>
          <w:p w:rsidR="007A20A5" w:rsidRPr="00724258" w:rsidRDefault="007A20A5" w:rsidP="00010FD5">
            <w:pPr>
              <w:widowControl w:val="0"/>
              <w:jc w:val="both"/>
              <w:rPr>
                <w:rStyle w:val="rvts9"/>
                <w:b/>
                <w:bCs/>
                <w:sz w:val="28"/>
                <w:szCs w:val="28"/>
                <w:bdr w:val="none" w:sz="0" w:space="0" w:color="auto" w:frame="1"/>
                <w:shd w:val="clear" w:color="auto" w:fill="FFFFFF"/>
              </w:rPr>
            </w:pPr>
          </w:p>
          <w:p w:rsidR="007A20A5" w:rsidRPr="00724258" w:rsidRDefault="007A20A5" w:rsidP="00010FD5">
            <w:pPr>
              <w:widowControl w:val="0"/>
              <w:jc w:val="both"/>
              <w:rPr>
                <w:rStyle w:val="rvts9"/>
                <w:b/>
                <w:bCs/>
                <w:sz w:val="28"/>
                <w:szCs w:val="28"/>
                <w:bdr w:val="none" w:sz="0" w:space="0" w:color="auto" w:frame="1"/>
                <w:shd w:val="clear" w:color="auto" w:fill="FFFFFF"/>
              </w:rPr>
            </w:pPr>
          </w:p>
          <w:p w:rsidR="007A20A5" w:rsidRPr="00724258" w:rsidRDefault="007A20A5" w:rsidP="00010FD5">
            <w:pPr>
              <w:widowControl w:val="0"/>
              <w:jc w:val="both"/>
              <w:rPr>
                <w:rStyle w:val="rvts9"/>
                <w:b/>
                <w:bCs/>
                <w:sz w:val="28"/>
                <w:szCs w:val="28"/>
                <w:bdr w:val="none" w:sz="0" w:space="0" w:color="auto" w:frame="1"/>
                <w:shd w:val="clear" w:color="auto" w:fill="FFFFFF"/>
              </w:rPr>
            </w:pPr>
          </w:p>
          <w:p w:rsidR="003A1EA1" w:rsidRPr="00724258" w:rsidRDefault="003A1EA1" w:rsidP="00010FD5">
            <w:pPr>
              <w:widowControl w:val="0"/>
              <w:jc w:val="both"/>
              <w:rPr>
                <w:rStyle w:val="rvts9"/>
                <w:b/>
                <w:bCs/>
                <w:sz w:val="28"/>
                <w:szCs w:val="28"/>
                <w:bdr w:val="none" w:sz="0" w:space="0" w:color="auto" w:frame="1"/>
                <w:shd w:val="clear" w:color="auto" w:fill="FFFFFF"/>
              </w:rPr>
            </w:pPr>
          </w:p>
          <w:p w:rsidR="003A1EA1" w:rsidRPr="00724258" w:rsidRDefault="003A1EA1"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 xml:space="preserve">Стаття 99. Види права земельного сервітуту </w:t>
            </w:r>
          </w:p>
          <w:p w:rsidR="003A1EA1" w:rsidRPr="00724258" w:rsidRDefault="003A1EA1" w:rsidP="003A1EA1">
            <w:pPr>
              <w:widowControl w:val="0"/>
              <w:jc w:val="both"/>
              <w:rPr>
                <w:rStyle w:val="rvts9"/>
                <w:b/>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Власники або землекористувачі земельних ділянок можуть вимагати встановлення таких земельних сервітутів:</w:t>
            </w: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в) право прокладання та експлуатації ліній електропередачі, зв'язку, трубопроводів, інших лінійних комунікацій;</w:t>
            </w:r>
          </w:p>
          <w:p w:rsidR="003A1EA1" w:rsidRPr="00724258" w:rsidRDefault="003A1EA1" w:rsidP="003A1EA1">
            <w:pPr>
              <w:widowControl w:val="0"/>
              <w:jc w:val="both"/>
              <w:rPr>
                <w:rStyle w:val="rvts9"/>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p>
          <w:p w:rsidR="00AD2759" w:rsidRPr="00724258" w:rsidRDefault="001D6194"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w:t>
            </w:r>
            <w:r w:rsidR="00AD2759" w:rsidRPr="00724258">
              <w:rPr>
                <w:rStyle w:val="rvts9"/>
                <w:b/>
                <w:bCs/>
                <w:sz w:val="28"/>
                <w:szCs w:val="28"/>
                <w:bdr w:val="none" w:sz="0" w:space="0" w:color="auto" w:frame="1"/>
                <w:shd w:val="clear" w:color="auto" w:fill="FFFFFF"/>
              </w:rPr>
              <w:t>ідсутній.</w:t>
            </w:r>
          </w:p>
          <w:p w:rsidR="003A1EA1" w:rsidRPr="00724258" w:rsidRDefault="003A1EA1" w:rsidP="003A1EA1">
            <w:pPr>
              <w:widowControl w:val="0"/>
              <w:jc w:val="both"/>
              <w:rPr>
                <w:rStyle w:val="rvts9"/>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p>
          <w:p w:rsidR="001D6194" w:rsidRPr="00724258" w:rsidRDefault="001D6194" w:rsidP="003A1EA1">
            <w:pPr>
              <w:widowControl w:val="0"/>
              <w:jc w:val="both"/>
              <w:rPr>
                <w:rStyle w:val="rvts9"/>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3A1EA1" w:rsidRPr="00724258" w:rsidRDefault="003A1EA1" w:rsidP="003A1EA1">
            <w:pPr>
              <w:widowControl w:val="0"/>
              <w:jc w:val="both"/>
              <w:rPr>
                <w:rStyle w:val="rvts9"/>
                <w:b/>
                <w:bCs/>
                <w:sz w:val="28"/>
                <w:szCs w:val="28"/>
                <w:bdr w:val="none" w:sz="0" w:space="0" w:color="auto" w:frame="1"/>
                <w:shd w:val="clear" w:color="auto" w:fill="FFFFFF"/>
              </w:rPr>
            </w:pPr>
          </w:p>
          <w:p w:rsidR="001D6194" w:rsidRPr="00724258" w:rsidRDefault="001D6194"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102. Припинення дії земельного сервітуту</w:t>
            </w:r>
          </w:p>
          <w:p w:rsidR="001D6194" w:rsidRPr="00724258" w:rsidRDefault="001D619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D6194" w:rsidRPr="00724258" w:rsidRDefault="001D619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2. На вимогу власника земельної ділянки, щодо якої встановлено земельний сервітут, дія цього сервітуту може бути припинена в судовому порядку у випадках:</w:t>
            </w:r>
          </w:p>
          <w:p w:rsidR="001D6194" w:rsidRPr="00724258" w:rsidRDefault="001D619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lastRenderedPageBreak/>
              <w:t>…</w:t>
            </w:r>
          </w:p>
          <w:p w:rsidR="001D6194" w:rsidRPr="00724258" w:rsidRDefault="001D619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б)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p>
          <w:p w:rsidR="001D6194" w:rsidRPr="00724258" w:rsidRDefault="001D6194" w:rsidP="003A1EA1">
            <w:pPr>
              <w:widowControl w:val="0"/>
              <w:jc w:val="both"/>
              <w:rPr>
                <w:rStyle w:val="rvts9"/>
                <w:bCs/>
                <w:sz w:val="28"/>
                <w:szCs w:val="28"/>
                <w:bdr w:val="none" w:sz="0" w:space="0" w:color="auto" w:frame="1"/>
                <w:shd w:val="clear" w:color="auto" w:fill="FFFFFF"/>
              </w:rPr>
            </w:pPr>
          </w:p>
          <w:p w:rsidR="001D6194" w:rsidRPr="00724258" w:rsidRDefault="001D6194" w:rsidP="003A1EA1">
            <w:pPr>
              <w:widowControl w:val="0"/>
              <w:jc w:val="both"/>
              <w:rPr>
                <w:rStyle w:val="rvts9"/>
                <w:bCs/>
                <w:sz w:val="28"/>
                <w:szCs w:val="28"/>
                <w:bdr w:val="none" w:sz="0" w:space="0" w:color="auto" w:frame="1"/>
                <w:shd w:val="clear" w:color="auto" w:fill="FFFFFF"/>
              </w:rPr>
            </w:pPr>
          </w:p>
          <w:p w:rsidR="001D6194" w:rsidRPr="00724258" w:rsidRDefault="001D6194" w:rsidP="003A1EA1">
            <w:pPr>
              <w:widowControl w:val="0"/>
              <w:jc w:val="both"/>
              <w:rPr>
                <w:rStyle w:val="rvts9"/>
                <w:bCs/>
                <w:sz w:val="28"/>
                <w:szCs w:val="28"/>
                <w:bdr w:val="none" w:sz="0" w:space="0" w:color="auto" w:frame="1"/>
                <w:shd w:val="clear" w:color="auto" w:fill="FFFFFF"/>
              </w:rPr>
            </w:pPr>
          </w:p>
          <w:p w:rsidR="001D6194" w:rsidRPr="00724258" w:rsidRDefault="001D6194" w:rsidP="003A1EA1">
            <w:pPr>
              <w:widowControl w:val="0"/>
              <w:jc w:val="both"/>
              <w:rPr>
                <w:rStyle w:val="rvts9"/>
                <w:b/>
                <w:bCs/>
                <w:sz w:val="28"/>
                <w:szCs w:val="28"/>
                <w:bdr w:val="none" w:sz="0" w:space="0" w:color="auto" w:frame="1"/>
                <w:shd w:val="clear" w:color="auto" w:fill="FFFFFF"/>
              </w:rPr>
            </w:pPr>
          </w:p>
          <w:p w:rsidR="00150D44" w:rsidRPr="00724258" w:rsidRDefault="00150D44"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122.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rsidR="00150D44" w:rsidRPr="00724258" w:rsidRDefault="00150D4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50D44" w:rsidRPr="00724258" w:rsidRDefault="00150D4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rsidR="00150D44" w:rsidRPr="00724258" w:rsidRDefault="00150D44"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50D44" w:rsidRPr="00724258" w:rsidRDefault="00150D44"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Відсутня.</w:t>
            </w:r>
          </w:p>
          <w:p w:rsidR="00150D44" w:rsidRPr="00724258" w:rsidRDefault="00150D44" w:rsidP="003A1EA1">
            <w:pPr>
              <w:widowControl w:val="0"/>
              <w:jc w:val="both"/>
              <w:rPr>
                <w:rStyle w:val="rvts9"/>
                <w:b/>
                <w:bCs/>
                <w:sz w:val="28"/>
                <w:szCs w:val="28"/>
                <w:bdr w:val="none" w:sz="0" w:space="0" w:color="auto" w:frame="1"/>
                <w:shd w:val="clear" w:color="auto" w:fill="FFFFFF"/>
              </w:rPr>
            </w:pPr>
          </w:p>
          <w:p w:rsidR="00150D44" w:rsidRPr="00724258" w:rsidRDefault="00150D44" w:rsidP="003A1EA1">
            <w:pPr>
              <w:widowControl w:val="0"/>
              <w:jc w:val="both"/>
              <w:rPr>
                <w:rStyle w:val="rvts9"/>
                <w:b/>
                <w:bCs/>
                <w:sz w:val="28"/>
                <w:szCs w:val="28"/>
                <w:bdr w:val="none" w:sz="0" w:space="0" w:color="auto" w:frame="1"/>
                <w:shd w:val="clear" w:color="auto" w:fill="FFFFFF"/>
              </w:rPr>
            </w:pPr>
          </w:p>
          <w:p w:rsidR="00150D44" w:rsidRPr="00724258" w:rsidRDefault="00150D44" w:rsidP="003A1EA1">
            <w:pPr>
              <w:widowControl w:val="0"/>
              <w:jc w:val="both"/>
              <w:rPr>
                <w:rStyle w:val="rvts9"/>
                <w:b/>
                <w:bCs/>
                <w:sz w:val="28"/>
                <w:szCs w:val="28"/>
                <w:bdr w:val="none" w:sz="0" w:space="0" w:color="auto" w:frame="1"/>
                <w:shd w:val="clear" w:color="auto" w:fill="FFFFFF"/>
              </w:rPr>
            </w:pPr>
          </w:p>
          <w:p w:rsidR="00150D44" w:rsidRPr="00724258" w:rsidRDefault="00150D44" w:rsidP="003A1EA1">
            <w:pPr>
              <w:widowControl w:val="0"/>
              <w:jc w:val="both"/>
              <w:rPr>
                <w:rStyle w:val="rvts9"/>
                <w:b/>
                <w:bCs/>
                <w:sz w:val="28"/>
                <w:szCs w:val="28"/>
                <w:bdr w:val="none" w:sz="0" w:space="0" w:color="auto" w:frame="1"/>
                <w:shd w:val="clear" w:color="auto" w:fill="FFFFFF"/>
              </w:rPr>
            </w:pPr>
          </w:p>
          <w:p w:rsidR="00F36F14" w:rsidRPr="00724258" w:rsidRDefault="00F36F14" w:rsidP="0070126B">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128.</w:t>
            </w:r>
            <w:r w:rsidRPr="00724258">
              <w:rPr>
                <w:rStyle w:val="apple-converted-space"/>
                <w:b/>
                <w:sz w:val="28"/>
                <w:szCs w:val="28"/>
                <w:shd w:val="clear" w:color="auto" w:fill="FFFFFF"/>
              </w:rPr>
              <w:t> </w:t>
            </w:r>
            <w:r w:rsidRPr="00724258">
              <w:rPr>
                <w:b/>
                <w:sz w:val="28"/>
                <w:szCs w:val="28"/>
                <w:shd w:val="clear" w:color="auto" w:fill="FFFFFF"/>
              </w:rPr>
              <w:t>Порядок продажу земельних ділянок державної та комунальної власності громадянам та юридичним особам</w:t>
            </w:r>
          </w:p>
          <w:p w:rsidR="00F36F14" w:rsidRPr="00724258" w:rsidRDefault="00F36F14" w:rsidP="0070126B">
            <w:pPr>
              <w:widowControl w:val="0"/>
              <w:jc w:val="both"/>
              <w:rPr>
                <w:bCs/>
                <w:sz w:val="28"/>
                <w:szCs w:val="28"/>
              </w:rPr>
            </w:pPr>
          </w:p>
          <w:p w:rsidR="00F36F14" w:rsidRPr="00724258" w:rsidRDefault="00F36F14" w:rsidP="0070126B">
            <w:pPr>
              <w:widowControl w:val="0"/>
              <w:jc w:val="both"/>
              <w:rPr>
                <w:sz w:val="28"/>
                <w:szCs w:val="28"/>
                <w:shd w:val="clear" w:color="auto" w:fill="FFFFFF"/>
              </w:rPr>
            </w:pPr>
            <w:r w:rsidRPr="00724258">
              <w:rPr>
                <w:sz w:val="28"/>
                <w:szCs w:val="28"/>
                <w:shd w:val="clear" w:color="auto" w:fill="FFFFFF"/>
              </w:rPr>
              <w:t xml:space="preserve">8. Ціна земельної ділянки визначається за експертною грошовою оцінкою, що проводиться </w:t>
            </w:r>
            <w:r w:rsidRPr="00724258">
              <w:rPr>
                <w:i/>
                <w:sz w:val="28"/>
                <w:szCs w:val="28"/>
                <w:shd w:val="clear" w:color="auto" w:fill="FFFFFF"/>
              </w:rPr>
              <w:t xml:space="preserve">організаціями, які </w:t>
            </w:r>
            <w:r w:rsidRPr="00724258">
              <w:rPr>
                <w:i/>
                <w:sz w:val="28"/>
                <w:szCs w:val="28"/>
                <w:shd w:val="clear" w:color="auto" w:fill="FFFFFF"/>
              </w:rPr>
              <w:lastRenderedPageBreak/>
              <w:t xml:space="preserve">мають відповідну ліцензію на виконання цього виду робіт, </w:t>
            </w:r>
            <w:r w:rsidRPr="00724258">
              <w:rPr>
                <w:sz w:val="28"/>
                <w:szCs w:val="28"/>
                <w:shd w:val="clear" w:color="auto" w:fill="FFFFFF"/>
              </w:rPr>
              <w:t xml:space="preserve">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w:t>
            </w:r>
            <w:smartTag w:uri="urn:schemas-microsoft-com:office:smarttags" w:element="metricconverter">
              <w:smartTagPr>
                <w:attr w:name="ProductID" w:val="50 гектарів"/>
              </w:smartTagPr>
              <w:r w:rsidRPr="00724258">
                <w:rPr>
                  <w:sz w:val="28"/>
                  <w:szCs w:val="28"/>
                  <w:shd w:val="clear" w:color="auto" w:fill="FFFFFF"/>
                </w:rPr>
                <w:t>50 гектарів</w:t>
              </w:r>
            </w:smartTag>
            <w:r w:rsidRPr="00724258">
              <w:rPr>
                <w:sz w:val="28"/>
                <w:szCs w:val="28"/>
                <w:shd w:val="clear" w:color="auto" w:fill="FFFFFF"/>
              </w:rPr>
              <w:t xml:space="preserve">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rsidR="00902DF7" w:rsidRPr="00724258" w:rsidRDefault="00902DF7" w:rsidP="0070126B">
            <w:pPr>
              <w:widowControl w:val="0"/>
              <w:jc w:val="both"/>
              <w:rPr>
                <w:sz w:val="28"/>
                <w:szCs w:val="28"/>
                <w:shd w:val="clear" w:color="auto" w:fill="FFFFFF"/>
              </w:rPr>
            </w:pPr>
          </w:p>
          <w:p w:rsidR="00F36F14" w:rsidRPr="00724258" w:rsidRDefault="00F36F14" w:rsidP="0070126B">
            <w:pPr>
              <w:widowControl w:val="0"/>
              <w:jc w:val="both"/>
              <w:rPr>
                <w:sz w:val="28"/>
                <w:szCs w:val="28"/>
                <w:shd w:val="clear" w:color="auto" w:fill="FFFFFF"/>
              </w:rPr>
            </w:pPr>
            <w:r w:rsidRPr="00724258">
              <w:rPr>
                <w:sz w:val="28"/>
                <w:szCs w:val="28"/>
                <w:shd w:val="clear" w:color="auto" w:fill="FFFFFF"/>
              </w:rPr>
              <w:t>…</w:t>
            </w:r>
          </w:p>
          <w:p w:rsidR="00F36F14" w:rsidRPr="00724258" w:rsidRDefault="00F36F14" w:rsidP="0070126B">
            <w:pPr>
              <w:widowControl w:val="0"/>
              <w:jc w:val="both"/>
              <w:rPr>
                <w:rStyle w:val="rvts9"/>
                <w:b/>
                <w:bCs/>
                <w:sz w:val="28"/>
                <w:szCs w:val="28"/>
                <w:bdr w:val="none" w:sz="0" w:space="0" w:color="auto" w:frame="1"/>
                <w:shd w:val="clear" w:color="auto" w:fill="FFFFFF"/>
              </w:rPr>
            </w:pPr>
          </w:p>
          <w:p w:rsidR="00F36F14" w:rsidRPr="00724258" w:rsidRDefault="00F36F14" w:rsidP="0070126B">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134.</w:t>
            </w:r>
            <w:r w:rsidRPr="00724258">
              <w:rPr>
                <w:rStyle w:val="apple-converted-space"/>
                <w:b/>
                <w:sz w:val="28"/>
                <w:szCs w:val="28"/>
                <w:shd w:val="clear" w:color="auto" w:fill="FFFFFF"/>
              </w:rPr>
              <w:t> </w:t>
            </w:r>
            <w:r w:rsidRPr="00724258">
              <w:rPr>
                <w:b/>
                <w:sz w:val="28"/>
                <w:szCs w:val="28"/>
                <w:shd w:val="clear" w:color="auto" w:fill="FFFFFF"/>
              </w:rPr>
              <w:t>Обов'язковість продажу земельних ділянок державної чи комунальної власності або прав на них на конкурентних засадах (земельних торгах)</w:t>
            </w:r>
          </w:p>
          <w:p w:rsidR="00F36F14" w:rsidRPr="00724258" w:rsidRDefault="00F36F14" w:rsidP="0070126B">
            <w:pPr>
              <w:widowControl w:val="0"/>
              <w:jc w:val="both"/>
              <w:rPr>
                <w:b/>
                <w:sz w:val="28"/>
                <w:szCs w:val="28"/>
                <w:shd w:val="clear" w:color="auto" w:fill="FFFFFF"/>
              </w:rPr>
            </w:pP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2. Не підлягають продажу на конкурентних засадах (земельних торгах) земельні ділянки державної чи комунальної власності або права на них у разі:</w:t>
            </w: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bookmarkStart w:id="10" w:name="n1213"/>
            <w:bookmarkStart w:id="11" w:name="n1214"/>
            <w:bookmarkEnd w:id="10"/>
            <w:bookmarkEnd w:id="11"/>
            <w:r w:rsidRPr="00724258">
              <w:rPr>
                <w:sz w:val="28"/>
                <w:szCs w:val="28"/>
              </w:rPr>
              <w:t xml:space="preserve">використання земельних ділянок для потреб, пов'язаних з користуванням надрами, та спеціального водокористування відповідно до отриманих спеціальних дозволів </w:t>
            </w:r>
            <w:r w:rsidRPr="00724258">
              <w:rPr>
                <w:i/>
                <w:sz w:val="28"/>
                <w:szCs w:val="28"/>
              </w:rPr>
              <w:t>(ліцензій)</w:t>
            </w:r>
            <w:r w:rsidRPr="00724258">
              <w:rPr>
                <w:sz w:val="28"/>
                <w:szCs w:val="28"/>
              </w:rPr>
              <w:t>;</w:t>
            </w:r>
          </w:p>
          <w:p w:rsidR="00F36F14" w:rsidRPr="00724258" w:rsidRDefault="00F36F14" w:rsidP="0070126B">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Default="00F36F14" w:rsidP="0070126B">
            <w:pPr>
              <w:widowControl w:val="0"/>
              <w:rPr>
                <w:rStyle w:val="rvts9"/>
                <w:bCs/>
                <w:sz w:val="28"/>
                <w:szCs w:val="28"/>
                <w:bdr w:val="none" w:sz="0" w:space="0" w:color="auto" w:frame="1"/>
                <w:shd w:val="clear" w:color="auto" w:fill="FFFFFF"/>
              </w:rPr>
            </w:pPr>
          </w:p>
          <w:p w:rsidR="00927262" w:rsidRDefault="00927262" w:rsidP="0070126B">
            <w:pPr>
              <w:widowControl w:val="0"/>
              <w:rPr>
                <w:rStyle w:val="rvts9"/>
                <w:bCs/>
                <w:sz w:val="28"/>
                <w:szCs w:val="28"/>
                <w:bdr w:val="none" w:sz="0" w:space="0" w:color="auto" w:frame="1"/>
                <w:shd w:val="clear" w:color="auto" w:fill="FFFFFF"/>
              </w:rPr>
            </w:pPr>
          </w:p>
          <w:p w:rsidR="00927262" w:rsidRDefault="00927262" w:rsidP="0070126B">
            <w:pPr>
              <w:widowControl w:val="0"/>
              <w:rPr>
                <w:rStyle w:val="rvts9"/>
                <w:bCs/>
                <w:sz w:val="28"/>
                <w:szCs w:val="28"/>
                <w:bdr w:val="none" w:sz="0" w:space="0" w:color="auto" w:frame="1"/>
                <w:shd w:val="clear" w:color="auto" w:fill="FFFFFF"/>
              </w:rPr>
            </w:pPr>
          </w:p>
          <w:p w:rsidR="00927262" w:rsidRPr="00724258" w:rsidRDefault="00927262" w:rsidP="0070126B">
            <w:pPr>
              <w:widowControl w:val="0"/>
              <w:rPr>
                <w:rStyle w:val="rvts9"/>
                <w:bCs/>
                <w:sz w:val="28"/>
                <w:szCs w:val="28"/>
                <w:bdr w:val="none" w:sz="0" w:space="0" w:color="auto" w:frame="1"/>
                <w:shd w:val="clear" w:color="auto" w:fill="FFFFFF"/>
              </w:rPr>
            </w:pPr>
          </w:p>
          <w:p w:rsidR="00F36F14" w:rsidRPr="00724258" w:rsidRDefault="00F36F14" w:rsidP="0070126B">
            <w:pPr>
              <w:widowControl w:val="0"/>
              <w:rPr>
                <w:b/>
                <w:sz w:val="28"/>
                <w:szCs w:val="28"/>
                <w:shd w:val="clear" w:color="auto" w:fill="FFFFFF"/>
              </w:rPr>
            </w:pPr>
            <w:r w:rsidRPr="00724258">
              <w:rPr>
                <w:rStyle w:val="rvts9"/>
                <w:b/>
                <w:bCs/>
                <w:sz w:val="28"/>
                <w:szCs w:val="28"/>
                <w:bdr w:val="none" w:sz="0" w:space="0" w:color="auto" w:frame="1"/>
                <w:shd w:val="clear" w:color="auto" w:fill="FFFFFF"/>
              </w:rPr>
              <w:lastRenderedPageBreak/>
              <w:t>Стаття 135.</w:t>
            </w:r>
            <w:r w:rsidRPr="00724258">
              <w:rPr>
                <w:rStyle w:val="apple-converted-space"/>
                <w:b/>
                <w:sz w:val="28"/>
                <w:szCs w:val="28"/>
                <w:shd w:val="clear" w:color="auto" w:fill="FFFFFF"/>
              </w:rPr>
              <w:t> </w:t>
            </w:r>
            <w:r w:rsidRPr="00724258">
              <w:rPr>
                <w:b/>
                <w:sz w:val="28"/>
                <w:szCs w:val="28"/>
                <w:shd w:val="clear" w:color="auto" w:fill="FFFFFF"/>
              </w:rPr>
              <w:t>Земельні торги</w:t>
            </w:r>
          </w:p>
          <w:p w:rsidR="00F36F14" w:rsidRPr="00724258" w:rsidRDefault="00F36F14" w:rsidP="0070126B">
            <w:pPr>
              <w:widowControl w:val="0"/>
              <w:rPr>
                <w:sz w:val="28"/>
                <w:szCs w:val="28"/>
                <w:shd w:val="clear" w:color="auto" w:fill="FFFFFF"/>
              </w:rPr>
            </w:pPr>
          </w:p>
          <w:p w:rsidR="00F36F14" w:rsidRPr="00724258" w:rsidRDefault="00F36F14" w:rsidP="0070126B">
            <w:pPr>
              <w:pStyle w:val="rvps2"/>
              <w:widowControl w:val="0"/>
              <w:shd w:val="clear" w:color="auto" w:fill="FFFFFF"/>
              <w:spacing w:before="0" w:beforeAutospacing="0" w:after="150" w:afterAutospacing="0"/>
              <w:jc w:val="both"/>
              <w:textAlignment w:val="baseline"/>
              <w:rPr>
                <w:sz w:val="28"/>
                <w:szCs w:val="28"/>
              </w:rPr>
            </w:pPr>
            <w:r w:rsidRPr="00724258">
              <w:rPr>
                <w:sz w:val="28"/>
                <w:szCs w:val="28"/>
              </w:rPr>
              <w:t>3. Організатором земельних торгів є фізична або юридична особа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або державний виконавець у разі виконання рішень, що підлягають примусовому виконанню в порядку, передбаченому Законом України "Про виконавче провадження", які уклали з виконавцем земельних торгів договір про проведення земельних торгів.</w:t>
            </w:r>
          </w:p>
          <w:p w:rsidR="00F36F14" w:rsidRPr="00724258" w:rsidRDefault="00F36F14" w:rsidP="0070126B">
            <w:pPr>
              <w:pStyle w:val="rvps2"/>
              <w:widowControl w:val="0"/>
              <w:shd w:val="clear" w:color="auto" w:fill="FFFFFF"/>
              <w:spacing w:before="0" w:beforeAutospacing="0" w:after="0" w:afterAutospacing="0"/>
              <w:jc w:val="both"/>
              <w:textAlignment w:val="baseline"/>
              <w:rPr>
                <w:sz w:val="28"/>
                <w:szCs w:val="28"/>
              </w:rPr>
            </w:pPr>
            <w:bookmarkStart w:id="12" w:name="n1259"/>
            <w:bookmarkEnd w:id="12"/>
            <w:r w:rsidRPr="00724258">
              <w:rPr>
                <w:i/>
                <w:sz w:val="28"/>
                <w:szCs w:val="28"/>
              </w:rPr>
              <w:t>Виконавцем земельних торгів є суб'єкт господарювання, який має ліцензію на проведення земельних торгів та уклав з організатором земельних торгів договір про їх проведення.</w:t>
            </w: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BF4D3B" w:rsidRPr="00724258" w:rsidRDefault="00BF4D3B"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0162B1" w:rsidP="0070126B">
            <w:pPr>
              <w:pStyle w:val="rvps2"/>
              <w:widowControl w:val="0"/>
              <w:shd w:val="clear" w:color="auto" w:fill="FFFFFF"/>
              <w:spacing w:before="0" w:beforeAutospacing="0" w:after="0" w:afterAutospacing="0"/>
              <w:jc w:val="both"/>
              <w:textAlignment w:val="baseline"/>
              <w:rPr>
                <w:sz w:val="28"/>
                <w:szCs w:val="28"/>
              </w:rPr>
            </w:pPr>
          </w:p>
          <w:p w:rsidR="000162B1"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r w:rsidRPr="00724258">
              <w:rPr>
                <w:b/>
                <w:sz w:val="28"/>
                <w:szCs w:val="28"/>
              </w:rPr>
              <w:t>Відсутній.</w:t>
            </w: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Відсутній.</w:t>
            </w: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Відсутній.</w:t>
            </w: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Відсутній.</w:t>
            </w: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b/>
                <w:sz w:val="28"/>
                <w:szCs w:val="28"/>
              </w:rPr>
            </w:pPr>
          </w:p>
          <w:p w:rsidR="00AA6419" w:rsidRPr="00724258" w:rsidRDefault="00AA6419" w:rsidP="0070126B">
            <w:pPr>
              <w:pStyle w:val="rvps2"/>
              <w:widowControl w:val="0"/>
              <w:shd w:val="clear" w:color="auto" w:fill="FFFFFF"/>
              <w:spacing w:before="0" w:beforeAutospacing="0" w:after="0" w:afterAutospacing="0"/>
              <w:jc w:val="both"/>
              <w:textAlignment w:val="baseline"/>
              <w:rPr>
                <w:sz w:val="28"/>
                <w:szCs w:val="28"/>
              </w:rPr>
            </w:pPr>
          </w:p>
          <w:p w:rsidR="00F36F14" w:rsidRPr="00724258" w:rsidRDefault="00F36F14"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75272F" w:rsidRPr="00724258" w:rsidRDefault="0075272F"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lastRenderedPageBreak/>
              <w:t>Учасником земельних торгів є фізична або юридична особа, яка подала виконавцю земельних торгів документи, зазначені в частині сьомій статті 137 цього Кодексу,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149. Порядок вилучення земельних ділянок</w:t>
            </w: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5. Районні державні адміністрації 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сіл, селищ, міст районного значення для всіх потреб та за межами населених пунктів</w:t>
            </w:r>
            <w:r w:rsidRPr="00724258">
              <w:rPr>
                <w:rStyle w:val="rvts9"/>
                <w:bCs/>
                <w:sz w:val="28"/>
                <w:szCs w:val="28"/>
                <w:bdr w:val="none" w:sz="0" w:space="0" w:color="auto" w:frame="1"/>
              </w:rPr>
              <w:br/>
              <w:t>для:</w:t>
            </w: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22F6A" w:rsidRPr="00724258" w:rsidRDefault="00A22F6A" w:rsidP="0070126B">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Відсутня.</w:t>
            </w:r>
          </w:p>
          <w:p w:rsidR="00091F72" w:rsidRPr="00724258" w:rsidRDefault="00091F72"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B41FEC" w:rsidRPr="00724258" w:rsidRDefault="00B41FEC"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B41FEC" w:rsidRPr="00724258" w:rsidRDefault="00B41FEC"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B41FEC" w:rsidRPr="00724258" w:rsidRDefault="00B41FEC"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B41FEC" w:rsidRPr="00724258" w:rsidRDefault="00805306"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sz w:val="28"/>
                <w:szCs w:val="28"/>
                <w:bdr w:val="none" w:sz="0" w:space="0" w:color="auto" w:frame="1"/>
              </w:rPr>
              <w:t xml:space="preserve">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для нелісогосподарських потреб, а також земельні ділянки природоохоронного, оздоровчого, рекреаційного призначення та суб'єктів господарювання залізничного транспорту загального користування у зв'язку з їх реорганізацією шляхом </w:t>
            </w:r>
            <w:r w:rsidRPr="00724258">
              <w:rPr>
                <w:rStyle w:val="rvts9"/>
                <w:bCs/>
                <w:sz w:val="28"/>
                <w:szCs w:val="28"/>
                <w:bdr w:val="none" w:sz="0" w:space="0" w:color="auto" w:frame="1"/>
              </w:rPr>
              <w:lastRenderedPageBreak/>
              <w:t>злиття під час утворення публічного акціонерного товариства залізничного транспорту загального користування відповідно до Закону України "Про особливості утворення публічного акціонерного товариства залізничного транспорту загального користування", крім випадків, визначених частинами п'ятою - восьмою цієї статті, та у випадках, визначених статтею 150 цього Кодексу.</w:t>
            </w: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5560A2" w:rsidRPr="00724258" w:rsidRDefault="0092054E" w:rsidP="0070126B">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168. Охорона ґрунтів</w:t>
            </w:r>
          </w:p>
          <w:p w:rsidR="005560A2"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2.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дозволу </w:t>
            </w:r>
            <w:r w:rsidRPr="00724258">
              <w:rPr>
                <w:rStyle w:val="rvts9"/>
                <w:bCs/>
                <w:i/>
                <w:sz w:val="28"/>
                <w:szCs w:val="28"/>
                <w:bdr w:val="none" w:sz="0" w:space="0" w:color="auto" w:frame="1"/>
              </w:rPr>
              <w:t>центрального органу виконавчої влади, що реалізує державну політику у сфері здійснення державного нагляду (контролю) в агропромисловому комплексі</w:t>
            </w:r>
            <w:r w:rsidRPr="00724258">
              <w:rPr>
                <w:rStyle w:val="rvts9"/>
                <w:bCs/>
                <w:sz w:val="28"/>
                <w:szCs w:val="28"/>
                <w:bdr w:val="none" w:sz="0" w:space="0" w:color="auto" w:frame="1"/>
              </w:rPr>
              <w:t>.</w:t>
            </w: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 xml:space="preserve">Стаття 208. Звільнення від відшкодування втрат сільськогосподарського та лісогосподарського виробництва </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1. 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протиселевих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інфраструктури оптових ринків сільськогосподарської продукції, видобування торфу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для залісення деградованих та малопродуктивних земель на підставі документації із землеустрою, а також всеукраїнські громадські організації інвалідів України, їх підприємства (об'єднання), установи та організації, що фінансуються з Державного бюджету України, у разі використання земельних ділянок для будівництва реабілітаційних установ для інвалідів і дітей-інвалідів, об'єктів фізкультури, спорту та соціального забезпечення для інвалідів і дітей-інвалідів.</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92054E" w:rsidRPr="00724258" w:rsidRDefault="0092054E" w:rsidP="0070126B">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211. Відповідальність за порушення земельного законодавства</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1. Громадяни та юридичні особи несуть цивільну, адміністративну або кримінальну відповідальність відповідно до законодавства за такі порушення:</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091F72" w:rsidRPr="00724258" w:rsidRDefault="00091F72"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i/>
                <w:sz w:val="28"/>
                <w:szCs w:val="28"/>
                <w:bdr w:val="none" w:sz="0" w:space="0" w:color="auto" w:frame="1"/>
              </w:rPr>
              <w:t>і) відхилення від затверджених в установленому порядку проектів землеустрою; 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w:t>
            </w:r>
          </w:p>
          <w:p w:rsidR="00091F72" w:rsidRPr="00724258" w:rsidRDefault="00091F72"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Розділ X. ПЕРЕХІДНІ ПОЛОЖЕННЯ</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6. Громадяни та юридичні особи, які мають у постійному користуванні земельні ділянки, але за цим Кодексом не можуть мати їх на такому праві, повинні до 1 січня 2008 року переоформити у встановленому порядку право власності або право оренди на них. </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При переоформленні права постійного користування земельними ділянками, наданими для ведення селянських </w:t>
            </w:r>
            <w:r w:rsidRPr="00724258">
              <w:rPr>
                <w:rStyle w:val="rvts9"/>
                <w:bCs/>
                <w:sz w:val="28"/>
                <w:szCs w:val="28"/>
                <w:bdr w:val="none" w:sz="0" w:space="0" w:color="auto" w:frame="1"/>
              </w:rPr>
              <w:lastRenderedPageBreak/>
              <w:t xml:space="preserve">(фермерських) господарств, </w:t>
            </w:r>
            <w:r w:rsidRPr="00724258">
              <w:rPr>
                <w:rStyle w:val="rvts9"/>
                <w:bCs/>
                <w:i/>
                <w:sz w:val="28"/>
                <w:szCs w:val="28"/>
                <w:bdr w:val="none" w:sz="0" w:space="0" w:color="auto" w:frame="1"/>
              </w:rPr>
              <w:t>у довгострокову оренду</w:t>
            </w:r>
            <w:r w:rsidRPr="00724258">
              <w:rPr>
                <w:rStyle w:val="rvts9"/>
                <w:bCs/>
                <w:sz w:val="28"/>
                <w:szCs w:val="28"/>
                <w:bdr w:val="none" w:sz="0" w:space="0" w:color="auto" w:frame="1"/>
              </w:rPr>
              <w:t xml:space="preserve"> строк оренди визначається селянським (фермерським) господарством відповідно до закону. При цьому розмір орендної плати за земельні ділянки не повинен перевищувати розміру земельного податку.</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lang w:val="ru-RU"/>
              </w:rPr>
            </w:pPr>
            <w:r w:rsidRPr="00724258">
              <w:rPr>
                <w:rStyle w:val="rvts9"/>
                <w:bCs/>
                <w:sz w:val="28"/>
                <w:szCs w:val="28"/>
                <w:bdr w:val="none" w:sz="0" w:space="0" w:color="auto" w:frame="1"/>
              </w:rPr>
              <w:t>…</w:t>
            </w: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15. До набрання чинності законом про обіг земель сільськогосподарського призначення, але не раніше 1 січня 2016 року, не допускається:</w:t>
            </w: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w:t>
            </w:r>
            <w:r w:rsidRPr="00724258">
              <w:rPr>
                <w:rStyle w:val="rvts9"/>
                <w:bCs/>
                <w:i/>
                <w:sz w:val="28"/>
                <w:szCs w:val="28"/>
                <w:bdr w:val="none" w:sz="0" w:space="0" w:color="auto" w:frame="1"/>
              </w:rPr>
              <w:t>для ведення особистого селянського господарства, а також земельних часток (паїв), крім передачі їх у спадщину, обміну земельної ділянки на іншу земельну ділянку відповідно до закону та вилучення (викупу) земельних ділянок для суспільних потреб,</w:t>
            </w:r>
            <w:r w:rsidRPr="00724258">
              <w:rPr>
                <w:rStyle w:val="rvts9"/>
                <w:bCs/>
                <w:sz w:val="28"/>
                <w:szCs w:val="28"/>
                <w:bdr w:val="none" w:sz="0" w:space="0" w:color="auto" w:frame="1"/>
              </w:rPr>
              <w:t xml:space="preserve">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AA6AB6" w:rsidRPr="00724258" w:rsidRDefault="00AA6AB6"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6A4DCB" w:rsidRPr="00724258" w:rsidRDefault="006A4DCB" w:rsidP="00197BE4">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18. На період до 1 січня 2015 року вимоги частини четвертої статті 22 цього Кодексу поширюються лише на тих </w:t>
            </w:r>
            <w:r w:rsidRPr="00724258">
              <w:rPr>
                <w:rStyle w:val="rvts9"/>
                <w:bCs/>
                <w:i/>
                <w:sz w:val="28"/>
                <w:szCs w:val="28"/>
                <w:bdr w:val="none" w:sz="0" w:space="0" w:color="auto" w:frame="1"/>
              </w:rPr>
              <w:lastRenderedPageBreak/>
              <w:t>власників та користувачів, які використовують земельні ділянки сільськогосподарського призначення для ведення товарного сільськогосподарського виробництва загальною площею більш як 100 гектарів.</w:t>
            </w:r>
          </w:p>
        </w:tc>
        <w:tc>
          <w:tcPr>
            <w:tcW w:w="7664" w:type="dxa"/>
            <w:gridSpan w:val="4"/>
          </w:tcPr>
          <w:p w:rsidR="00772B85" w:rsidRPr="00724258" w:rsidRDefault="00772B85" w:rsidP="00772B85">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lastRenderedPageBreak/>
              <w:t>Стаття 20. Встановлення та зміна цільового призначення земельних ділянок</w:t>
            </w:r>
          </w:p>
          <w:p w:rsidR="00772B85" w:rsidRPr="00724258" w:rsidRDefault="00772B85"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772B85" w:rsidRPr="00724258" w:rsidRDefault="00772B85" w:rsidP="0070126B">
            <w:pPr>
              <w:widowControl w:val="0"/>
              <w:jc w:val="both"/>
              <w:rPr>
                <w:b/>
                <w:bCs/>
                <w:sz w:val="28"/>
                <w:szCs w:val="28"/>
              </w:rPr>
            </w:pPr>
            <w:r w:rsidRPr="00724258">
              <w:rPr>
                <w:b/>
                <w:bCs/>
                <w:sz w:val="28"/>
                <w:szCs w:val="28"/>
              </w:rPr>
              <w:t>8. Зміна цільового призначення земель, які перебувають у постійному користуванні, на правах оренди, суперфіцію, емфітевзису здійснюється в порядку, визначеному частиною третьою цієї статті, за погодженням з землекористувачами.</w:t>
            </w:r>
          </w:p>
          <w:p w:rsidR="000051DA" w:rsidRPr="00724258" w:rsidRDefault="000051DA" w:rsidP="0070126B">
            <w:pPr>
              <w:widowControl w:val="0"/>
              <w:jc w:val="both"/>
              <w:rPr>
                <w:b/>
                <w:bCs/>
                <w:sz w:val="28"/>
                <w:szCs w:val="28"/>
              </w:rPr>
            </w:pPr>
          </w:p>
          <w:p w:rsidR="000051DA" w:rsidRPr="00724258" w:rsidRDefault="000051DA" w:rsidP="000051DA">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lastRenderedPageBreak/>
              <w:t>Стаття 22. Визначення земель сільськогосподарського призначення та порядок їх використання</w:t>
            </w:r>
          </w:p>
          <w:p w:rsidR="000051DA" w:rsidRPr="00724258" w:rsidRDefault="000051DA"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53709A" w:rsidRPr="00724258" w:rsidRDefault="0053709A" w:rsidP="0053709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 xml:space="preserve">3. Землі сільськогосподарського призначення передаються у власність та надаються у користування: </w:t>
            </w:r>
          </w:p>
          <w:p w:rsidR="0053709A" w:rsidRPr="00724258" w:rsidRDefault="0053709A" w:rsidP="0053709A">
            <w:pPr>
              <w:widowControl w:val="0"/>
              <w:jc w:val="both"/>
              <w:rPr>
                <w:rStyle w:val="rvts9"/>
                <w:bCs/>
                <w:sz w:val="28"/>
                <w:szCs w:val="28"/>
                <w:bdr w:val="none" w:sz="0" w:space="0" w:color="auto" w:frame="1"/>
                <w:shd w:val="clear" w:color="auto" w:fill="FFFFFF"/>
              </w:rPr>
            </w:pPr>
          </w:p>
          <w:p w:rsidR="0053709A" w:rsidRPr="00724258" w:rsidRDefault="0053709A" w:rsidP="0053709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а)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w:t>
            </w:r>
            <w:r w:rsidR="00962D77" w:rsidRPr="00724258">
              <w:rPr>
                <w:rStyle w:val="rvts9"/>
                <w:b/>
                <w:bCs/>
                <w:sz w:val="28"/>
                <w:szCs w:val="28"/>
                <w:bdr w:val="none" w:sz="0" w:space="0" w:color="auto" w:frame="1"/>
                <w:shd w:val="clear" w:color="auto" w:fill="FFFFFF"/>
              </w:rPr>
              <w:t>,</w:t>
            </w:r>
            <w:r w:rsidR="0055321B" w:rsidRPr="00724258">
              <w:rPr>
                <w:rStyle w:val="rvts9"/>
                <w:b/>
                <w:bCs/>
                <w:sz w:val="28"/>
                <w:szCs w:val="28"/>
                <w:bdr w:val="none" w:sz="0" w:space="0" w:color="auto" w:frame="1"/>
                <w:shd w:val="clear" w:color="auto" w:fill="FFFFFF"/>
              </w:rPr>
              <w:t xml:space="preserve"> </w:t>
            </w:r>
            <w:r w:rsidR="0055321B" w:rsidRPr="00724258">
              <w:rPr>
                <w:rFonts w:ascii="Times New Roman CYR" w:hAnsi="Times New Roman CYR" w:cs="Times New Roman CYR"/>
                <w:b/>
                <w:sz w:val="28"/>
                <w:szCs w:val="28"/>
                <w:lang/>
              </w:rPr>
              <w:t>фермерського господарства</w:t>
            </w:r>
            <w:r w:rsidRPr="00724258">
              <w:rPr>
                <w:rStyle w:val="rvts9"/>
                <w:b/>
                <w:bCs/>
                <w:sz w:val="28"/>
                <w:szCs w:val="28"/>
                <w:bdr w:val="none" w:sz="0" w:space="0" w:color="auto" w:frame="1"/>
                <w:shd w:val="clear" w:color="auto" w:fill="FFFFFF"/>
              </w:rPr>
              <w:t>;</w:t>
            </w:r>
          </w:p>
          <w:p w:rsidR="0053709A" w:rsidRPr="00724258" w:rsidRDefault="0053709A" w:rsidP="0053709A">
            <w:pPr>
              <w:widowControl w:val="0"/>
              <w:jc w:val="both"/>
              <w:rPr>
                <w:rStyle w:val="rvts9"/>
                <w:bCs/>
                <w:sz w:val="28"/>
                <w:szCs w:val="28"/>
                <w:bdr w:val="none" w:sz="0" w:space="0" w:color="auto" w:frame="1"/>
                <w:shd w:val="clear" w:color="auto" w:fill="FFFFFF"/>
              </w:rPr>
            </w:pPr>
          </w:p>
          <w:p w:rsidR="0053709A" w:rsidRPr="00724258" w:rsidRDefault="0053709A" w:rsidP="0053709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б) сільськогосподарським підприємствам - для ведення товарного сільськогосподарського виробництва</w:t>
            </w:r>
            <w:r w:rsidR="00962D77" w:rsidRPr="00724258">
              <w:rPr>
                <w:rStyle w:val="rvts9"/>
                <w:bCs/>
                <w:sz w:val="28"/>
                <w:szCs w:val="28"/>
                <w:bdr w:val="none" w:sz="0" w:space="0" w:color="auto" w:frame="1"/>
                <w:shd w:val="clear" w:color="auto" w:fill="FFFFFF"/>
              </w:rPr>
              <w:t>,</w:t>
            </w:r>
            <w:r w:rsidR="0055321B" w:rsidRPr="00724258">
              <w:rPr>
                <w:rStyle w:val="rvts9"/>
                <w:bCs/>
                <w:sz w:val="28"/>
                <w:szCs w:val="28"/>
                <w:bdr w:val="none" w:sz="0" w:space="0" w:color="auto" w:frame="1"/>
                <w:shd w:val="clear" w:color="auto" w:fill="FFFFFF"/>
              </w:rPr>
              <w:t xml:space="preserve"> </w:t>
            </w:r>
            <w:r w:rsidR="0055321B" w:rsidRPr="00724258">
              <w:rPr>
                <w:rFonts w:ascii="Times New Roman CYR" w:hAnsi="Times New Roman CYR" w:cs="Times New Roman CYR"/>
                <w:b/>
                <w:sz w:val="28"/>
                <w:szCs w:val="28"/>
                <w:lang/>
              </w:rPr>
              <w:t>фермерського господарства</w:t>
            </w:r>
            <w:r w:rsidRPr="00724258">
              <w:rPr>
                <w:rStyle w:val="rvts9"/>
                <w:bCs/>
                <w:sz w:val="28"/>
                <w:szCs w:val="28"/>
                <w:bdr w:val="none" w:sz="0" w:space="0" w:color="auto" w:frame="1"/>
                <w:shd w:val="clear" w:color="auto" w:fill="FFFFFF"/>
              </w:rPr>
              <w:t xml:space="preserve">; </w:t>
            </w:r>
          </w:p>
          <w:p w:rsidR="0053709A" w:rsidRPr="00724258" w:rsidRDefault="00E6428C" w:rsidP="0053709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53709A" w:rsidRPr="00724258" w:rsidRDefault="0053709A" w:rsidP="0053709A">
            <w:pPr>
              <w:widowControl w:val="0"/>
              <w:jc w:val="both"/>
              <w:rPr>
                <w:rStyle w:val="rvts9"/>
                <w:b/>
                <w:bCs/>
                <w:sz w:val="28"/>
                <w:szCs w:val="28"/>
                <w:bdr w:val="none" w:sz="0" w:space="0" w:color="auto" w:frame="1"/>
                <w:shd w:val="clear" w:color="auto" w:fill="FFFFFF"/>
              </w:rPr>
            </w:pPr>
          </w:p>
          <w:p w:rsidR="0053709A" w:rsidRPr="00724258" w:rsidRDefault="00E6428C" w:rsidP="0053709A">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Виключити.</w:t>
            </w:r>
          </w:p>
          <w:p w:rsidR="00E6428C" w:rsidRPr="00724258" w:rsidRDefault="00E6428C" w:rsidP="0053709A">
            <w:pPr>
              <w:widowControl w:val="0"/>
              <w:jc w:val="both"/>
              <w:rPr>
                <w:rStyle w:val="rvts9"/>
                <w:b/>
                <w:bCs/>
                <w:sz w:val="28"/>
                <w:szCs w:val="28"/>
                <w:bdr w:val="none" w:sz="0" w:space="0" w:color="auto" w:frame="1"/>
                <w:shd w:val="clear" w:color="auto" w:fill="FFFFFF"/>
              </w:rPr>
            </w:pPr>
          </w:p>
          <w:p w:rsidR="00E6428C" w:rsidRPr="00724258" w:rsidRDefault="00E6428C" w:rsidP="0053709A">
            <w:pPr>
              <w:widowControl w:val="0"/>
              <w:jc w:val="both"/>
              <w:rPr>
                <w:rStyle w:val="rvts9"/>
                <w:b/>
                <w:bCs/>
                <w:sz w:val="28"/>
                <w:szCs w:val="28"/>
                <w:bdr w:val="none" w:sz="0" w:space="0" w:color="auto" w:frame="1"/>
                <w:shd w:val="clear" w:color="auto" w:fill="FFFFFF"/>
              </w:rPr>
            </w:pPr>
          </w:p>
          <w:p w:rsidR="00E6428C" w:rsidRPr="00724258" w:rsidRDefault="00E6428C" w:rsidP="0053709A">
            <w:pPr>
              <w:widowControl w:val="0"/>
              <w:jc w:val="both"/>
              <w:rPr>
                <w:rStyle w:val="rvts9"/>
                <w:b/>
                <w:bCs/>
                <w:sz w:val="28"/>
                <w:szCs w:val="28"/>
                <w:bdr w:val="none" w:sz="0" w:space="0" w:color="auto" w:frame="1"/>
                <w:shd w:val="clear" w:color="auto" w:fill="FFFFFF"/>
              </w:rPr>
            </w:pPr>
          </w:p>
          <w:p w:rsidR="00E6428C" w:rsidRPr="00724258" w:rsidRDefault="00E6428C" w:rsidP="0053709A">
            <w:pPr>
              <w:widowControl w:val="0"/>
              <w:jc w:val="both"/>
              <w:rPr>
                <w:rStyle w:val="rvts9"/>
                <w:b/>
                <w:bCs/>
                <w:sz w:val="28"/>
                <w:szCs w:val="28"/>
                <w:bdr w:val="none" w:sz="0" w:space="0" w:color="auto" w:frame="1"/>
                <w:shd w:val="clear" w:color="auto" w:fill="FFFFFF"/>
              </w:rPr>
            </w:pPr>
          </w:p>
          <w:p w:rsidR="00E6428C" w:rsidRPr="00724258" w:rsidRDefault="00E6428C" w:rsidP="0053709A">
            <w:pPr>
              <w:widowControl w:val="0"/>
              <w:jc w:val="both"/>
              <w:rPr>
                <w:rStyle w:val="rvts9"/>
                <w:b/>
                <w:bCs/>
                <w:sz w:val="28"/>
                <w:szCs w:val="28"/>
                <w:bdr w:val="none" w:sz="0" w:space="0" w:color="auto" w:frame="1"/>
                <w:shd w:val="clear" w:color="auto" w:fill="FFFFFF"/>
              </w:rPr>
            </w:pPr>
          </w:p>
          <w:p w:rsidR="00E6428C" w:rsidRPr="00724258" w:rsidRDefault="00E6428C" w:rsidP="0053709A">
            <w:pPr>
              <w:widowControl w:val="0"/>
              <w:jc w:val="both"/>
              <w:rPr>
                <w:rStyle w:val="rvts9"/>
                <w:b/>
                <w:bCs/>
                <w:sz w:val="28"/>
                <w:szCs w:val="28"/>
                <w:bdr w:val="none" w:sz="0" w:space="0" w:color="auto" w:frame="1"/>
                <w:shd w:val="clear" w:color="auto" w:fill="FFFFFF"/>
              </w:rPr>
            </w:pPr>
          </w:p>
          <w:p w:rsidR="0053709A" w:rsidRPr="00724258" w:rsidRDefault="0053709A" w:rsidP="0053709A">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772B85" w:rsidRPr="00724258" w:rsidRDefault="00772B85" w:rsidP="0070126B">
            <w:pPr>
              <w:widowControl w:val="0"/>
              <w:jc w:val="both"/>
              <w:rPr>
                <w:rStyle w:val="rvts9"/>
                <w:b/>
                <w:bCs/>
                <w:sz w:val="28"/>
                <w:szCs w:val="28"/>
                <w:bdr w:val="none" w:sz="0" w:space="0" w:color="auto" w:frame="1"/>
                <w:shd w:val="clear" w:color="auto" w:fill="FFFFFF"/>
              </w:rPr>
            </w:pPr>
          </w:p>
          <w:p w:rsidR="00010FD5" w:rsidRPr="00724258" w:rsidRDefault="00010FD5" w:rsidP="00010FD5">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 xml:space="preserve">Стаття 33. Земельні ділянки особистих селянських господарств </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2</w:t>
            </w:r>
            <w:r w:rsidRPr="00724258">
              <w:rPr>
                <w:rFonts w:ascii="Times New Roman CYR" w:hAnsi="Times New Roman CYR" w:cs="Times New Roman CYR"/>
                <w:lang/>
              </w:rPr>
              <w:t xml:space="preserve">. </w:t>
            </w:r>
            <w:r w:rsidRPr="00724258">
              <w:rPr>
                <w:rFonts w:ascii="Times New Roman CYR" w:hAnsi="Times New Roman CYR" w:cs="Times New Roman CYR"/>
                <w:b/>
                <w:sz w:val="28"/>
                <w:szCs w:val="28"/>
                <w:lang/>
              </w:rPr>
              <w:t>Юридичні особи</w:t>
            </w:r>
            <w:r w:rsidRPr="00724258">
              <w:rPr>
                <w:rStyle w:val="rvts9"/>
                <w:bCs/>
                <w:sz w:val="28"/>
                <w:szCs w:val="28"/>
                <w:bdr w:val="none" w:sz="0" w:space="0" w:color="auto" w:frame="1"/>
                <w:shd w:val="clear" w:color="auto" w:fill="FFFFFF"/>
              </w:rPr>
              <w:t xml:space="preserve"> іноземці та особи без громадянства можуть мати земельні ділянки для ведення особистого </w:t>
            </w:r>
            <w:r w:rsidRPr="00724258">
              <w:rPr>
                <w:rStyle w:val="rvts9"/>
                <w:bCs/>
                <w:sz w:val="28"/>
                <w:szCs w:val="28"/>
                <w:bdr w:val="none" w:sz="0" w:space="0" w:color="auto" w:frame="1"/>
                <w:shd w:val="clear" w:color="auto" w:fill="FFFFFF"/>
              </w:rPr>
              <w:lastRenderedPageBreak/>
              <w:t>селянського господарства на умовах оренди.</w:t>
            </w:r>
          </w:p>
          <w:p w:rsidR="00010FD5" w:rsidRPr="00724258" w:rsidRDefault="00010FD5" w:rsidP="00010FD5">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010FD5" w:rsidRPr="00724258" w:rsidRDefault="00010FD5" w:rsidP="0070126B">
            <w:pPr>
              <w:widowControl w:val="0"/>
              <w:jc w:val="both"/>
              <w:rPr>
                <w:rStyle w:val="rvts9"/>
                <w:b/>
                <w:bCs/>
                <w:sz w:val="28"/>
                <w:szCs w:val="28"/>
                <w:bdr w:val="none" w:sz="0" w:space="0" w:color="auto" w:frame="1"/>
                <w:shd w:val="clear" w:color="auto" w:fill="FFFFFF"/>
              </w:rPr>
            </w:pPr>
          </w:p>
          <w:p w:rsidR="00DC28C9" w:rsidRPr="00724258" w:rsidRDefault="00DC28C9" w:rsidP="00DC28C9">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93. Право оренди земельної ділянки</w:t>
            </w:r>
          </w:p>
          <w:p w:rsidR="00DC28C9" w:rsidRPr="00724258" w:rsidRDefault="00981EDD"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981EDD" w:rsidRPr="00724258" w:rsidRDefault="005C0A5D" w:rsidP="0070126B">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4. </w:t>
            </w:r>
            <w:r w:rsidRPr="00724258">
              <w:rPr>
                <w:rFonts w:ascii="Times New Roman CYR" w:hAnsi="Times New Roman CYR" w:cs="Times New Roman CYR"/>
                <w:b/>
                <w:sz w:val="28"/>
                <w:szCs w:val="28"/>
                <w:lang/>
              </w:rPr>
              <w:t>Строк оренди</w:t>
            </w:r>
            <w:r w:rsidRPr="00724258">
              <w:rPr>
                <w:rFonts w:ascii="Times New Roman CYR" w:hAnsi="Times New Roman CYR" w:cs="Times New Roman CYR"/>
                <w:sz w:val="28"/>
                <w:szCs w:val="28"/>
                <w:lang/>
              </w:rPr>
              <w:t xml:space="preserve"> земельної ділянки </w:t>
            </w:r>
            <w:r w:rsidRPr="00724258">
              <w:rPr>
                <w:rFonts w:ascii="Times New Roman CYR" w:hAnsi="Times New Roman CYR" w:cs="Times New Roman CYR"/>
                <w:b/>
                <w:sz w:val="28"/>
                <w:szCs w:val="28"/>
                <w:lang/>
              </w:rPr>
              <w:t>не може перевищувати</w:t>
            </w:r>
            <w:r w:rsidRPr="00724258">
              <w:rPr>
                <w:rFonts w:ascii="Times New Roman CYR" w:hAnsi="Times New Roman CYR" w:cs="Times New Roman CYR"/>
                <w:sz w:val="28"/>
                <w:szCs w:val="28"/>
                <w:lang/>
              </w:rPr>
              <w:t xml:space="preserve"> 50 років.</w:t>
            </w:r>
          </w:p>
          <w:p w:rsidR="00F6598F" w:rsidRPr="00724258" w:rsidRDefault="00F6598F" w:rsidP="0070126B">
            <w:pPr>
              <w:widowControl w:val="0"/>
              <w:jc w:val="both"/>
              <w:rPr>
                <w:rStyle w:val="rvts9"/>
                <w:bCs/>
                <w:sz w:val="28"/>
                <w:szCs w:val="28"/>
                <w:bdr w:val="none" w:sz="0" w:space="0" w:color="auto" w:frame="1"/>
                <w:shd w:val="clear" w:color="auto" w:fill="FFFFFF"/>
              </w:rPr>
            </w:pPr>
            <w:r w:rsidRPr="00724258">
              <w:rPr>
                <w:rFonts w:ascii="Times New Roman CYR" w:hAnsi="Times New Roman CYR" w:cs="Times New Roman CYR"/>
                <w:sz w:val="28"/>
                <w:szCs w:val="28"/>
                <w:lang/>
              </w:rPr>
              <w:t>…</w:t>
            </w:r>
          </w:p>
          <w:p w:rsidR="00DC28C9" w:rsidRPr="00724258" w:rsidRDefault="00E90FEB" w:rsidP="0070126B">
            <w:pPr>
              <w:widowControl w:val="0"/>
              <w:jc w:val="both"/>
              <w:rPr>
                <w:rStyle w:val="rvts9"/>
                <w:b/>
                <w:bCs/>
                <w:sz w:val="28"/>
                <w:szCs w:val="28"/>
                <w:bdr w:val="none" w:sz="0" w:space="0" w:color="auto" w:frame="1"/>
                <w:shd w:val="clear" w:color="auto" w:fill="FFFFFF"/>
              </w:rPr>
            </w:pPr>
            <w:r w:rsidRPr="00724258">
              <w:rPr>
                <w:rFonts w:ascii="Times New Roman CYR" w:hAnsi="Times New Roman CYR" w:cs="Times New Roman CYR"/>
                <w:b/>
                <w:sz w:val="28"/>
                <w:szCs w:val="28"/>
                <w:lang/>
              </w:rPr>
              <w:t>10. Строк оренди земельних ділянок</w:t>
            </w:r>
            <w:r w:rsidR="00574B28" w:rsidRPr="00724258">
              <w:rPr>
                <w:rFonts w:ascii="Times New Roman CYR" w:hAnsi="Times New Roman CYR" w:cs="Times New Roman CYR"/>
                <w:b/>
                <w:sz w:val="28"/>
                <w:szCs w:val="28"/>
                <w:lang/>
              </w:rPr>
              <w:t xml:space="preserve"> </w:t>
            </w:r>
            <w:r w:rsidRPr="00724258">
              <w:rPr>
                <w:rFonts w:ascii="Times New Roman CYR" w:hAnsi="Times New Roman CYR" w:cs="Times New Roman CYR"/>
                <w:b/>
                <w:sz w:val="28"/>
                <w:szCs w:val="28"/>
                <w:lang/>
              </w:rPr>
              <w:t>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не може бути меншим</w:t>
            </w:r>
            <w:r w:rsidR="001407D9" w:rsidRPr="00724258">
              <w:rPr>
                <w:rFonts w:ascii="Times New Roman CYR" w:hAnsi="Times New Roman CYR" w:cs="Times New Roman CYR"/>
                <w:b/>
                <w:sz w:val="28"/>
                <w:szCs w:val="28"/>
                <w:lang/>
              </w:rPr>
              <w:t xml:space="preserve"> </w:t>
            </w:r>
            <w:r w:rsidR="00CC353C" w:rsidRPr="00724258">
              <w:rPr>
                <w:rFonts w:ascii="Times New Roman CYR" w:hAnsi="Times New Roman CYR" w:cs="Times New Roman CYR"/>
                <w:b/>
                <w:sz w:val="28"/>
                <w:szCs w:val="28"/>
                <w:lang/>
              </w:rPr>
              <w:t>як</w:t>
            </w:r>
            <w:r w:rsidRPr="00724258">
              <w:rPr>
                <w:rFonts w:ascii="Times New Roman CYR" w:hAnsi="Times New Roman CYR" w:cs="Times New Roman CYR"/>
                <w:b/>
                <w:sz w:val="28"/>
                <w:szCs w:val="28"/>
                <w:lang/>
              </w:rPr>
              <w:t xml:space="preserve"> 7 років.</w:t>
            </w:r>
          </w:p>
          <w:p w:rsidR="00E90FEB" w:rsidRPr="00724258" w:rsidRDefault="00E90FEB" w:rsidP="0070126B">
            <w:pPr>
              <w:widowControl w:val="0"/>
              <w:jc w:val="both"/>
              <w:rPr>
                <w:rStyle w:val="rvts9"/>
                <w:b/>
                <w:bCs/>
                <w:sz w:val="28"/>
                <w:szCs w:val="28"/>
                <w:bdr w:val="none" w:sz="0" w:space="0" w:color="auto" w:frame="1"/>
                <w:shd w:val="clear" w:color="auto" w:fill="FFFFFF"/>
              </w:rPr>
            </w:pPr>
          </w:p>
          <w:p w:rsidR="007A20A5" w:rsidRPr="00724258" w:rsidRDefault="007A20A5" w:rsidP="007A20A5">
            <w:pPr>
              <w:pStyle w:val="rvps2"/>
              <w:spacing w:before="0" w:beforeAutospacing="0" w:after="0" w:afterAutospacing="0"/>
              <w:jc w:val="both"/>
              <w:rPr>
                <w:b/>
                <w:sz w:val="28"/>
                <w:szCs w:val="28"/>
              </w:rPr>
            </w:pPr>
            <w:r w:rsidRPr="00724258">
              <w:rPr>
                <w:rStyle w:val="rvts9"/>
                <w:b/>
                <w:sz w:val="28"/>
                <w:szCs w:val="28"/>
              </w:rPr>
              <w:t>Стаття 97.</w:t>
            </w:r>
            <w:r w:rsidRPr="00724258">
              <w:rPr>
                <w:b/>
                <w:sz w:val="28"/>
                <w:szCs w:val="28"/>
              </w:rPr>
              <w:t xml:space="preserve"> Обов’язки підприємств, установ та організацій, що проводять розвідувальні роботи та роботи з будівництва, технічного обслуговування, ремонту і реконструкції об’єктів трубопровідного транспорту, спорудження нафтових і газових свердловин, виробничих споруд, під’їзних доріг, ліній електропередач та зв’язку, пов’язаних з їх експлуатацією</w:t>
            </w:r>
          </w:p>
          <w:p w:rsidR="007A20A5" w:rsidRPr="00724258" w:rsidRDefault="007A20A5" w:rsidP="007A20A5">
            <w:pPr>
              <w:pStyle w:val="rvps2"/>
              <w:spacing w:before="0" w:beforeAutospacing="0" w:after="0" w:afterAutospacing="0"/>
              <w:jc w:val="both"/>
              <w:rPr>
                <w:b/>
                <w:sz w:val="28"/>
                <w:szCs w:val="28"/>
              </w:rPr>
            </w:pPr>
          </w:p>
          <w:p w:rsidR="007A20A5" w:rsidRPr="00724258" w:rsidRDefault="007A20A5" w:rsidP="007A20A5">
            <w:pPr>
              <w:pStyle w:val="rvps2"/>
              <w:spacing w:before="0" w:beforeAutospacing="0" w:after="0" w:afterAutospacing="0"/>
              <w:jc w:val="both"/>
              <w:rPr>
                <w:b/>
                <w:sz w:val="28"/>
                <w:szCs w:val="28"/>
              </w:rPr>
            </w:pPr>
            <w:r w:rsidRPr="00724258">
              <w:rPr>
                <w:sz w:val="28"/>
                <w:szCs w:val="28"/>
              </w:rPr>
              <w:t>1. Підприємства, установи та організації, які</w:t>
            </w:r>
            <w:r w:rsidRPr="00724258">
              <w:rPr>
                <w:b/>
                <w:sz w:val="28"/>
                <w:szCs w:val="28"/>
              </w:rPr>
              <w:t xml:space="preserve"> проводять розвідувальні, </w:t>
            </w:r>
            <w:r w:rsidRPr="00724258">
              <w:rPr>
                <w:sz w:val="28"/>
                <w:szCs w:val="28"/>
              </w:rPr>
              <w:t>геологознімальні</w:t>
            </w:r>
            <w:r w:rsidRPr="00724258">
              <w:rPr>
                <w:b/>
                <w:sz w:val="28"/>
                <w:szCs w:val="28"/>
              </w:rPr>
              <w:t xml:space="preserve">, </w:t>
            </w:r>
            <w:r w:rsidRPr="00724258">
              <w:rPr>
                <w:sz w:val="28"/>
                <w:szCs w:val="28"/>
              </w:rPr>
              <w:t>пошукові, геодезичні</w:t>
            </w:r>
            <w:r w:rsidRPr="00724258">
              <w:rPr>
                <w:b/>
                <w:sz w:val="28"/>
                <w:szCs w:val="28"/>
              </w:rPr>
              <w:t xml:space="preserve"> роботи та роботи з будівництва, технічного обслуговування, ремонту і реконструкції об’єктів трубопровідного транспорту, спорудження нафтових і газових свердловин, виробничих споруд, під’їзних доріг, ліній електропередач та зв’язку, пов’язаних з їх експлуатацією, можуть використовувати земельні ділянки, необхідні для проведення таких робіт, на підставі </w:t>
            </w:r>
            <w:r w:rsidRPr="00724258">
              <w:rPr>
                <w:b/>
                <w:sz w:val="28"/>
                <w:szCs w:val="28"/>
              </w:rPr>
              <w:lastRenderedPageBreak/>
              <w:t xml:space="preserve">договору з власником землі та/або </w:t>
            </w:r>
            <w:r w:rsidRPr="00724258">
              <w:rPr>
                <w:sz w:val="28"/>
                <w:szCs w:val="28"/>
              </w:rPr>
              <w:t>за погодженням із землекористувачем,</w:t>
            </w:r>
            <w:r w:rsidRPr="00724258">
              <w:rPr>
                <w:b/>
                <w:sz w:val="28"/>
                <w:szCs w:val="28"/>
              </w:rPr>
              <w:t xml:space="preserve"> без зміни їх цільового призначення.</w:t>
            </w:r>
          </w:p>
          <w:p w:rsidR="007A20A5" w:rsidRPr="00724258" w:rsidRDefault="007A20A5" w:rsidP="007A20A5">
            <w:pPr>
              <w:pStyle w:val="rvps2"/>
              <w:spacing w:before="0" w:beforeAutospacing="0" w:after="0" w:afterAutospacing="0"/>
              <w:jc w:val="both"/>
              <w:rPr>
                <w:b/>
                <w:sz w:val="28"/>
                <w:szCs w:val="28"/>
              </w:rPr>
            </w:pPr>
          </w:p>
          <w:p w:rsidR="007A20A5" w:rsidRPr="00724258" w:rsidRDefault="007A20A5" w:rsidP="007A20A5">
            <w:pPr>
              <w:pStyle w:val="rvps2"/>
              <w:spacing w:before="0" w:beforeAutospacing="0" w:after="0" w:afterAutospacing="0"/>
              <w:jc w:val="both"/>
              <w:rPr>
                <w:b/>
                <w:sz w:val="28"/>
                <w:szCs w:val="28"/>
              </w:rPr>
            </w:pPr>
            <w:r w:rsidRPr="00724258">
              <w:rPr>
                <w:sz w:val="28"/>
                <w:szCs w:val="28"/>
              </w:rPr>
              <w:t>2. Строки і місце проведення розвідувальних робіт,</w:t>
            </w:r>
            <w:r w:rsidRPr="00724258">
              <w:rPr>
                <w:b/>
                <w:sz w:val="28"/>
                <w:szCs w:val="28"/>
              </w:rPr>
              <w:t xml:space="preserve"> зазначених в частині першій цієї статті, </w:t>
            </w:r>
            <w:r w:rsidRPr="00724258">
              <w:rPr>
                <w:sz w:val="28"/>
                <w:szCs w:val="28"/>
              </w:rPr>
              <w:t>визначаються</w:t>
            </w:r>
            <w:r w:rsidRPr="00724258">
              <w:rPr>
                <w:b/>
                <w:sz w:val="28"/>
                <w:szCs w:val="28"/>
              </w:rPr>
              <w:t xml:space="preserve"> договором </w:t>
            </w:r>
            <w:r w:rsidRPr="00724258">
              <w:rPr>
                <w:sz w:val="28"/>
                <w:szCs w:val="28"/>
              </w:rPr>
              <w:t>сторін</w:t>
            </w:r>
            <w:r w:rsidRPr="00724258">
              <w:rPr>
                <w:b/>
                <w:sz w:val="28"/>
                <w:szCs w:val="28"/>
              </w:rPr>
              <w:t>.</w:t>
            </w:r>
          </w:p>
          <w:p w:rsidR="007A20A5" w:rsidRPr="00724258" w:rsidRDefault="007A20A5" w:rsidP="007A20A5">
            <w:pPr>
              <w:pStyle w:val="rvps2"/>
              <w:spacing w:before="0" w:beforeAutospacing="0" w:after="0" w:afterAutospacing="0"/>
              <w:jc w:val="both"/>
              <w:rPr>
                <w:b/>
                <w:sz w:val="28"/>
                <w:szCs w:val="28"/>
              </w:rPr>
            </w:pPr>
          </w:p>
          <w:p w:rsidR="007A20A5" w:rsidRPr="00724258" w:rsidRDefault="007A20A5" w:rsidP="007A20A5">
            <w:pPr>
              <w:pStyle w:val="rvps2"/>
              <w:spacing w:before="0" w:beforeAutospacing="0" w:after="0" w:afterAutospacing="0"/>
              <w:jc w:val="both"/>
              <w:rPr>
                <w:sz w:val="28"/>
                <w:szCs w:val="28"/>
              </w:rPr>
            </w:pPr>
            <w:r w:rsidRPr="00724258">
              <w:rPr>
                <w:sz w:val="28"/>
                <w:szCs w:val="28"/>
              </w:rPr>
              <w:t>3. Проведення робіт,</w:t>
            </w:r>
            <w:r w:rsidRPr="00724258">
              <w:rPr>
                <w:b/>
                <w:sz w:val="28"/>
                <w:szCs w:val="28"/>
              </w:rPr>
              <w:t xml:space="preserve"> зазначених в частині першій цієї статті, </w:t>
            </w:r>
            <w:r w:rsidRPr="00724258">
              <w:rPr>
                <w:sz w:val="28"/>
                <w:szCs w:val="28"/>
              </w:rPr>
              <w:t>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w:t>
            </w:r>
          </w:p>
          <w:p w:rsidR="007A20A5" w:rsidRPr="00724258" w:rsidRDefault="007A20A5" w:rsidP="007A20A5">
            <w:pPr>
              <w:pStyle w:val="rvps2"/>
              <w:spacing w:before="0" w:beforeAutospacing="0" w:after="0" w:afterAutospacing="0"/>
              <w:jc w:val="both"/>
              <w:rPr>
                <w:sz w:val="28"/>
                <w:szCs w:val="28"/>
              </w:rPr>
            </w:pPr>
          </w:p>
          <w:p w:rsidR="007A20A5" w:rsidRPr="00724258" w:rsidRDefault="007A20A5" w:rsidP="007A20A5">
            <w:pPr>
              <w:pStyle w:val="rvps2"/>
              <w:spacing w:before="0" w:beforeAutospacing="0" w:after="0" w:afterAutospacing="0"/>
              <w:jc w:val="both"/>
              <w:rPr>
                <w:b/>
                <w:sz w:val="28"/>
                <w:szCs w:val="28"/>
              </w:rPr>
            </w:pPr>
            <w:r w:rsidRPr="00724258">
              <w:rPr>
                <w:b/>
                <w:sz w:val="28"/>
                <w:szCs w:val="28"/>
              </w:rPr>
              <w:t xml:space="preserve">4. Підприємствам, установам та організаціям, що проводять роботи, зазначені в частині першій цієї статті, після закінчення дослідно-промислової розробки родовищ та введення родовищ в промислову розробку, дозволяється використовувати земельні ділянки на підставі договору з власником землі та/або за погодженням із землекористувачем на період зміни їх цільового призначення та оформлення документів, які посвідчують право користування ними, але не більше як два роки. </w:t>
            </w:r>
          </w:p>
          <w:p w:rsidR="007A20A5" w:rsidRPr="00724258" w:rsidRDefault="007A20A5" w:rsidP="007A20A5">
            <w:pPr>
              <w:pStyle w:val="rvps2"/>
              <w:spacing w:before="0" w:beforeAutospacing="0" w:after="0" w:afterAutospacing="0"/>
              <w:jc w:val="both"/>
              <w:rPr>
                <w:b/>
                <w:sz w:val="28"/>
                <w:szCs w:val="28"/>
              </w:rPr>
            </w:pPr>
          </w:p>
          <w:p w:rsidR="007A20A5" w:rsidRPr="00724258" w:rsidRDefault="007A20A5" w:rsidP="007A20A5">
            <w:pPr>
              <w:pStyle w:val="rvps2"/>
              <w:spacing w:before="0" w:beforeAutospacing="0" w:after="0" w:afterAutospacing="0"/>
              <w:jc w:val="both"/>
              <w:rPr>
                <w:b/>
                <w:sz w:val="28"/>
                <w:szCs w:val="28"/>
              </w:rPr>
            </w:pPr>
            <w:r w:rsidRPr="00724258">
              <w:rPr>
                <w:sz w:val="28"/>
                <w:szCs w:val="28"/>
              </w:rPr>
              <w:t>5. Підприємства, установи та організації, які проводять</w:t>
            </w:r>
            <w:r w:rsidRPr="00724258">
              <w:rPr>
                <w:b/>
                <w:sz w:val="28"/>
                <w:szCs w:val="28"/>
              </w:rPr>
              <w:t xml:space="preserve"> роботи зазначені в частині першій цієї статті, </w:t>
            </w:r>
            <w:r w:rsidRPr="00724258">
              <w:rPr>
                <w:sz w:val="28"/>
                <w:szCs w:val="28"/>
              </w:rPr>
              <w:t>зобов’язані відшкодовувати власникам землі та землекористувачам усі збитки, в тому числі неодержані доходи, а також за свій рахунок приводити займані земельні ділянки у стан</w:t>
            </w:r>
            <w:r w:rsidRPr="00724258">
              <w:rPr>
                <w:b/>
                <w:sz w:val="28"/>
                <w:szCs w:val="28"/>
              </w:rPr>
              <w:t xml:space="preserve">, придатний для використання за призначенням. Порядок визначення та відшкодування збитків встановлюється </w:t>
            </w:r>
            <w:r w:rsidRPr="00724258">
              <w:rPr>
                <w:b/>
                <w:sz w:val="28"/>
                <w:szCs w:val="28"/>
              </w:rPr>
              <w:lastRenderedPageBreak/>
              <w:t>Кабінетом Міністрів України.</w:t>
            </w:r>
          </w:p>
          <w:p w:rsidR="007A20A5" w:rsidRPr="00724258" w:rsidRDefault="007A20A5" w:rsidP="007A20A5">
            <w:pPr>
              <w:pStyle w:val="rvps2"/>
              <w:spacing w:before="0" w:beforeAutospacing="0" w:after="0" w:afterAutospacing="0"/>
              <w:jc w:val="both"/>
              <w:rPr>
                <w:b/>
                <w:sz w:val="28"/>
                <w:szCs w:val="28"/>
              </w:rPr>
            </w:pPr>
          </w:p>
          <w:p w:rsidR="00A41F5D" w:rsidRPr="00724258" w:rsidRDefault="007A20A5" w:rsidP="007A20A5">
            <w:pPr>
              <w:widowControl w:val="0"/>
              <w:jc w:val="both"/>
              <w:rPr>
                <w:sz w:val="28"/>
                <w:szCs w:val="28"/>
              </w:rPr>
            </w:pPr>
            <w:r w:rsidRPr="00724258">
              <w:rPr>
                <w:sz w:val="28"/>
                <w:szCs w:val="28"/>
              </w:rPr>
              <w:t>6.  Спори, що виникають при проведенні розвідувальних робіт</w:t>
            </w:r>
            <w:r w:rsidRPr="00724258">
              <w:rPr>
                <w:b/>
                <w:sz w:val="28"/>
                <w:szCs w:val="28"/>
              </w:rPr>
              <w:t xml:space="preserve"> та робіт з будівництва, технічного обслуговування, ремонту і реконструкції об’єктів трубопровідного транспорту, спорудження нафтових і газових свердловин, виробничих споруд, під’їзних доріг, ліній електропередач та зв’язку, пов’язаних з їх експлуатацією, </w:t>
            </w:r>
            <w:r w:rsidRPr="00724258">
              <w:rPr>
                <w:sz w:val="28"/>
                <w:szCs w:val="28"/>
              </w:rPr>
              <w:t>вирішуються у судовому порядку.</w:t>
            </w:r>
          </w:p>
          <w:p w:rsidR="003A1EA1" w:rsidRPr="00724258" w:rsidRDefault="003A1EA1" w:rsidP="007A20A5">
            <w:pPr>
              <w:widowControl w:val="0"/>
              <w:jc w:val="both"/>
              <w:rPr>
                <w:rStyle w:val="rvts9"/>
                <w:bCs/>
                <w:sz w:val="28"/>
                <w:szCs w:val="28"/>
                <w:bdr w:val="none" w:sz="0" w:space="0" w:color="auto" w:frame="1"/>
                <w:shd w:val="clear" w:color="auto" w:fill="FFFFFF"/>
              </w:rPr>
            </w:pPr>
          </w:p>
          <w:p w:rsidR="003A1EA1" w:rsidRPr="00724258" w:rsidRDefault="003A1EA1" w:rsidP="003A1EA1">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 xml:space="preserve">Стаття 99. Види права земельного сервітуту </w:t>
            </w:r>
          </w:p>
          <w:p w:rsidR="003A1EA1" w:rsidRPr="00724258" w:rsidRDefault="003A1EA1" w:rsidP="003A1EA1">
            <w:pPr>
              <w:widowControl w:val="0"/>
              <w:jc w:val="both"/>
              <w:rPr>
                <w:rStyle w:val="rvts9"/>
                <w:b/>
                <w:bCs/>
                <w:sz w:val="28"/>
                <w:szCs w:val="28"/>
                <w:bdr w:val="none" w:sz="0" w:space="0" w:color="auto" w:frame="1"/>
                <w:shd w:val="clear" w:color="auto" w:fill="FFFFFF"/>
              </w:rPr>
            </w:pP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Власники або землекористувачі земельних ділянок можуть вимагати встановлення таких земельних сервітутів:</w:t>
            </w: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3A1EA1" w:rsidRPr="00724258" w:rsidRDefault="003A1EA1" w:rsidP="003A1EA1">
            <w:pPr>
              <w:widowControl w:val="0"/>
              <w:jc w:val="both"/>
              <w:rPr>
                <w:sz w:val="28"/>
                <w:szCs w:val="28"/>
              </w:rPr>
            </w:pPr>
            <w:r w:rsidRPr="00724258">
              <w:rPr>
                <w:sz w:val="28"/>
                <w:szCs w:val="28"/>
              </w:rPr>
              <w:t xml:space="preserve">в) право прокладання, експлуатації </w:t>
            </w:r>
            <w:r w:rsidRPr="00724258">
              <w:rPr>
                <w:b/>
                <w:sz w:val="28"/>
                <w:szCs w:val="28"/>
              </w:rPr>
              <w:t>та обслуговування об’єктів трубопровідного транспорту,</w:t>
            </w:r>
            <w:r w:rsidRPr="00724258">
              <w:rPr>
                <w:sz w:val="28"/>
                <w:szCs w:val="28"/>
              </w:rPr>
              <w:t xml:space="preserve"> ліній електропередачі, зв'язку, трубопроводів, інших лінійних комунікацій;</w:t>
            </w:r>
          </w:p>
          <w:p w:rsidR="003A1EA1" w:rsidRPr="00724258" w:rsidRDefault="003A1EA1" w:rsidP="003A1EA1">
            <w:pPr>
              <w:widowControl w:val="0"/>
              <w:jc w:val="both"/>
              <w:rPr>
                <w:sz w:val="28"/>
                <w:szCs w:val="28"/>
              </w:rPr>
            </w:pPr>
          </w:p>
          <w:p w:rsidR="003A1EA1" w:rsidRPr="00724258" w:rsidRDefault="00AD2759" w:rsidP="003A1EA1">
            <w:pPr>
              <w:widowControl w:val="0"/>
              <w:jc w:val="both"/>
              <w:rPr>
                <w:rStyle w:val="rvts9"/>
                <w:b/>
                <w:bCs/>
                <w:sz w:val="28"/>
                <w:szCs w:val="28"/>
                <w:bdr w:val="none" w:sz="0" w:space="0" w:color="auto" w:frame="1"/>
                <w:shd w:val="clear" w:color="auto" w:fill="FFFFFF"/>
              </w:rPr>
            </w:pPr>
            <w:r w:rsidRPr="00724258">
              <w:rPr>
                <w:b/>
                <w:sz w:val="28"/>
                <w:szCs w:val="28"/>
              </w:rPr>
              <w:t>в</w:t>
            </w:r>
            <w:r w:rsidRPr="00724258">
              <w:rPr>
                <w:b/>
                <w:sz w:val="28"/>
                <w:szCs w:val="28"/>
                <w:vertAlign w:val="superscript"/>
              </w:rPr>
              <w:t>1</w:t>
            </w:r>
            <w:r w:rsidRPr="00724258">
              <w:rPr>
                <w:b/>
                <w:sz w:val="28"/>
                <w:szCs w:val="28"/>
              </w:rPr>
              <w:t>) право розміщення об’єктів, пов’язаних із будівництвом, експлуатацією та обслуговуванням об’єктів трубопровідного транспорту, нафтових і газових свердловин;</w:t>
            </w:r>
          </w:p>
          <w:p w:rsidR="003A1EA1" w:rsidRPr="00724258" w:rsidRDefault="003A1EA1" w:rsidP="003A1EA1">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3A1EA1" w:rsidRPr="00724258" w:rsidRDefault="003A1EA1" w:rsidP="007A20A5">
            <w:pPr>
              <w:widowControl w:val="0"/>
              <w:jc w:val="both"/>
              <w:rPr>
                <w:rStyle w:val="rvts9"/>
                <w:bCs/>
                <w:sz w:val="28"/>
                <w:szCs w:val="28"/>
                <w:bdr w:val="none" w:sz="0" w:space="0" w:color="auto" w:frame="1"/>
                <w:shd w:val="clear" w:color="auto" w:fill="FFFFFF"/>
              </w:rPr>
            </w:pPr>
          </w:p>
          <w:p w:rsidR="001D6194" w:rsidRPr="00724258" w:rsidRDefault="001D6194" w:rsidP="001D6194">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102. Припинення дії земельного сервітуту</w:t>
            </w:r>
          </w:p>
          <w:p w:rsidR="001D6194" w:rsidRPr="00724258" w:rsidRDefault="001D6194" w:rsidP="001D619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D6194" w:rsidRPr="00724258" w:rsidRDefault="001D6194" w:rsidP="001D619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2. На вимогу власника земельної ділянки, щодо якої встановлено земельний сервітут, дія цього сервітуту може бути припинена в судовому порядку у випадках:</w:t>
            </w:r>
          </w:p>
          <w:p w:rsidR="001D6194" w:rsidRPr="00724258" w:rsidRDefault="001D6194" w:rsidP="001D619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lastRenderedPageBreak/>
              <w:t>…</w:t>
            </w:r>
          </w:p>
          <w:p w:rsidR="001D6194" w:rsidRPr="00724258" w:rsidRDefault="001D6194" w:rsidP="001D619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б)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r w:rsidRPr="00724258">
              <w:rPr>
                <w:sz w:val="28"/>
                <w:szCs w:val="28"/>
              </w:rPr>
              <w:t xml:space="preserve"> </w:t>
            </w:r>
            <w:r w:rsidRPr="00724258">
              <w:rPr>
                <w:b/>
                <w:sz w:val="28"/>
                <w:szCs w:val="28"/>
              </w:rPr>
              <w:t>крім випадків, пов’язаних із спорудженням, експлуатацією та обслуговуванням об’єктів трубопровідного транспорту, нафтових і газових свердловин.</w:t>
            </w:r>
          </w:p>
          <w:p w:rsidR="00A41F5D" w:rsidRPr="00724258" w:rsidRDefault="00A41F5D" w:rsidP="0070126B">
            <w:pPr>
              <w:widowControl w:val="0"/>
              <w:jc w:val="both"/>
              <w:rPr>
                <w:rStyle w:val="rvts9"/>
                <w:b/>
                <w:bCs/>
                <w:sz w:val="28"/>
                <w:szCs w:val="28"/>
                <w:bdr w:val="none" w:sz="0" w:space="0" w:color="auto" w:frame="1"/>
                <w:shd w:val="clear" w:color="auto" w:fill="FFFFFF"/>
              </w:rPr>
            </w:pPr>
          </w:p>
          <w:p w:rsidR="00150D44" w:rsidRPr="00724258" w:rsidRDefault="00150D44" w:rsidP="00150D44">
            <w:pPr>
              <w:widowControl w:val="0"/>
              <w:jc w:val="both"/>
              <w:rPr>
                <w:rStyle w:val="rvts9"/>
                <w:b/>
                <w:bCs/>
                <w:sz w:val="28"/>
                <w:szCs w:val="28"/>
                <w:bdr w:val="none" w:sz="0" w:space="0" w:color="auto" w:frame="1"/>
                <w:shd w:val="clear" w:color="auto" w:fill="FFFFFF"/>
              </w:rPr>
            </w:pPr>
            <w:r w:rsidRPr="00724258">
              <w:rPr>
                <w:rStyle w:val="rvts9"/>
                <w:b/>
                <w:bCs/>
                <w:sz w:val="28"/>
                <w:szCs w:val="28"/>
                <w:bdr w:val="none" w:sz="0" w:space="0" w:color="auto" w:frame="1"/>
                <w:shd w:val="clear" w:color="auto" w:fill="FFFFFF"/>
              </w:rPr>
              <w:t>Стаття 122.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rsidR="00150D44" w:rsidRPr="00724258" w:rsidRDefault="00150D44" w:rsidP="00150D4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50D44" w:rsidRPr="00724258" w:rsidRDefault="00150D44" w:rsidP="00150D4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rsidR="00150D44" w:rsidRPr="00724258" w:rsidRDefault="00150D44" w:rsidP="00150D44">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150D44" w:rsidRPr="00724258" w:rsidRDefault="00150D44" w:rsidP="00150D44">
            <w:pPr>
              <w:widowControl w:val="0"/>
              <w:jc w:val="both"/>
              <w:rPr>
                <w:rStyle w:val="rvts9"/>
                <w:b/>
                <w:bCs/>
                <w:sz w:val="28"/>
                <w:szCs w:val="28"/>
                <w:bdr w:val="none" w:sz="0" w:space="0" w:color="auto" w:frame="1"/>
                <w:shd w:val="clear" w:color="auto" w:fill="FFFFFF"/>
              </w:rPr>
            </w:pPr>
            <w:r w:rsidRPr="00724258">
              <w:rPr>
                <w:rStyle w:val="rvts9"/>
                <w:b/>
                <w:sz w:val="28"/>
                <w:szCs w:val="28"/>
              </w:rPr>
              <w:t xml:space="preserve">г) </w:t>
            </w:r>
            <w:r w:rsidRPr="00724258">
              <w:rPr>
                <w:b/>
                <w:sz w:val="28"/>
                <w:szCs w:val="28"/>
              </w:rPr>
              <w:t xml:space="preserve">будівництва </w:t>
            </w:r>
            <w:r w:rsidRPr="00724258">
              <w:rPr>
                <w:rStyle w:val="rvts9"/>
                <w:b/>
                <w:sz w:val="28"/>
                <w:szCs w:val="28"/>
              </w:rPr>
              <w:t>об’єктів трубопровідного транспорту, нафтових і газових свердловин, виробничих споруд, під’їзних доріг, ліній електропередач та зв’язку, пов’язаних з їх експлуатацією</w:t>
            </w:r>
            <w:r w:rsidRPr="00724258">
              <w:rPr>
                <w:rStyle w:val="rvts9"/>
                <w:b/>
                <w:bCs/>
                <w:sz w:val="28"/>
                <w:szCs w:val="28"/>
                <w:bdr w:val="none" w:sz="0" w:space="0" w:color="auto" w:frame="1"/>
                <w:shd w:val="clear" w:color="auto" w:fill="FFFFFF"/>
              </w:rPr>
              <w:t>.</w:t>
            </w:r>
          </w:p>
          <w:p w:rsidR="00150D44" w:rsidRPr="00724258" w:rsidRDefault="00150D44" w:rsidP="0070126B">
            <w:pPr>
              <w:widowControl w:val="0"/>
              <w:jc w:val="both"/>
              <w:rPr>
                <w:rStyle w:val="rvts9"/>
                <w:b/>
                <w:bCs/>
                <w:sz w:val="28"/>
                <w:szCs w:val="28"/>
                <w:bdr w:val="none" w:sz="0" w:space="0" w:color="auto" w:frame="1"/>
                <w:shd w:val="clear" w:color="auto" w:fill="FFFFFF"/>
              </w:rPr>
            </w:pPr>
          </w:p>
          <w:p w:rsidR="00F36F14" w:rsidRPr="00724258" w:rsidRDefault="00F36F14" w:rsidP="0070126B">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128.</w:t>
            </w:r>
            <w:r w:rsidRPr="00724258">
              <w:rPr>
                <w:rStyle w:val="apple-converted-space"/>
                <w:b/>
                <w:sz w:val="28"/>
                <w:szCs w:val="28"/>
                <w:shd w:val="clear" w:color="auto" w:fill="FFFFFF"/>
              </w:rPr>
              <w:t> </w:t>
            </w:r>
            <w:r w:rsidRPr="00724258">
              <w:rPr>
                <w:b/>
                <w:sz w:val="28"/>
                <w:szCs w:val="28"/>
                <w:shd w:val="clear" w:color="auto" w:fill="FFFFFF"/>
              </w:rPr>
              <w:t>Порядок продажу земельних ділянок державної та комунальної власності громадянам та юридичним особам</w:t>
            </w:r>
          </w:p>
          <w:p w:rsidR="00F36F14" w:rsidRPr="00724258" w:rsidRDefault="00F36F14" w:rsidP="0070126B">
            <w:pPr>
              <w:widowControl w:val="0"/>
              <w:jc w:val="both"/>
              <w:rPr>
                <w:b/>
                <w:bCs/>
                <w:sz w:val="28"/>
                <w:szCs w:val="28"/>
              </w:rPr>
            </w:pPr>
          </w:p>
          <w:p w:rsidR="00F36F14" w:rsidRPr="00724258" w:rsidRDefault="00F36F14" w:rsidP="0070126B">
            <w:pPr>
              <w:widowControl w:val="0"/>
              <w:jc w:val="both"/>
              <w:rPr>
                <w:sz w:val="28"/>
                <w:szCs w:val="28"/>
                <w:shd w:val="clear" w:color="auto" w:fill="FFFFFF"/>
              </w:rPr>
            </w:pPr>
            <w:r w:rsidRPr="00724258">
              <w:rPr>
                <w:sz w:val="28"/>
                <w:szCs w:val="28"/>
                <w:shd w:val="clear" w:color="auto" w:fill="FFFFFF"/>
              </w:rPr>
              <w:t xml:space="preserve">8. Ціна земельної ділянки визначається за експертною грошовою оцінкою, що проводиться </w:t>
            </w:r>
            <w:r w:rsidR="003B0332" w:rsidRPr="00724258">
              <w:rPr>
                <w:b/>
                <w:sz w:val="28"/>
                <w:szCs w:val="28"/>
              </w:rPr>
              <w:t xml:space="preserve">суб’єктами </w:t>
            </w:r>
            <w:r w:rsidR="003B0332" w:rsidRPr="00724258">
              <w:rPr>
                <w:b/>
                <w:sz w:val="28"/>
                <w:szCs w:val="28"/>
              </w:rPr>
              <w:lastRenderedPageBreak/>
              <w:t>господарювання, які є суб’єктами оціночної діяльності у сфері оцінки земель відповідно до закону,</w:t>
            </w:r>
            <w:r w:rsidRPr="00724258">
              <w:rPr>
                <w:sz w:val="28"/>
                <w:szCs w:val="28"/>
                <w:shd w:val="clear" w:color="auto" w:fill="FFFFFF"/>
              </w:rPr>
              <w:t xml:space="preserve">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w:t>
            </w:r>
            <w:smartTag w:uri="urn:schemas-microsoft-com:office:smarttags" w:element="metricconverter">
              <w:smartTagPr>
                <w:attr w:name="ProductID" w:val="50 гектарів"/>
              </w:smartTagPr>
              <w:r w:rsidRPr="00724258">
                <w:rPr>
                  <w:sz w:val="28"/>
                  <w:szCs w:val="28"/>
                  <w:shd w:val="clear" w:color="auto" w:fill="FFFFFF"/>
                </w:rPr>
                <w:t>50 гектарів</w:t>
              </w:r>
            </w:smartTag>
            <w:r w:rsidRPr="00724258">
              <w:rPr>
                <w:sz w:val="28"/>
                <w:szCs w:val="28"/>
                <w:shd w:val="clear" w:color="auto" w:fill="FFFFFF"/>
              </w:rPr>
              <w:t xml:space="preserve">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rsidR="00F36F14" w:rsidRPr="00724258" w:rsidRDefault="00F36F14" w:rsidP="0070126B">
            <w:pPr>
              <w:widowControl w:val="0"/>
              <w:jc w:val="both"/>
              <w:rPr>
                <w:rStyle w:val="rvts9"/>
                <w:bCs/>
                <w:sz w:val="28"/>
                <w:szCs w:val="28"/>
                <w:bdr w:val="none" w:sz="0" w:space="0" w:color="auto" w:frame="1"/>
                <w:shd w:val="clear" w:color="auto" w:fill="FFFFFF"/>
              </w:rPr>
            </w:pPr>
            <w:r w:rsidRPr="00724258">
              <w:rPr>
                <w:rStyle w:val="rvts9"/>
                <w:bCs/>
                <w:sz w:val="28"/>
                <w:szCs w:val="28"/>
                <w:bdr w:val="none" w:sz="0" w:space="0" w:color="auto" w:frame="1"/>
                <w:shd w:val="clear" w:color="auto" w:fill="FFFFFF"/>
              </w:rPr>
              <w:t>…</w:t>
            </w:r>
          </w:p>
          <w:p w:rsidR="00F36F14" w:rsidRPr="00724258" w:rsidRDefault="00F36F14" w:rsidP="0070126B">
            <w:pPr>
              <w:widowControl w:val="0"/>
              <w:jc w:val="both"/>
              <w:rPr>
                <w:rStyle w:val="rvts9"/>
                <w:bCs/>
                <w:sz w:val="28"/>
                <w:szCs w:val="28"/>
                <w:bdr w:val="none" w:sz="0" w:space="0" w:color="auto" w:frame="1"/>
                <w:shd w:val="clear" w:color="auto" w:fill="FFFFFF"/>
              </w:rPr>
            </w:pPr>
          </w:p>
          <w:p w:rsidR="00F36F14" w:rsidRPr="00724258" w:rsidRDefault="00F36F14" w:rsidP="0070126B">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134.</w:t>
            </w:r>
            <w:r w:rsidRPr="00724258">
              <w:rPr>
                <w:rStyle w:val="apple-converted-space"/>
                <w:b/>
                <w:sz w:val="28"/>
                <w:szCs w:val="28"/>
                <w:shd w:val="clear" w:color="auto" w:fill="FFFFFF"/>
              </w:rPr>
              <w:t> </w:t>
            </w:r>
            <w:r w:rsidRPr="00724258">
              <w:rPr>
                <w:b/>
                <w:sz w:val="28"/>
                <w:szCs w:val="28"/>
                <w:shd w:val="clear" w:color="auto" w:fill="FFFFFF"/>
              </w:rPr>
              <w:t>Обов'язковість продажу земельних ділянок державної чи комунальної власності або прав на них на конкурентних засадах (земельних торгах)</w:t>
            </w:r>
          </w:p>
          <w:p w:rsidR="00F36F14" w:rsidRPr="00724258" w:rsidRDefault="00F36F14" w:rsidP="0070126B">
            <w:pPr>
              <w:widowControl w:val="0"/>
              <w:jc w:val="both"/>
              <w:rPr>
                <w:b/>
                <w:sz w:val="28"/>
                <w:szCs w:val="28"/>
                <w:shd w:val="clear" w:color="auto" w:fill="FFFFFF"/>
              </w:rPr>
            </w:pP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2. Не підлягають продажу на конкурентних засадах (земельних торгах) земельні ділянки державної чи комунальної власності або права на них у разі:</w:t>
            </w: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Pr="00724258" w:rsidRDefault="00F36F14" w:rsidP="00091F72">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використання земельних ділянок для потреб, пов'язаних з користуванням надрами, та спеціального водокористування відповідно до отриманих спеціальних дозволів;</w:t>
            </w:r>
          </w:p>
          <w:p w:rsidR="00F36F14" w:rsidRPr="00724258" w:rsidRDefault="00F36F14" w:rsidP="0070126B">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Default="00F36F14" w:rsidP="0070126B">
            <w:pPr>
              <w:widowControl w:val="0"/>
              <w:rPr>
                <w:rStyle w:val="rvts9"/>
                <w:bCs/>
                <w:sz w:val="28"/>
                <w:szCs w:val="28"/>
                <w:bdr w:val="none" w:sz="0" w:space="0" w:color="auto" w:frame="1"/>
                <w:shd w:val="clear" w:color="auto" w:fill="FFFFFF"/>
              </w:rPr>
            </w:pPr>
          </w:p>
          <w:p w:rsidR="00927262" w:rsidRDefault="00927262" w:rsidP="0070126B">
            <w:pPr>
              <w:widowControl w:val="0"/>
              <w:rPr>
                <w:rStyle w:val="rvts9"/>
                <w:bCs/>
                <w:sz w:val="28"/>
                <w:szCs w:val="28"/>
                <w:bdr w:val="none" w:sz="0" w:space="0" w:color="auto" w:frame="1"/>
                <w:shd w:val="clear" w:color="auto" w:fill="FFFFFF"/>
              </w:rPr>
            </w:pPr>
          </w:p>
          <w:p w:rsidR="00927262" w:rsidRDefault="00927262" w:rsidP="0070126B">
            <w:pPr>
              <w:widowControl w:val="0"/>
              <w:rPr>
                <w:rStyle w:val="rvts9"/>
                <w:bCs/>
                <w:sz w:val="28"/>
                <w:szCs w:val="28"/>
                <w:bdr w:val="none" w:sz="0" w:space="0" w:color="auto" w:frame="1"/>
                <w:shd w:val="clear" w:color="auto" w:fill="FFFFFF"/>
              </w:rPr>
            </w:pPr>
          </w:p>
          <w:p w:rsidR="00927262" w:rsidRPr="00724258" w:rsidRDefault="00927262" w:rsidP="0070126B">
            <w:pPr>
              <w:widowControl w:val="0"/>
              <w:rPr>
                <w:rStyle w:val="rvts9"/>
                <w:bCs/>
                <w:sz w:val="28"/>
                <w:szCs w:val="28"/>
                <w:bdr w:val="none" w:sz="0" w:space="0" w:color="auto" w:frame="1"/>
                <w:shd w:val="clear" w:color="auto" w:fill="FFFFFF"/>
              </w:rPr>
            </w:pPr>
          </w:p>
          <w:p w:rsidR="00F36F14" w:rsidRPr="00724258" w:rsidRDefault="00F36F14" w:rsidP="0070126B">
            <w:pPr>
              <w:widowControl w:val="0"/>
              <w:rPr>
                <w:b/>
                <w:sz w:val="28"/>
                <w:szCs w:val="28"/>
                <w:shd w:val="clear" w:color="auto" w:fill="FFFFFF"/>
              </w:rPr>
            </w:pPr>
            <w:r w:rsidRPr="00724258">
              <w:rPr>
                <w:rStyle w:val="rvts9"/>
                <w:b/>
                <w:bCs/>
                <w:sz w:val="28"/>
                <w:szCs w:val="28"/>
                <w:bdr w:val="none" w:sz="0" w:space="0" w:color="auto" w:frame="1"/>
                <w:shd w:val="clear" w:color="auto" w:fill="FFFFFF"/>
              </w:rPr>
              <w:lastRenderedPageBreak/>
              <w:t>Стаття 135.</w:t>
            </w:r>
            <w:r w:rsidRPr="00724258">
              <w:rPr>
                <w:rStyle w:val="apple-converted-space"/>
                <w:b/>
                <w:sz w:val="28"/>
                <w:szCs w:val="28"/>
                <w:shd w:val="clear" w:color="auto" w:fill="FFFFFF"/>
              </w:rPr>
              <w:t> </w:t>
            </w:r>
            <w:r w:rsidRPr="00724258">
              <w:rPr>
                <w:b/>
                <w:sz w:val="28"/>
                <w:szCs w:val="28"/>
                <w:shd w:val="clear" w:color="auto" w:fill="FFFFFF"/>
              </w:rPr>
              <w:t>Земельні торги</w:t>
            </w:r>
          </w:p>
          <w:p w:rsidR="00F36F14" w:rsidRPr="00724258" w:rsidRDefault="00F36F14" w:rsidP="0070126B">
            <w:pPr>
              <w:widowControl w:val="0"/>
              <w:rPr>
                <w:sz w:val="28"/>
                <w:szCs w:val="28"/>
                <w:shd w:val="clear" w:color="auto" w:fill="FFFFFF"/>
              </w:rPr>
            </w:pPr>
          </w:p>
          <w:p w:rsidR="00F36F14" w:rsidRPr="00724258" w:rsidRDefault="00F36F14" w:rsidP="0070126B">
            <w:pPr>
              <w:pStyle w:val="rvps2"/>
              <w:widowControl w:val="0"/>
              <w:shd w:val="clear" w:color="auto" w:fill="FFFFFF"/>
              <w:spacing w:before="0" w:beforeAutospacing="0" w:after="150" w:afterAutospacing="0"/>
              <w:jc w:val="both"/>
              <w:textAlignment w:val="baseline"/>
              <w:rPr>
                <w:sz w:val="28"/>
                <w:szCs w:val="28"/>
              </w:rPr>
            </w:pPr>
            <w:r w:rsidRPr="00724258">
              <w:rPr>
                <w:sz w:val="28"/>
                <w:szCs w:val="28"/>
              </w:rPr>
              <w:t>3. Організатором земельних торгів є фізична або юридична особа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або державний виконавець у разі виконання рішень, що підлягають примусовому виконанню в порядку, передбаченому Законом України "Про виконавче провадження", які уклали з виконавцем земельних торгів договір про проведення земельних торгів.</w:t>
            </w:r>
          </w:p>
          <w:p w:rsidR="00F36F14" w:rsidRPr="00724258" w:rsidRDefault="000162B1" w:rsidP="0070126B">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 xml:space="preserve">Виконавцем земельних торгів є суб’єкт господарювання, що має у своєму складі ліцитаторів, які отримали кваліфікаційний сертифікат та внесені до Державного реєстру ліцитаторів з проведення земельних торгів, та уклав з організатором земельних торгів договір про їх проведення. Порядок підготовки та підвищення кваліфікації ліцитаторів </w:t>
            </w:r>
            <w:r w:rsidR="00152406" w:rsidRPr="00724258">
              <w:rPr>
                <w:b/>
                <w:sz w:val="28"/>
                <w:szCs w:val="28"/>
              </w:rPr>
              <w:t>встановлю</w:t>
            </w:r>
            <w:r w:rsidR="00555D10" w:rsidRPr="00724258">
              <w:rPr>
                <w:b/>
                <w:sz w:val="28"/>
                <w:szCs w:val="28"/>
              </w:rPr>
              <w:t>є</w:t>
            </w:r>
            <w:r w:rsidR="00152406" w:rsidRPr="00724258">
              <w:rPr>
                <w:b/>
                <w:sz w:val="28"/>
                <w:szCs w:val="28"/>
              </w:rPr>
              <w:t xml:space="preserve">ться </w:t>
            </w:r>
            <w:r w:rsidRPr="00724258">
              <w:rPr>
                <w:b/>
                <w:sz w:val="28"/>
                <w:szCs w:val="28"/>
              </w:rPr>
              <w:t>центральним органом виконавчої влади, що формує державну політику у сфері земельних відносин</w:t>
            </w:r>
            <w:r w:rsidR="00F36F14" w:rsidRPr="00724258">
              <w:rPr>
                <w:b/>
                <w:sz w:val="28"/>
                <w:szCs w:val="28"/>
              </w:rPr>
              <w:t>.</w:t>
            </w:r>
          </w:p>
          <w:p w:rsidR="00BF4D3B" w:rsidRPr="00724258" w:rsidRDefault="00BF4D3B" w:rsidP="0070126B">
            <w:pPr>
              <w:pStyle w:val="rvps2"/>
              <w:widowControl w:val="0"/>
              <w:shd w:val="clear" w:color="auto" w:fill="FFFFFF"/>
              <w:spacing w:before="0" w:beforeAutospacing="0" w:after="0" w:afterAutospacing="0"/>
              <w:jc w:val="both"/>
              <w:textAlignment w:val="baseline"/>
              <w:rPr>
                <w:b/>
                <w:sz w:val="28"/>
                <w:szCs w:val="28"/>
              </w:rPr>
            </w:pPr>
          </w:p>
          <w:p w:rsidR="00BF4D3B" w:rsidRPr="00724258" w:rsidRDefault="001B3158"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Державний реєстр ліцитаторів з проведення земельних торгів веде центральний орган виконавчої влади, що реалізує державну політику у сфері земельних відносин</w:t>
            </w:r>
            <w:r w:rsidR="00BF4D3B" w:rsidRPr="00724258">
              <w:rPr>
                <w:rFonts w:ascii="Times New Roman" w:hAnsi="Times New Roman"/>
                <w:b/>
                <w:sz w:val="28"/>
                <w:szCs w:val="28"/>
              </w:rPr>
              <w:t>. Для внесення інформації до Державного реєстру ліцитаторів з проведення земельних торгів ліцитатор подає наступні документи:</w:t>
            </w:r>
          </w:p>
          <w:p w:rsidR="00923728" w:rsidRPr="00724258" w:rsidRDefault="00923728" w:rsidP="0070126B">
            <w:pPr>
              <w:pStyle w:val="HTML"/>
              <w:widowControl w:val="0"/>
              <w:tabs>
                <w:tab w:val="left" w:pos="709"/>
              </w:tabs>
              <w:jc w:val="both"/>
              <w:rPr>
                <w:rFonts w:ascii="Times New Roman" w:hAnsi="Times New Roman"/>
                <w:b/>
                <w:sz w:val="28"/>
                <w:szCs w:val="28"/>
              </w:rPr>
            </w:pPr>
          </w:p>
          <w:p w:rsidR="00923728"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заяву про його реєстрацію;</w:t>
            </w:r>
          </w:p>
          <w:p w:rsidR="00BF4D3B"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lastRenderedPageBreak/>
              <w:t xml:space="preserve"> </w:t>
            </w:r>
          </w:p>
          <w:p w:rsidR="00BF4D3B"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w:t>
            </w:r>
            <w:r w:rsidR="00923728" w:rsidRPr="00724258">
              <w:rPr>
                <w:rFonts w:ascii="Times New Roman" w:hAnsi="Times New Roman"/>
                <w:b/>
                <w:sz w:val="28"/>
                <w:szCs w:val="28"/>
              </w:rPr>
              <w:t>ю кваліфікаційного сертифіката;</w:t>
            </w:r>
          </w:p>
          <w:p w:rsidR="00923728" w:rsidRPr="00724258" w:rsidRDefault="00923728" w:rsidP="0070126B">
            <w:pPr>
              <w:pStyle w:val="HTML"/>
              <w:widowControl w:val="0"/>
              <w:tabs>
                <w:tab w:val="left" w:pos="709"/>
              </w:tabs>
              <w:jc w:val="both"/>
              <w:rPr>
                <w:rFonts w:ascii="Times New Roman" w:hAnsi="Times New Roman"/>
                <w:b/>
                <w:sz w:val="28"/>
                <w:szCs w:val="28"/>
              </w:rPr>
            </w:pPr>
          </w:p>
          <w:p w:rsidR="00BF4D3B"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копію сторінок паспорта, де зазначено прізвище, ім'я та по ба</w:t>
            </w:r>
            <w:r w:rsidR="00923728" w:rsidRPr="00724258">
              <w:rPr>
                <w:rFonts w:ascii="Times New Roman" w:hAnsi="Times New Roman"/>
                <w:b/>
                <w:sz w:val="28"/>
                <w:szCs w:val="28"/>
              </w:rPr>
              <w:t>тькові особи, місце проживання;</w:t>
            </w:r>
          </w:p>
          <w:p w:rsidR="00923728" w:rsidRPr="00724258" w:rsidRDefault="00923728" w:rsidP="0070126B">
            <w:pPr>
              <w:pStyle w:val="HTML"/>
              <w:widowControl w:val="0"/>
              <w:tabs>
                <w:tab w:val="left" w:pos="709"/>
              </w:tabs>
              <w:jc w:val="both"/>
              <w:rPr>
                <w:rFonts w:ascii="Times New Roman" w:hAnsi="Times New Roman"/>
                <w:b/>
                <w:sz w:val="28"/>
                <w:szCs w:val="28"/>
              </w:rPr>
            </w:pPr>
          </w:p>
          <w:p w:rsidR="00AA6419"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копію довідки про присвоєння ідентифікаційного номера;</w:t>
            </w:r>
          </w:p>
          <w:p w:rsidR="00BF4D3B"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 xml:space="preserve"> </w:t>
            </w:r>
          </w:p>
          <w:p w:rsidR="00BF4D3B" w:rsidRPr="00724258" w:rsidRDefault="00BF4D3B" w:rsidP="0070126B">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довідку з місця роботи.</w:t>
            </w:r>
          </w:p>
          <w:p w:rsidR="00923728" w:rsidRPr="00724258" w:rsidRDefault="00923728" w:rsidP="0070126B">
            <w:pPr>
              <w:pStyle w:val="HTML"/>
              <w:widowControl w:val="0"/>
              <w:tabs>
                <w:tab w:val="left" w:pos="709"/>
              </w:tabs>
              <w:jc w:val="both"/>
              <w:rPr>
                <w:rFonts w:ascii="Times New Roman" w:hAnsi="Times New Roman"/>
                <w:b/>
                <w:sz w:val="28"/>
                <w:szCs w:val="28"/>
              </w:rPr>
            </w:pPr>
          </w:p>
          <w:p w:rsidR="00BF4D3B" w:rsidRPr="00724258" w:rsidRDefault="00BF4D3B" w:rsidP="0070126B">
            <w:pPr>
              <w:pStyle w:val="HTML"/>
              <w:widowControl w:val="0"/>
              <w:tabs>
                <w:tab w:val="clear" w:pos="916"/>
                <w:tab w:val="left" w:pos="709"/>
              </w:tabs>
              <w:jc w:val="both"/>
              <w:rPr>
                <w:rFonts w:ascii="Times New Roman" w:hAnsi="Times New Roman"/>
                <w:b/>
                <w:sz w:val="28"/>
                <w:szCs w:val="28"/>
              </w:rPr>
            </w:pPr>
            <w:r w:rsidRPr="00724258">
              <w:rPr>
                <w:rFonts w:ascii="Times New Roman" w:hAnsi="Times New Roman"/>
                <w:b/>
                <w:sz w:val="28"/>
                <w:szCs w:val="28"/>
              </w:rPr>
              <w:t>Внесення інформації до Державного реєстру ліцитаторів з проведення земельних торгів та надання інформації з нього у формі витягу здійснюється за письмовою заявою фізичним і юридичним особам на безоплатній основі протягом 14 робочих днів з дня надходження відповідної заяви.</w:t>
            </w:r>
          </w:p>
          <w:p w:rsidR="00923728" w:rsidRPr="00724258" w:rsidRDefault="00923728" w:rsidP="0070126B">
            <w:pPr>
              <w:pStyle w:val="HTML"/>
              <w:widowControl w:val="0"/>
              <w:tabs>
                <w:tab w:val="clear" w:pos="916"/>
                <w:tab w:val="left" w:pos="709"/>
              </w:tabs>
              <w:jc w:val="both"/>
              <w:rPr>
                <w:rFonts w:ascii="Times New Roman" w:hAnsi="Times New Roman"/>
                <w:b/>
                <w:sz w:val="28"/>
                <w:szCs w:val="28"/>
              </w:rPr>
            </w:pPr>
          </w:p>
          <w:p w:rsidR="00BF4D3B" w:rsidRPr="00724258" w:rsidRDefault="00BF4D3B" w:rsidP="0070126B">
            <w:pPr>
              <w:pStyle w:val="HTML"/>
              <w:widowControl w:val="0"/>
              <w:tabs>
                <w:tab w:val="clear" w:pos="916"/>
                <w:tab w:val="left" w:pos="709"/>
              </w:tabs>
              <w:jc w:val="both"/>
              <w:rPr>
                <w:rFonts w:ascii="Times New Roman" w:hAnsi="Times New Roman"/>
                <w:b/>
                <w:sz w:val="28"/>
                <w:szCs w:val="28"/>
              </w:rPr>
            </w:pPr>
            <w:r w:rsidRPr="00724258">
              <w:rPr>
                <w:rFonts w:ascii="Times New Roman" w:hAnsi="Times New Roman"/>
                <w:b/>
                <w:sz w:val="28"/>
                <w:szCs w:val="28"/>
              </w:rPr>
              <w:t>Підставою для відмови у внесенні інформації до Державного реєстру ліцитаторів з проведення земельних торгів є подання неповного пакету документів або подання недостовірних даних щодо кваліфікаційного сертифіката. Підставою для відмови у наданні інформації з Державного реєстру ліцитаторів з проведення земельних торгів у формі витягу є відсутність запитуваної інформації.</w:t>
            </w:r>
          </w:p>
          <w:p w:rsidR="00D84754" w:rsidRPr="00724258" w:rsidRDefault="00D84754" w:rsidP="0070126B">
            <w:pPr>
              <w:pStyle w:val="HTML"/>
              <w:widowControl w:val="0"/>
              <w:tabs>
                <w:tab w:val="clear" w:pos="916"/>
                <w:tab w:val="left" w:pos="709"/>
              </w:tabs>
              <w:jc w:val="both"/>
              <w:rPr>
                <w:rFonts w:ascii="Times New Roman" w:hAnsi="Times New Roman"/>
                <w:b/>
                <w:sz w:val="28"/>
                <w:szCs w:val="28"/>
              </w:rPr>
            </w:pPr>
          </w:p>
          <w:p w:rsidR="00BF4D3B" w:rsidRPr="00724258" w:rsidRDefault="00BF4D3B" w:rsidP="0070126B">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Порядок ведення Державного реєстру ліцитаторів з проведення земельних торгів встановлюється центральним органом виконавчої влади, що формує державну політику у сфері земельних відносин.</w:t>
            </w:r>
          </w:p>
          <w:p w:rsidR="00F36F14" w:rsidRPr="00724258" w:rsidRDefault="00F36F14" w:rsidP="0070126B">
            <w:pPr>
              <w:pStyle w:val="rvps2"/>
              <w:widowControl w:val="0"/>
              <w:shd w:val="clear" w:color="auto" w:fill="FFFFFF"/>
              <w:spacing w:before="0" w:beforeAutospacing="0" w:after="0" w:afterAutospacing="0"/>
              <w:jc w:val="both"/>
              <w:textAlignment w:val="baseline"/>
              <w:rPr>
                <w:sz w:val="28"/>
                <w:szCs w:val="28"/>
              </w:rPr>
            </w:pPr>
          </w:p>
          <w:p w:rsidR="0075272F" w:rsidRPr="00724258" w:rsidRDefault="0075272F" w:rsidP="0070126B">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lastRenderedPageBreak/>
              <w:t>Учасником земельних торгів є фізична або юридична особа, яка подала виконавцю земельних торгів документи, зазначені в частині сьомій статті 137 цього Кодексу,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A22F6A" w:rsidRPr="00724258" w:rsidRDefault="00A22F6A" w:rsidP="0070126B">
            <w:pPr>
              <w:pStyle w:val="rvps2"/>
              <w:widowControl w:val="0"/>
              <w:shd w:val="clear" w:color="auto" w:fill="FFFFFF"/>
              <w:spacing w:before="0" w:beforeAutospacing="0" w:after="0" w:afterAutospacing="0"/>
              <w:jc w:val="both"/>
              <w:textAlignment w:val="baseline"/>
              <w:rPr>
                <w:sz w:val="28"/>
                <w:szCs w:val="28"/>
              </w:rPr>
            </w:pPr>
          </w:p>
          <w:p w:rsidR="00A22F6A" w:rsidRPr="00724258" w:rsidRDefault="00A22F6A" w:rsidP="00A22F6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149. Порядок вилучення земельних ділянок</w:t>
            </w:r>
          </w:p>
          <w:p w:rsidR="00A22F6A" w:rsidRPr="00724258" w:rsidRDefault="00A22F6A" w:rsidP="00A22F6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22F6A" w:rsidRPr="00724258" w:rsidRDefault="00A22F6A" w:rsidP="00A22F6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5. Районні державні адміністрації 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сіл, селищ, міст районного значення для всіх потреб та за межами населених пунктів для:</w:t>
            </w:r>
          </w:p>
          <w:p w:rsidR="00A22F6A" w:rsidRPr="00724258" w:rsidRDefault="00A22F6A" w:rsidP="00A22F6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22F6A" w:rsidRPr="00724258" w:rsidRDefault="00A22F6A" w:rsidP="00A22F6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b/>
                <w:sz w:val="28"/>
                <w:szCs w:val="28"/>
              </w:rPr>
              <w:t xml:space="preserve">г) будівництва об’єктів трубопровідного транспорту, нафтових і газових свердловин, виробничих споруд, під’їзних доріг, ліній електропередач та зв’язку, </w:t>
            </w:r>
            <w:r w:rsidR="005419C8" w:rsidRPr="00724258">
              <w:rPr>
                <w:b/>
                <w:sz w:val="28"/>
                <w:szCs w:val="28"/>
              </w:rPr>
              <w:t>пов’язаних</w:t>
            </w:r>
            <w:r w:rsidRPr="00724258">
              <w:rPr>
                <w:b/>
                <w:sz w:val="28"/>
                <w:szCs w:val="28"/>
              </w:rPr>
              <w:t xml:space="preserve"> з їх експлуатацією, крім випадків, визначених частиною дев’ятою цієї статті</w:t>
            </w:r>
            <w:r w:rsidRPr="00724258">
              <w:rPr>
                <w:rStyle w:val="rvts9"/>
                <w:b/>
                <w:bCs/>
                <w:sz w:val="28"/>
                <w:szCs w:val="28"/>
                <w:bdr w:val="none" w:sz="0" w:space="0" w:color="auto" w:frame="1"/>
              </w:rPr>
              <w:t>.</w:t>
            </w:r>
          </w:p>
          <w:p w:rsidR="00091F72" w:rsidRPr="00724258" w:rsidRDefault="00805306" w:rsidP="0070126B">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sz w:val="28"/>
                <w:szCs w:val="28"/>
              </w:rPr>
            </w:pPr>
            <w:r w:rsidRPr="00724258">
              <w:rPr>
                <w:rStyle w:val="rvts9"/>
                <w:sz w:val="28"/>
                <w:szCs w:val="28"/>
              </w:rPr>
              <w:t xml:space="preserve">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для нелісогосподарських потреб, а також земельні ділянки природоохоронного, оздоровчого, рекреаційного призначення та суб’єктів господарювання залізничного транспорту загального користування у зв’язку з їх </w:t>
            </w:r>
            <w:r w:rsidRPr="00724258">
              <w:rPr>
                <w:rStyle w:val="rvts9"/>
                <w:sz w:val="28"/>
                <w:szCs w:val="28"/>
              </w:rPr>
              <w:lastRenderedPageBreak/>
              <w:t>реорганізацією шляхом злиття під час утворення публічного акціонерного товариства залізничного транспорту загального користування відповідно до Закону України “Про особливості утворення публічного акціонерного товариства залізничного транспорту загального користування”, крім</w:t>
            </w:r>
            <w:r w:rsidRPr="00724258">
              <w:rPr>
                <w:rStyle w:val="rvts9"/>
                <w:b/>
                <w:sz w:val="28"/>
                <w:szCs w:val="28"/>
              </w:rPr>
              <w:t xml:space="preserve"> земельних ділянок, необхідних для спорудження об’єктів трубопровідного транспорту, нафтових і газових свердловин, виробничих споруд, ліній електропередач та зв’язку, пов'язаних з їх експлуатацією, та </w:t>
            </w:r>
            <w:r w:rsidRPr="00724258">
              <w:rPr>
                <w:rStyle w:val="rvts9"/>
                <w:sz w:val="28"/>
                <w:szCs w:val="28"/>
              </w:rPr>
              <w:t>випадків, визначених частинами п’ятою-восьмою цієї статті і статтею 150 цього Кодексу.</w:t>
            </w:r>
          </w:p>
          <w:p w:rsidR="00805306" w:rsidRPr="00724258" w:rsidRDefault="00805306" w:rsidP="0070126B">
            <w:pPr>
              <w:pStyle w:val="rvps2"/>
              <w:widowControl w:val="0"/>
              <w:shd w:val="clear" w:color="auto" w:fill="FFFFFF"/>
              <w:spacing w:before="0" w:beforeAutospacing="0" w:after="0" w:afterAutospacing="0"/>
              <w:jc w:val="both"/>
              <w:textAlignment w:val="baseline"/>
              <w:rPr>
                <w:rStyle w:val="rvts9"/>
                <w:sz w:val="28"/>
                <w:szCs w:val="28"/>
              </w:rPr>
            </w:pPr>
            <w:r w:rsidRPr="00724258">
              <w:rPr>
                <w:rStyle w:val="rvts9"/>
                <w:sz w:val="28"/>
                <w:szCs w:val="28"/>
              </w:rPr>
              <w:t>…</w:t>
            </w:r>
          </w:p>
          <w:p w:rsidR="00805306" w:rsidRPr="00724258" w:rsidRDefault="00805306" w:rsidP="0070126B">
            <w:pPr>
              <w:pStyle w:val="rvps2"/>
              <w:widowControl w:val="0"/>
              <w:shd w:val="clear" w:color="auto" w:fill="FFFFFF"/>
              <w:spacing w:before="0" w:beforeAutospacing="0" w:after="0" w:afterAutospacing="0"/>
              <w:jc w:val="both"/>
              <w:textAlignment w:val="baseline"/>
              <w:rPr>
                <w:b/>
                <w:sz w:val="28"/>
                <w:szCs w:val="28"/>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168. Охорона ґрунтів</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Cs/>
                <w:sz w:val="28"/>
                <w:szCs w:val="28"/>
                <w:bdr w:val="none" w:sz="0" w:space="0" w:color="auto" w:frame="1"/>
              </w:rPr>
              <w:t xml:space="preserve">2. </w:t>
            </w:r>
            <w:r w:rsidRPr="00724258">
              <w:rPr>
                <w:sz w:val="28"/>
                <w:szCs w:val="28"/>
              </w:rPr>
              <w:t>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дозволу</w:t>
            </w:r>
            <w:r w:rsidRPr="00724258">
              <w:rPr>
                <w:b/>
                <w:sz w:val="28"/>
                <w:szCs w:val="28"/>
              </w:rPr>
              <w:t xml:space="preserve"> органів, що здійснюють державний контроль за використанням та охороною земель, крім випадків проведення робіт, пов’язаних з ліквідацією та/або запобіганням аварійним ситуаціям на об’єктах трубопровідного транспорту, нафтових і газових свердловинах, виробничих спорудах, під’їзних дорогах, лініях електропередач та зв’язку, пов’язаних з їх експлуатацією, підземних кабельних мережах енергозабезпечення</w:t>
            </w:r>
            <w:r w:rsidRPr="00724258">
              <w:rPr>
                <w:b/>
                <w:sz w:val="28"/>
                <w:szCs w:val="28"/>
                <w:lang w:eastAsia="ru-RU"/>
              </w:rPr>
              <w:t>.</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5560A2" w:rsidRPr="00724258" w:rsidRDefault="005560A2" w:rsidP="0070126B">
            <w:pPr>
              <w:pStyle w:val="rvps2"/>
              <w:widowControl w:val="0"/>
              <w:shd w:val="clear" w:color="auto" w:fill="FFFFFF"/>
              <w:spacing w:before="0" w:beforeAutospacing="0" w:after="0" w:afterAutospacing="0"/>
              <w:jc w:val="both"/>
              <w:textAlignment w:val="baseline"/>
              <w:rPr>
                <w:b/>
                <w:sz w:val="28"/>
                <w:szCs w:val="28"/>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 xml:space="preserve">Стаття 208. Звільнення від відшкодування втрат сільськогосподарського та лісогосподарського виробництва </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1. 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протиселевих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інфраструктури оптових ринків сільськогосподарської продукції, видобування торфу за умови повернення земельних ділянок у стані, 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w:t>
            </w:r>
            <w:r w:rsidRPr="00724258">
              <w:rPr>
                <w:b/>
                <w:sz w:val="28"/>
                <w:szCs w:val="28"/>
              </w:rPr>
              <w:t>під будівництво, експлуатацію, технічне обслуговування, ремонт і реконструкцію об’єктів трубопровідного транспорту, спорудження нафтових і газових свердловин, виробничих споруд, під’їзних доріг, ліній електропередач та зв’язку, пов’язаних з їх експлуатацією,</w:t>
            </w:r>
            <w:r w:rsidRPr="00724258">
              <w:rPr>
                <w:sz w:val="28"/>
                <w:szCs w:val="28"/>
              </w:rPr>
              <w:t xml:space="preserve"> </w:t>
            </w:r>
            <w:r w:rsidRPr="00724258">
              <w:rPr>
                <w:rStyle w:val="rvts9"/>
                <w:bCs/>
                <w:sz w:val="28"/>
                <w:szCs w:val="28"/>
                <w:bdr w:val="none" w:sz="0" w:space="0" w:color="auto" w:frame="1"/>
              </w:rPr>
              <w:t xml:space="preserve">для залісення деградованих та малопродуктивних земель на підставі документації із землеустрою, а також всеукраїнські громадські організації інвалідів України, їх підприємства (об'єднання), установи та організації, що фінансуються з Державного бюджету України, у разі використання земельних ділянок для </w:t>
            </w:r>
            <w:r w:rsidRPr="00724258">
              <w:rPr>
                <w:rStyle w:val="rvts9"/>
                <w:bCs/>
                <w:sz w:val="28"/>
                <w:szCs w:val="28"/>
                <w:bdr w:val="none" w:sz="0" w:space="0" w:color="auto" w:frame="1"/>
              </w:rPr>
              <w:lastRenderedPageBreak/>
              <w:t>будівництва реабілітаційних установ для інвалідів і дітей-інвалідів, об'єктів фізкультури, спорту та соціального забезпечення для інвалідів і дітей-інвалідів.</w:t>
            </w:r>
          </w:p>
          <w:p w:rsidR="0092054E" w:rsidRPr="00724258" w:rsidRDefault="0092054E" w:rsidP="0092054E">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92054E" w:rsidRPr="00724258" w:rsidRDefault="0092054E"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211. Відповідальність за порушення земельного законодавства</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1. Громадяни та юридичні особи несуть цивільну, адміністративну або кримінальну відповідальність відповідно до законодавства за такі порушення:</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Виключити.</w:t>
            </w: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091F72" w:rsidRPr="00724258" w:rsidRDefault="00091F72"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197BE4" w:rsidRPr="00724258" w:rsidRDefault="00197BE4" w:rsidP="00091F72">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197BE4" w:rsidRPr="00724258" w:rsidRDefault="00197BE4" w:rsidP="00091F72">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Розділ X. ПЕРЕХІДНІ ПОЛОЖЕННЯ</w:t>
            </w:r>
          </w:p>
          <w:p w:rsidR="00197BE4" w:rsidRPr="00724258" w:rsidRDefault="00197BE4" w:rsidP="00091F72">
            <w:pPr>
              <w:pStyle w:val="rvps2"/>
              <w:widowControl w:val="0"/>
              <w:shd w:val="clear" w:color="auto" w:fill="FFFFFF"/>
              <w:spacing w:before="0" w:beforeAutospacing="0" w:after="0" w:afterAutospacing="0"/>
              <w:jc w:val="both"/>
              <w:textAlignment w:val="baseline"/>
              <w:rPr>
                <w:rStyle w:val="rvts9"/>
                <w:bCs/>
                <w:bdr w:val="none" w:sz="0" w:space="0" w:color="auto" w:frame="1"/>
              </w:rPr>
            </w:pPr>
            <w:r w:rsidRPr="00724258">
              <w:rPr>
                <w:rStyle w:val="rvts9"/>
                <w:bCs/>
                <w:bdr w:val="none" w:sz="0" w:space="0" w:color="auto" w:frame="1"/>
              </w:rPr>
              <w:t>…</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6. Громадяни та юридичні особи, які мають у постійному користуванні земельні ділянки, але за цим Кодексом не можуть мати їх на такому праві, повинні до 1 січня 2008 року переоформити у встановленому порядку право власності або право оренди на них. </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При переоформленні права постійного користування земельними ділянками, наданими для ведення селянських (фермерських) господарств, </w:t>
            </w:r>
            <w:r w:rsidRPr="00724258">
              <w:rPr>
                <w:rFonts w:ascii="Times New Roman CYR" w:hAnsi="Times New Roman CYR" w:cs="Times New Roman CYR"/>
                <w:b/>
                <w:sz w:val="28"/>
                <w:szCs w:val="28"/>
                <w:lang/>
              </w:rPr>
              <w:t>на право оренди</w:t>
            </w:r>
            <w:r w:rsidRPr="00724258">
              <w:rPr>
                <w:rStyle w:val="rvts9"/>
                <w:bCs/>
                <w:sz w:val="28"/>
                <w:szCs w:val="28"/>
                <w:bdr w:val="none" w:sz="0" w:space="0" w:color="auto" w:frame="1"/>
              </w:rPr>
              <w:t xml:space="preserve"> строк оренди </w:t>
            </w:r>
            <w:r w:rsidRPr="00724258">
              <w:rPr>
                <w:rStyle w:val="rvts9"/>
                <w:bCs/>
                <w:sz w:val="28"/>
                <w:szCs w:val="28"/>
                <w:bdr w:val="none" w:sz="0" w:space="0" w:color="auto" w:frame="1"/>
              </w:rPr>
              <w:lastRenderedPageBreak/>
              <w:t>визначається селянським (фермерським) господарством відповідно до закону. При цьому розмір орендної плати за земельні ділянки не повинен перевищувати розміру земельного податку.</w:t>
            </w:r>
          </w:p>
          <w:p w:rsidR="00197BE4" w:rsidRPr="00724258" w:rsidRDefault="00197BE4" w:rsidP="00197BE4">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A6AB6" w:rsidRPr="00724258" w:rsidRDefault="00AA6AB6" w:rsidP="00AA6AB6">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15. До набрання чинності законом про обіг земель сільськогосподарського призначення, але не раніше 1 січня 2016 року, не допускається:</w:t>
            </w:r>
          </w:p>
          <w:p w:rsidR="00AA6AB6" w:rsidRPr="00724258" w:rsidRDefault="00AA6AB6" w:rsidP="00AA6AB6">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AA6AB6" w:rsidRPr="00724258" w:rsidRDefault="00AA6AB6" w:rsidP="00AA6AB6">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sz w:val="28"/>
                <w:szCs w:val="28"/>
              </w:rPr>
              <w:t xml:space="preserve">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w:t>
            </w:r>
            <w:r w:rsidRPr="00724258">
              <w:rPr>
                <w:b/>
                <w:sz w:val="28"/>
                <w:szCs w:val="28"/>
              </w:rPr>
              <w:t>крім передачі їх у спадщину, обміну земельної ділянки на іншу земельну ділянку відповідно до закону, набуття їх підприємствами, установами та організаціями для будівництва та експлуатації об’єктів трубопровідного транспорту, нафтових, газових свердловин, виробничих споруд, під’їзних доріг, ліній електромереж і зв’язку</w:t>
            </w:r>
            <w:r w:rsidR="00CC353C" w:rsidRPr="00724258">
              <w:rPr>
                <w:b/>
                <w:sz w:val="28"/>
                <w:szCs w:val="28"/>
              </w:rPr>
              <w:t>,</w:t>
            </w:r>
            <w:r w:rsidRPr="00724258">
              <w:rPr>
                <w:b/>
                <w:sz w:val="28"/>
                <w:szCs w:val="28"/>
              </w:rPr>
              <w:t xml:space="preserve"> пов’язаних з їх експлуатацією, вилучення (викупу) земельних ділянок для суспільних потреб,</w:t>
            </w:r>
            <w:r w:rsidRPr="00724258">
              <w:rPr>
                <w:sz w:val="28"/>
                <w:szCs w:val="28"/>
              </w:rPr>
              <w:t xml:space="preserve">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rsidR="00AA6AB6" w:rsidRPr="00724258" w:rsidRDefault="00AA6AB6" w:rsidP="00AA6AB6">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6A4DCB" w:rsidRPr="00724258" w:rsidRDefault="006A4DCB" w:rsidP="00197BE4">
            <w:pPr>
              <w:pStyle w:val="rvps2"/>
              <w:widowControl w:val="0"/>
              <w:shd w:val="clear" w:color="auto" w:fill="FFFFFF"/>
              <w:spacing w:before="0" w:beforeAutospacing="0" w:after="0" w:afterAutospacing="0"/>
              <w:jc w:val="both"/>
              <w:textAlignment w:val="baseline"/>
              <w:rPr>
                <w:b/>
                <w:sz w:val="28"/>
                <w:szCs w:val="28"/>
              </w:rPr>
            </w:pPr>
            <w:r w:rsidRPr="00724258">
              <w:rPr>
                <w:rStyle w:val="rvts9"/>
                <w:b/>
                <w:bCs/>
                <w:sz w:val="28"/>
                <w:szCs w:val="28"/>
                <w:bdr w:val="none" w:sz="0" w:space="0" w:color="auto" w:frame="1"/>
              </w:rPr>
              <w:t>Виключити.</w:t>
            </w:r>
          </w:p>
        </w:tc>
      </w:tr>
      <w:tr w:rsidR="00F36F14" w:rsidRPr="00724258" w:rsidTr="00C37262">
        <w:trPr>
          <w:gridBefore w:val="1"/>
          <w:wBefore w:w="71" w:type="dxa"/>
        </w:trPr>
        <w:tc>
          <w:tcPr>
            <w:tcW w:w="15353" w:type="dxa"/>
            <w:gridSpan w:val="10"/>
          </w:tcPr>
          <w:p w:rsidR="00F36F14" w:rsidRPr="00724258" w:rsidRDefault="00F36F14" w:rsidP="006A022D">
            <w:pPr>
              <w:pStyle w:val="ac"/>
              <w:widowControl w:val="0"/>
              <w:spacing w:before="0" w:beforeAutospacing="0" w:after="0" w:afterAutospacing="0"/>
              <w:ind w:firstLine="540"/>
              <w:jc w:val="center"/>
              <w:rPr>
                <w:b/>
                <w:sz w:val="28"/>
                <w:szCs w:val="28"/>
              </w:rPr>
            </w:pPr>
            <w:r w:rsidRPr="00724258">
              <w:rPr>
                <w:b/>
                <w:sz w:val="28"/>
                <w:szCs w:val="28"/>
              </w:rPr>
              <w:lastRenderedPageBreak/>
              <w:t>Господарський кодекс України</w:t>
            </w:r>
          </w:p>
        </w:tc>
      </w:tr>
      <w:tr w:rsidR="00F36F14" w:rsidRPr="00724258" w:rsidTr="00C37262">
        <w:trPr>
          <w:gridBefore w:val="1"/>
          <w:wBefore w:w="71" w:type="dxa"/>
        </w:trPr>
        <w:tc>
          <w:tcPr>
            <w:tcW w:w="7689" w:type="dxa"/>
            <w:gridSpan w:val="6"/>
          </w:tcPr>
          <w:p w:rsidR="00F36F14" w:rsidRPr="00724258" w:rsidRDefault="00F36F14" w:rsidP="006A022D">
            <w:pPr>
              <w:pStyle w:val="ac"/>
              <w:widowControl w:val="0"/>
              <w:snapToGrid w:val="0"/>
              <w:spacing w:before="0" w:beforeAutospacing="0" w:after="0" w:afterAutospacing="0"/>
              <w:jc w:val="both"/>
              <w:rPr>
                <w:b/>
                <w:sz w:val="28"/>
                <w:szCs w:val="28"/>
              </w:rPr>
            </w:pPr>
            <w:r w:rsidRPr="00724258">
              <w:rPr>
                <w:b/>
                <w:sz w:val="28"/>
                <w:szCs w:val="28"/>
              </w:rPr>
              <w:t xml:space="preserve">Стаття 89. Управління господарським товариством </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 xml:space="preserve">2. </w:t>
            </w:r>
            <w:r w:rsidRPr="00724258">
              <w:rPr>
                <w:i/>
                <w:sz w:val="28"/>
                <w:szCs w:val="28"/>
              </w:rPr>
              <w:t>Посадовими особами товариства визнаються голова та члени виконавчого органу, голова ревізійної комісії (ревізор), а у разі створення ради товариства (спостережної ради) - голова і члени цієї ради.</w:t>
            </w:r>
            <w:r w:rsidRPr="00724258">
              <w:rPr>
                <w:sz w:val="28"/>
                <w:szCs w:val="28"/>
              </w:rPr>
              <w:t xml:space="preserve"> Обмеження щодо поєднання однією особою зазначених посад встановлюються законом.</w:t>
            </w:r>
          </w:p>
          <w:p w:rsidR="00F36F14" w:rsidRPr="00724258" w:rsidRDefault="00F36F14" w:rsidP="006A022D">
            <w:pPr>
              <w:pStyle w:val="WW-"/>
              <w:widowControl w:val="0"/>
              <w:suppressAutoHyphens w:val="0"/>
              <w:spacing w:after="0" w:line="240" w:lineRule="auto"/>
              <w:ind w:firstLine="0"/>
              <w:rPr>
                <w:color w:val="auto"/>
                <w:sz w:val="28"/>
                <w:szCs w:val="28"/>
                <w:lang w:eastAsia="ru-RU"/>
              </w:rPr>
            </w:pPr>
          </w:p>
          <w:p w:rsidR="00EE4A4E" w:rsidRPr="00724258" w:rsidRDefault="00EE4A4E" w:rsidP="006A022D">
            <w:pPr>
              <w:pStyle w:val="WW-"/>
              <w:widowControl w:val="0"/>
              <w:suppressAutoHyphens w:val="0"/>
              <w:spacing w:after="0" w:line="240" w:lineRule="auto"/>
              <w:ind w:firstLine="0"/>
              <w:rPr>
                <w:color w:val="auto"/>
                <w:sz w:val="28"/>
                <w:szCs w:val="28"/>
                <w:lang w:eastAsia="ru-RU"/>
              </w:rPr>
            </w:pPr>
          </w:p>
          <w:p w:rsidR="00EE4A4E" w:rsidRPr="00724258" w:rsidRDefault="00EE4A4E" w:rsidP="006A022D">
            <w:pPr>
              <w:pStyle w:val="WW-"/>
              <w:widowControl w:val="0"/>
              <w:suppressAutoHyphens w:val="0"/>
              <w:spacing w:after="0" w:line="240" w:lineRule="auto"/>
              <w:ind w:firstLine="0"/>
              <w:rPr>
                <w:color w:val="auto"/>
                <w:sz w:val="28"/>
                <w:szCs w:val="28"/>
                <w:lang w:eastAsia="ru-RU"/>
              </w:rPr>
            </w:pPr>
          </w:p>
          <w:p w:rsidR="00F36F14" w:rsidRPr="00724258" w:rsidRDefault="00F36F14" w:rsidP="006A022D">
            <w:pPr>
              <w:pStyle w:val="WW-"/>
              <w:widowControl w:val="0"/>
              <w:suppressAutoHyphens w:val="0"/>
              <w:spacing w:after="0" w:line="240" w:lineRule="auto"/>
              <w:ind w:firstLine="0"/>
              <w:rPr>
                <w:color w:val="auto"/>
                <w:sz w:val="28"/>
                <w:szCs w:val="28"/>
                <w:lang w:eastAsia="ru-RU"/>
              </w:rPr>
            </w:pPr>
          </w:p>
          <w:p w:rsidR="00F36F14" w:rsidRPr="00724258" w:rsidRDefault="00F36F14"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w:t>
            </w:r>
          </w:p>
          <w:p w:rsidR="00EE4A4E" w:rsidRPr="00724258" w:rsidRDefault="00EE4A4E" w:rsidP="006A022D">
            <w:pPr>
              <w:pStyle w:val="WW-"/>
              <w:widowControl w:val="0"/>
              <w:suppressAutoHyphens w:val="0"/>
              <w:spacing w:after="0" w:line="240" w:lineRule="auto"/>
              <w:ind w:firstLine="0"/>
              <w:rPr>
                <w:color w:val="auto"/>
                <w:sz w:val="28"/>
                <w:szCs w:val="28"/>
                <w:lang w:eastAsia="ru-RU"/>
              </w:rPr>
            </w:pPr>
          </w:p>
          <w:p w:rsidR="00EE4A4E" w:rsidRPr="00724258" w:rsidRDefault="00E42EAD" w:rsidP="006A022D">
            <w:pPr>
              <w:pStyle w:val="WW-"/>
              <w:widowControl w:val="0"/>
              <w:suppressAutoHyphens w:val="0"/>
              <w:spacing w:after="0" w:line="240" w:lineRule="auto"/>
              <w:ind w:firstLine="0"/>
              <w:rPr>
                <w:b/>
                <w:color w:val="auto"/>
                <w:sz w:val="28"/>
                <w:szCs w:val="28"/>
                <w:lang w:eastAsia="ru-RU"/>
              </w:rPr>
            </w:pPr>
            <w:r w:rsidRPr="00724258">
              <w:rPr>
                <w:b/>
                <w:color w:val="auto"/>
                <w:sz w:val="28"/>
                <w:szCs w:val="28"/>
                <w:lang w:eastAsia="ru-RU"/>
              </w:rPr>
              <w:t>Стаття 164. Умови і порядок випуску цінних паперів суб'єктами господарювання</w:t>
            </w:r>
          </w:p>
          <w:p w:rsidR="00E42EAD" w:rsidRPr="00724258" w:rsidRDefault="00E42EAD"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w:t>
            </w:r>
          </w:p>
          <w:p w:rsidR="00E42EAD" w:rsidRPr="00724258" w:rsidRDefault="00E42EAD"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8. Цінні папери (або їх бланки) виготовляються лише на державних підприємствах, що входять до сфери управління Національного банку України</w:t>
            </w:r>
            <w:r w:rsidRPr="00724258">
              <w:rPr>
                <w:i/>
                <w:color w:val="auto"/>
                <w:sz w:val="28"/>
                <w:szCs w:val="28"/>
                <w:lang w:eastAsia="ru-RU"/>
              </w:rPr>
              <w:t>, що мають ліцензію центрального органу виконавчої влади, що реалізує державну політику у сфері виготовлення бланків цінних паперів, документів суворої звітності,</w:t>
            </w:r>
            <w:r w:rsidRPr="00724258">
              <w:rPr>
                <w:color w:val="auto"/>
                <w:sz w:val="28"/>
                <w:szCs w:val="28"/>
                <w:lang w:eastAsia="ru-RU"/>
              </w:rPr>
              <w:t xml:space="preserve"> та охороняються.</w:t>
            </w:r>
          </w:p>
          <w:p w:rsidR="00E42EAD" w:rsidRPr="00724258" w:rsidRDefault="00E42EAD"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w:t>
            </w:r>
          </w:p>
        </w:tc>
        <w:tc>
          <w:tcPr>
            <w:tcW w:w="7664" w:type="dxa"/>
            <w:gridSpan w:val="4"/>
          </w:tcPr>
          <w:p w:rsidR="00F36F14" w:rsidRPr="00724258" w:rsidRDefault="00F36F14" w:rsidP="006A022D">
            <w:pPr>
              <w:pStyle w:val="ac"/>
              <w:widowControl w:val="0"/>
              <w:snapToGrid w:val="0"/>
              <w:spacing w:before="0" w:beforeAutospacing="0" w:after="0" w:afterAutospacing="0"/>
              <w:jc w:val="both"/>
              <w:rPr>
                <w:b/>
                <w:sz w:val="28"/>
                <w:szCs w:val="28"/>
              </w:rPr>
            </w:pPr>
            <w:r w:rsidRPr="00724258">
              <w:rPr>
                <w:b/>
                <w:sz w:val="28"/>
                <w:szCs w:val="28"/>
              </w:rPr>
              <w:t xml:space="preserve">Стаття 89. Управління господарським товариством </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p w:rsidR="00F36F14" w:rsidRPr="00724258" w:rsidRDefault="00F36F14" w:rsidP="006A022D">
            <w:pPr>
              <w:pStyle w:val="ac"/>
              <w:widowControl w:val="0"/>
              <w:spacing w:before="0" w:beforeAutospacing="0" w:after="0" w:afterAutospacing="0"/>
              <w:jc w:val="both"/>
              <w:rPr>
                <w:sz w:val="28"/>
                <w:szCs w:val="28"/>
              </w:rPr>
            </w:pPr>
            <w:r w:rsidRPr="00724258">
              <w:rPr>
                <w:sz w:val="28"/>
                <w:szCs w:val="28"/>
              </w:rPr>
              <w:t xml:space="preserve">2. </w:t>
            </w:r>
            <w:r w:rsidRPr="00724258">
              <w:rPr>
                <w:b/>
                <w:sz w:val="28"/>
                <w:szCs w:val="28"/>
              </w:rPr>
              <w:t>Посадовими особами господарського товариства є фізичні особи – голова та члени наглядової ради, виконавчого органу, ревізійної комісії, ревізор товариства, а також голова та члени іншого органу товариства, які наділені повноваженнями з управління товариством, якщо утворення такого органу передбачено установчими документами товариства.</w:t>
            </w:r>
            <w:r w:rsidRPr="00724258">
              <w:rPr>
                <w:sz w:val="28"/>
                <w:szCs w:val="28"/>
              </w:rPr>
              <w:t xml:space="preserve"> Обмеження щодо поєднання однією особою зазначених посад встановлюються законом.</w:t>
            </w:r>
          </w:p>
          <w:p w:rsidR="00F36F14" w:rsidRPr="00724258" w:rsidRDefault="00F36F14" w:rsidP="006A022D">
            <w:pPr>
              <w:pStyle w:val="ac"/>
              <w:widowControl w:val="0"/>
              <w:spacing w:before="0" w:beforeAutospacing="0" w:after="0" w:afterAutospacing="0"/>
              <w:jc w:val="both"/>
              <w:rPr>
                <w:sz w:val="28"/>
                <w:szCs w:val="28"/>
              </w:rPr>
            </w:pPr>
            <w:r w:rsidRPr="00724258">
              <w:rPr>
                <w:sz w:val="28"/>
                <w:szCs w:val="28"/>
              </w:rPr>
              <w:t>…</w:t>
            </w:r>
          </w:p>
          <w:p w:rsidR="00EE4A4E" w:rsidRPr="00724258" w:rsidRDefault="00EE4A4E" w:rsidP="006A022D">
            <w:pPr>
              <w:pStyle w:val="ac"/>
              <w:widowControl w:val="0"/>
              <w:spacing w:before="0" w:beforeAutospacing="0" w:after="0" w:afterAutospacing="0"/>
              <w:jc w:val="both"/>
              <w:rPr>
                <w:sz w:val="28"/>
                <w:szCs w:val="28"/>
              </w:rPr>
            </w:pPr>
          </w:p>
          <w:p w:rsidR="00E42EAD" w:rsidRPr="00724258" w:rsidRDefault="00E42EAD" w:rsidP="006A022D">
            <w:pPr>
              <w:pStyle w:val="WW-"/>
              <w:widowControl w:val="0"/>
              <w:suppressAutoHyphens w:val="0"/>
              <w:spacing w:after="0" w:line="240" w:lineRule="auto"/>
              <w:ind w:firstLine="0"/>
              <w:rPr>
                <w:b/>
                <w:color w:val="auto"/>
                <w:sz w:val="28"/>
                <w:szCs w:val="28"/>
                <w:lang w:eastAsia="ru-RU"/>
              </w:rPr>
            </w:pPr>
            <w:r w:rsidRPr="00724258">
              <w:rPr>
                <w:b/>
                <w:color w:val="auto"/>
                <w:sz w:val="28"/>
                <w:szCs w:val="28"/>
                <w:lang w:eastAsia="ru-RU"/>
              </w:rPr>
              <w:t>Стаття 164. Умови і порядок випуску цінних паперів суб'єктами господарювання</w:t>
            </w:r>
          </w:p>
          <w:p w:rsidR="00E42EAD" w:rsidRPr="00724258" w:rsidRDefault="00E42EAD"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w:t>
            </w:r>
          </w:p>
          <w:p w:rsidR="00E42EAD" w:rsidRPr="00724258" w:rsidRDefault="00E42EAD" w:rsidP="006A022D">
            <w:pPr>
              <w:pStyle w:val="WW-"/>
              <w:widowControl w:val="0"/>
              <w:suppressAutoHyphens w:val="0"/>
              <w:spacing w:after="0" w:line="240" w:lineRule="auto"/>
              <w:ind w:firstLine="0"/>
              <w:rPr>
                <w:color w:val="auto"/>
                <w:sz w:val="28"/>
                <w:szCs w:val="28"/>
                <w:lang w:eastAsia="ru-RU"/>
              </w:rPr>
            </w:pPr>
            <w:r w:rsidRPr="00724258">
              <w:rPr>
                <w:color w:val="auto"/>
                <w:sz w:val="28"/>
                <w:szCs w:val="28"/>
                <w:lang w:eastAsia="ru-RU"/>
              </w:rPr>
              <w:t>8. Цінні папери (або їх бланки) виготовляються лише на державних підприємствах, що входять до сфери управління Національного банку України та охороняються.</w:t>
            </w:r>
          </w:p>
          <w:p w:rsidR="00155956" w:rsidRPr="00724258" w:rsidRDefault="00155956" w:rsidP="006A022D">
            <w:pPr>
              <w:pStyle w:val="WW-"/>
              <w:widowControl w:val="0"/>
              <w:suppressAutoHyphens w:val="0"/>
              <w:spacing w:after="0" w:line="240" w:lineRule="auto"/>
              <w:ind w:firstLine="0"/>
              <w:rPr>
                <w:color w:val="auto"/>
                <w:sz w:val="28"/>
                <w:szCs w:val="28"/>
                <w:lang w:eastAsia="ru-RU"/>
              </w:rPr>
            </w:pPr>
          </w:p>
          <w:p w:rsidR="00155956" w:rsidRPr="00724258" w:rsidRDefault="00155956" w:rsidP="006A022D">
            <w:pPr>
              <w:pStyle w:val="WW-"/>
              <w:widowControl w:val="0"/>
              <w:suppressAutoHyphens w:val="0"/>
              <w:spacing w:after="0" w:line="240" w:lineRule="auto"/>
              <w:ind w:firstLine="0"/>
              <w:rPr>
                <w:color w:val="auto"/>
                <w:sz w:val="28"/>
                <w:szCs w:val="28"/>
                <w:lang w:eastAsia="ru-RU"/>
              </w:rPr>
            </w:pPr>
          </w:p>
          <w:p w:rsidR="00155956" w:rsidRPr="00724258" w:rsidRDefault="00155956" w:rsidP="006A022D">
            <w:pPr>
              <w:pStyle w:val="WW-"/>
              <w:widowControl w:val="0"/>
              <w:suppressAutoHyphens w:val="0"/>
              <w:spacing w:after="0" w:line="240" w:lineRule="auto"/>
              <w:ind w:firstLine="0"/>
              <w:rPr>
                <w:color w:val="auto"/>
                <w:sz w:val="28"/>
                <w:szCs w:val="28"/>
                <w:lang w:eastAsia="ru-RU"/>
              </w:rPr>
            </w:pPr>
          </w:p>
          <w:p w:rsidR="00EE4A4E" w:rsidRPr="00724258" w:rsidRDefault="00E42EAD" w:rsidP="006A022D">
            <w:pPr>
              <w:pStyle w:val="ac"/>
              <w:widowControl w:val="0"/>
              <w:spacing w:before="0" w:beforeAutospacing="0" w:after="0" w:afterAutospacing="0"/>
              <w:jc w:val="both"/>
              <w:rPr>
                <w:b/>
                <w:sz w:val="28"/>
                <w:szCs w:val="28"/>
              </w:rPr>
            </w:pPr>
            <w:r w:rsidRPr="00724258">
              <w:rPr>
                <w:sz w:val="28"/>
                <w:szCs w:val="28"/>
                <w:lang w:eastAsia="ru-RU"/>
              </w:rPr>
              <w:t>…</w:t>
            </w:r>
          </w:p>
        </w:tc>
      </w:tr>
      <w:tr w:rsidR="002E7282" w:rsidRPr="00724258" w:rsidTr="00C37262">
        <w:trPr>
          <w:gridBefore w:val="1"/>
          <w:wBefore w:w="71" w:type="dxa"/>
        </w:trPr>
        <w:tc>
          <w:tcPr>
            <w:tcW w:w="7689" w:type="dxa"/>
            <w:gridSpan w:val="6"/>
          </w:tcPr>
          <w:p w:rsidR="002E7282" w:rsidRPr="00724258" w:rsidRDefault="002E7282" w:rsidP="00B351D4">
            <w:pPr>
              <w:keepNext/>
              <w:widowControl w:val="0"/>
              <w:jc w:val="both"/>
              <w:rPr>
                <w:b/>
                <w:sz w:val="28"/>
                <w:szCs w:val="28"/>
              </w:rPr>
            </w:pPr>
            <w:r w:rsidRPr="00724258">
              <w:rPr>
                <w:b/>
                <w:sz w:val="28"/>
                <w:szCs w:val="28"/>
              </w:rPr>
              <w:lastRenderedPageBreak/>
              <w:t>Стаття 367. Форма і реєстрація договору комерційної концесії</w:t>
            </w:r>
          </w:p>
          <w:p w:rsidR="002E7282" w:rsidRPr="00724258" w:rsidRDefault="002E7282" w:rsidP="00B351D4">
            <w:pPr>
              <w:keepNext/>
              <w:jc w:val="both"/>
              <w:rPr>
                <w:b/>
                <w:sz w:val="28"/>
                <w:szCs w:val="28"/>
              </w:rPr>
            </w:pPr>
            <w:r w:rsidRPr="00724258">
              <w:rPr>
                <w:b/>
                <w:sz w:val="28"/>
                <w:szCs w:val="28"/>
              </w:rPr>
              <w:t>…</w:t>
            </w:r>
          </w:p>
          <w:p w:rsidR="002E7282" w:rsidRPr="00724258" w:rsidRDefault="002E7282" w:rsidP="00B351D4">
            <w:pPr>
              <w:keepNext/>
              <w:jc w:val="both"/>
              <w:rPr>
                <w:b/>
                <w:sz w:val="28"/>
                <w:szCs w:val="28"/>
              </w:rPr>
            </w:pPr>
          </w:p>
          <w:p w:rsidR="002E7282" w:rsidRPr="00724258" w:rsidRDefault="002E7282" w:rsidP="00B351D4">
            <w:pPr>
              <w:keepNext/>
              <w:jc w:val="both"/>
              <w:rPr>
                <w:i/>
                <w:sz w:val="28"/>
                <w:szCs w:val="28"/>
              </w:rPr>
            </w:pPr>
            <w:r w:rsidRPr="00724258">
              <w:rPr>
                <w:i/>
                <w:sz w:val="28"/>
                <w:szCs w:val="28"/>
              </w:rPr>
              <w:t xml:space="preserve">2. Договір комерційної концесії підлягає державній реєстрації органом, який здійснив реєстрацію суб'єкта господарювання, що виступає за договором як правоволоділець. Якщо правоволоділець зареєстрований як суб'єкт господарювання не в Україні, реєстрація договору комерційної концесії здійснюється органом, який зареєстрував суб'єкта господарювання, що є користувачем. </w:t>
            </w:r>
          </w:p>
          <w:p w:rsidR="002E7282" w:rsidRPr="00724258" w:rsidRDefault="002E7282" w:rsidP="00B351D4">
            <w:pPr>
              <w:keepNext/>
              <w:jc w:val="both"/>
              <w:rPr>
                <w:i/>
                <w:sz w:val="28"/>
                <w:szCs w:val="28"/>
              </w:rPr>
            </w:pPr>
          </w:p>
          <w:p w:rsidR="002E7282" w:rsidRPr="00724258" w:rsidRDefault="002E7282" w:rsidP="00B351D4">
            <w:pPr>
              <w:keepNext/>
              <w:jc w:val="both"/>
              <w:rPr>
                <w:i/>
                <w:sz w:val="28"/>
                <w:szCs w:val="28"/>
              </w:rPr>
            </w:pPr>
            <w:r w:rsidRPr="00724258">
              <w:rPr>
                <w:i/>
                <w:sz w:val="28"/>
                <w:szCs w:val="28"/>
              </w:rPr>
              <w:t>3. У відносинах з третіми особами сторони договору комерційної концесії мають право посилатися на договір лише з дня його державної реєстрації. Відсутність реєстрації договору позбавляє сторони права в разі спору посилатися на цей договір.</w:t>
            </w:r>
          </w:p>
          <w:p w:rsidR="002E7282" w:rsidRPr="00724258" w:rsidRDefault="002E7282" w:rsidP="00B351D4">
            <w:pPr>
              <w:keepNext/>
              <w:jc w:val="both"/>
              <w:rPr>
                <w:b/>
                <w:sz w:val="28"/>
                <w:szCs w:val="28"/>
              </w:rPr>
            </w:pPr>
            <w:r w:rsidRPr="00724258">
              <w:rPr>
                <w:b/>
                <w:sz w:val="28"/>
                <w:szCs w:val="28"/>
              </w:rPr>
              <w:t>…</w:t>
            </w:r>
          </w:p>
          <w:p w:rsidR="002E7282" w:rsidRPr="00724258" w:rsidRDefault="002E7282" w:rsidP="00B351D4">
            <w:pPr>
              <w:keepNext/>
              <w:widowControl w:val="0"/>
              <w:jc w:val="both"/>
              <w:rPr>
                <w:color w:val="000000"/>
                <w:sz w:val="28"/>
                <w:szCs w:val="28"/>
              </w:rPr>
            </w:pPr>
          </w:p>
        </w:tc>
        <w:tc>
          <w:tcPr>
            <w:tcW w:w="7664" w:type="dxa"/>
            <w:gridSpan w:val="4"/>
          </w:tcPr>
          <w:p w:rsidR="002E7282" w:rsidRPr="00724258" w:rsidRDefault="002E7282" w:rsidP="00B351D4">
            <w:pPr>
              <w:keepNext/>
              <w:jc w:val="both"/>
              <w:rPr>
                <w:sz w:val="28"/>
                <w:szCs w:val="28"/>
              </w:rPr>
            </w:pPr>
            <w:r w:rsidRPr="00724258">
              <w:rPr>
                <w:b/>
                <w:sz w:val="28"/>
                <w:szCs w:val="28"/>
              </w:rPr>
              <w:t>Стаття 367. Форма договору комерційної концесії</w:t>
            </w:r>
            <w:r w:rsidRPr="00724258">
              <w:rPr>
                <w:sz w:val="28"/>
                <w:szCs w:val="28"/>
              </w:rPr>
              <w:t xml:space="preserve"> </w:t>
            </w:r>
          </w:p>
          <w:p w:rsidR="002E7282" w:rsidRPr="00724258" w:rsidRDefault="002E7282" w:rsidP="00B351D4">
            <w:pPr>
              <w:keepNext/>
              <w:jc w:val="both"/>
              <w:rPr>
                <w:sz w:val="28"/>
                <w:szCs w:val="28"/>
              </w:rPr>
            </w:pPr>
            <w:r w:rsidRPr="00724258">
              <w:rPr>
                <w:sz w:val="28"/>
                <w:szCs w:val="28"/>
              </w:rPr>
              <w:t>….</w:t>
            </w:r>
          </w:p>
          <w:p w:rsidR="002E7282" w:rsidRPr="00724258" w:rsidRDefault="002E7282" w:rsidP="00B351D4">
            <w:pPr>
              <w:keepNext/>
              <w:widowControl w:val="0"/>
              <w:jc w:val="both"/>
              <w:rPr>
                <w:color w:val="000000"/>
                <w:sz w:val="28"/>
                <w:szCs w:val="28"/>
              </w:rPr>
            </w:pPr>
          </w:p>
          <w:p w:rsidR="002E7282" w:rsidRPr="00724258" w:rsidRDefault="002E7282" w:rsidP="00B351D4">
            <w:pPr>
              <w:keepNext/>
              <w:jc w:val="both"/>
              <w:rPr>
                <w:b/>
                <w:sz w:val="28"/>
                <w:szCs w:val="28"/>
              </w:rPr>
            </w:pPr>
          </w:p>
          <w:p w:rsidR="002E7282" w:rsidRPr="00724258" w:rsidRDefault="002E7282" w:rsidP="00B351D4">
            <w:pPr>
              <w:keepNext/>
              <w:jc w:val="both"/>
              <w:rPr>
                <w:b/>
                <w:sz w:val="28"/>
                <w:szCs w:val="28"/>
              </w:rPr>
            </w:pPr>
            <w:r w:rsidRPr="00724258">
              <w:rPr>
                <w:b/>
                <w:sz w:val="28"/>
                <w:szCs w:val="28"/>
              </w:rPr>
              <w:t>Виключити</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jc w:val="both"/>
              <w:rPr>
                <w:b/>
                <w:sz w:val="28"/>
                <w:szCs w:val="28"/>
              </w:rPr>
            </w:pPr>
            <w:r w:rsidRPr="00724258">
              <w:rPr>
                <w:b/>
                <w:sz w:val="28"/>
                <w:szCs w:val="28"/>
              </w:rPr>
              <w:t>Виключити</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r w:rsidRPr="00724258">
              <w:rPr>
                <w:color w:val="000000"/>
                <w:sz w:val="28"/>
                <w:szCs w:val="28"/>
              </w:rPr>
              <w:t>…</w:t>
            </w:r>
          </w:p>
        </w:tc>
      </w:tr>
      <w:tr w:rsidR="002E7282" w:rsidRPr="00724258" w:rsidTr="00C37262">
        <w:trPr>
          <w:gridBefore w:val="1"/>
          <w:wBefore w:w="71" w:type="dxa"/>
        </w:trPr>
        <w:tc>
          <w:tcPr>
            <w:tcW w:w="7689" w:type="dxa"/>
            <w:gridSpan w:val="6"/>
          </w:tcPr>
          <w:p w:rsidR="002E7282" w:rsidRPr="00724258" w:rsidRDefault="002E7282" w:rsidP="00B351D4">
            <w:pPr>
              <w:keepNext/>
              <w:widowControl w:val="0"/>
              <w:jc w:val="both"/>
              <w:rPr>
                <w:b/>
                <w:color w:val="000000"/>
                <w:sz w:val="28"/>
                <w:szCs w:val="28"/>
              </w:rPr>
            </w:pPr>
            <w:r w:rsidRPr="00724258">
              <w:rPr>
                <w:b/>
                <w:sz w:val="28"/>
                <w:szCs w:val="28"/>
              </w:rPr>
              <w:t>Стаття 370. </w:t>
            </w:r>
            <w:r w:rsidRPr="00724258">
              <w:rPr>
                <w:b/>
                <w:color w:val="000000"/>
                <w:sz w:val="28"/>
                <w:szCs w:val="28"/>
              </w:rPr>
              <w:t>Обов'язки правоволодільця</w:t>
            </w:r>
          </w:p>
          <w:p w:rsidR="002E7282" w:rsidRPr="00724258" w:rsidRDefault="002E7282" w:rsidP="00B351D4">
            <w:pPr>
              <w:keepNext/>
              <w:widowControl w:val="0"/>
              <w:jc w:val="both"/>
              <w:rPr>
                <w:color w:val="000000"/>
                <w:sz w:val="28"/>
                <w:szCs w:val="28"/>
              </w:rPr>
            </w:pPr>
            <w:r w:rsidRPr="00724258">
              <w:rPr>
                <w:color w:val="000000"/>
                <w:sz w:val="28"/>
                <w:szCs w:val="28"/>
              </w:rPr>
              <w:t>….</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r w:rsidRPr="00724258">
              <w:rPr>
                <w:color w:val="000000"/>
                <w:sz w:val="28"/>
                <w:szCs w:val="28"/>
              </w:rPr>
              <w:t>2. Якщо договором комерційної концесії не передбачено інше, правоволоділець зобов'язаний:</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i/>
                <w:color w:val="000000"/>
                <w:sz w:val="28"/>
                <w:szCs w:val="28"/>
              </w:rPr>
            </w:pPr>
            <w:bookmarkStart w:id="13" w:name="n2352"/>
            <w:bookmarkEnd w:id="13"/>
            <w:r w:rsidRPr="00724258">
              <w:rPr>
                <w:i/>
                <w:color w:val="000000"/>
                <w:sz w:val="28"/>
                <w:szCs w:val="28"/>
              </w:rPr>
              <w:t>забезпечити реєстрацію договору комерційної концесії;</w:t>
            </w:r>
          </w:p>
          <w:p w:rsidR="002E7282" w:rsidRPr="00724258" w:rsidRDefault="002E7282" w:rsidP="00B351D4">
            <w:pPr>
              <w:keepNext/>
              <w:widowControl w:val="0"/>
              <w:jc w:val="both"/>
              <w:rPr>
                <w:color w:val="000000"/>
                <w:sz w:val="28"/>
                <w:szCs w:val="28"/>
              </w:rPr>
            </w:pPr>
            <w:bookmarkStart w:id="14" w:name="n2353"/>
            <w:bookmarkEnd w:id="14"/>
          </w:p>
          <w:p w:rsidR="002E7282" w:rsidRPr="00724258" w:rsidRDefault="002E7282" w:rsidP="00B351D4">
            <w:pPr>
              <w:keepNext/>
              <w:widowControl w:val="0"/>
              <w:jc w:val="both"/>
              <w:rPr>
                <w:color w:val="000000"/>
                <w:sz w:val="28"/>
                <w:szCs w:val="28"/>
              </w:rPr>
            </w:pPr>
            <w:r w:rsidRPr="00724258">
              <w:rPr>
                <w:color w:val="000000"/>
                <w:sz w:val="28"/>
                <w:szCs w:val="28"/>
              </w:rPr>
              <w:t>надавати користувачеві постійне технічне та консультативне сприяння, включаючи сприяння у навчанні та підвищенні кваліфікації працівників;</w:t>
            </w:r>
          </w:p>
          <w:p w:rsidR="002E7282" w:rsidRPr="00724258" w:rsidRDefault="002E7282" w:rsidP="00B351D4">
            <w:pPr>
              <w:keepNext/>
              <w:widowControl w:val="0"/>
              <w:jc w:val="both"/>
              <w:rPr>
                <w:color w:val="000000"/>
                <w:sz w:val="28"/>
                <w:szCs w:val="28"/>
              </w:rPr>
            </w:pPr>
            <w:r w:rsidRPr="00724258">
              <w:rPr>
                <w:color w:val="000000"/>
                <w:sz w:val="28"/>
                <w:szCs w:val="28"/>
              </w:rPr>
              <w:t>…</w:t>
            </w:r>
          </w:p>
        </w:tc>
        <w:tc>
          <w:tcPr>
            <w:tcW w:w="7664" w:type="dxa"/>
            <w:gridSpan w:val="4"/>
          </w:tcPr>
          <w:p w:rsidR="002E7282" w:rsidRPr="00724258" w:rsidRDefault="002E7282" w:rsidP="00B351D4">
            <w:pPr>
              <w:keepNext/>
              <w:widowControl w:val="0"/>
              <w:jc w:val="both"/>
              <w:rPr>
                <w:b/>
                <w:color w:val="000000"/>
                <w:sz w:val="28"/>
                <w:szCs w:val="28"/>
              </w:rPr>
            </w:pPr>
            <w:r w:rsidRPr="00724258">
              <w:rPr>
                <w:b/>
                <w:sz w:val="28"/>
                <w:szCs w:val="28"/>
              </w:rPr>
              <w:t>Стаття 370. </w:t>
            </w:r>
            <w:r w:rsidRPr="00724258">
              <w:rPr>
                <w:b/>
                <w:color w:val="000000"/>
                <w:sz w:val="28"/>
                <w:szCs w:val="28"/>
              </w:rPr>
              <w:t>Обов'язки правоволодільця</w:t>
            </w:r>
          </w:p>
          <w:p w:rsidR="002E7282" w:rsidRPr="00724258" w:rsidRDefault="002E7282" w:rsidP="00B351D4">
            <w:pPr>
              <w:keepNext/>
              <w:widowControl w:val="0"/>
              <w:jc w:val="both"/>
              <w:rPr>
                <w:b/>
                <w:color w:val="000000"/>
                <w:sz w:val="28"/>
                <w:szCs w:val="28"/>
              </w:rPr>
            </w:pPr>
            <w:r w:rsidRPr="00724258">
              <w:rPr>
                <w:b/>
                <w:color w:val="000000"/>
                <w:sz w:val="28"/>
                <w:szCs w:val="28"/>
              </w:rPr>
              <w:t>…</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r w:rsidRPr="00724258">
              <w:rPr>
                <w:color w:val="000000"/>
                <w:sz w:val="28"/>
                <w:szCs w:val="28"/>
              </w:rPr>
              <w:t>2. Якщо договором комерційної концесії не передбачено інше, правоволоділець зобов'язаний:</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b/>
                <w:color w:val="000000"/>
                <w:sz w:val="28"/>
                <w:szCs w:val="28"/>
              </w:rPr>
            </w:pPr>
            <w:r w:rsidRPr="00724258">
              <w:rPr>
                <w:b/>
                <w:color w:val="000000"/>
                <w:sz w:val="28"/>
                <w:szCs w:val="28"/>
              </w:rPr>
              <w:t>Виключити</w:t>
            </w:r>
          </w:p>
          <w:p w:rsidR="002E7282" w:rsidRPr="00724258" w:rsidRDefault="002E7282" w:rsidP="00B351D4">
            <w:pPr>
              <w:keepNext/>
              <w:widowControl w:val="0"/>
              <w:jc w:val="both"/>
              <w:rPr>
                <w:color w:val="000000"/>
                <w:sz w:val="28"/>
                <w:szCs w:val="28"/>
              </w:rPr>
            </w:pPr>
          </w:p>
          <w:p w:rsidR="002E7282" w:rsidRPr="00724258" w:rsidRDefault="002E7282" w:rsidP="00B351D4">
            <w:pPr>
              <w:keepNext/>
              <w:widowControl w:val="0"/>
              <w:jc w:val="both"/>
              <w:rPr>
                <w:color w:val="000000"/>
                <w:sz w:val="28"/>
                <w:szCs w:val="28"/>
              </w:rPr>
            </w:pPr>
            <w:r w:rsidRPr="00724258">
              <w:rPr>
                <w:color w:val="000000"/>
                <w:sz w:val="28"/>
                <w:szCs w:val="28"/>
              </w:rPr>
              <w:t>надавати користувачеві постійне технічне та консультативне сприяння, включаючи сприяння у навчанні та підвищенні кваліфікації працівників;</w:t>
            </w:r>
          </w:p>
          <w:p w:rsidR="002E7282" w:rsidRPr="00724258" w:rsidRDefault="002E7282" w:rsidP="00B351D4">
            <w:pPr>
              <w:keepNext/>
              <w:widowControl w:val="0"/>
              <w:jc w:val="both"/>
              <w:rPr>
                <w:color w:val="000000"/>
                <w:sz w:val="28"/>
                <w:szCs w:val="28"/>
              </w:rPr>
            </w:pPr>
            <w:r w:rsidRPr="00724258">
              <w:rPr>
                <w:color w:val="000000"/>
                <w:sz w:val="28"/>
                <w:szCs w:val="28"/>
              </w:rPr>
              <w:t>…</w:t>
            </w:r>
          </w:p>
        </w:tc>
      </w:tr>
      <w:tr w:rsidR="002E7282" w:rsidRPr="00724258" w:rsidTr="00C37262">
        <w:trPr>
          <w:gridBefore w:val="1"/>
          <w:wBefore w:w="71" w:type="dxa"/>
        </w:trPr>
        <w:tc>
          <w:tcPr>
            <w:tcW w:w="7689" w:type="dxa"/>
            <w:gridSpan w:val="6"/>
          </w:tcPr>
          <w:p w:rsidR="002E7282" w:rsidRPr="00724258" w:rsidRDefault="002E7282" w:rsidP="00B351D4">
            <w:pPr>
              <w:pStyle w:val="rvps2"/>
              <w:keepNext/>
              <w:shd w:val="clear" w:color="auto" w:fill="FFFFFF"/>
              <w:spacing w:before="0" w:beforeAutospacing="0" w:after="0" w:afterAutospacing="0"/>
              <w:jc w:val="both"/>
              <w:textAlignment w:val="baseline"/>
              <w:rPr>
                <w:b/>
                <w:color w:val="000000"/>
                <w:sz w:val="28"/>
                <w:szCs w:val="28"/>
              </w:rPr>
            </w:pPr>
            <w:r w:rsidRPr="00724258">
              <w:rPr>
                <w:rStyle w:val="rvts9"/>
                <w:b/>
                <w:bCs/>
                <w:color w:val="000000"/>
                <w:sz w:val="28"/>
                <w:szCs w:val="28"/>
                <w:bdr w:val="none" w:sz="0" w:space="0" w:color="auto" w:frame="1"/>
              </w:rPr>
              <w:lastRenderedPageBreak/>
              <w:t>Стаття 374.</w:t>
            </w:r>
            <w:r w:rsidRPr="00724258">
              <w:rPr>
                <w:rStyle w:val="apple-converted-space"/>
                <w:b/>
                <w:color w:val="000000"/>
                <w:sz w:val="28"/>
                <w:szCs w:val="28"/>
              </w:rPr>
              <w:t> </w:t>
            </w:r>
            <w:r w:rsidRPr="00724258">
              <w:rPr>
                <w:b/>
                <w:color w:val="000000"/>
                <w:sz w:val="28"/>
                <w:szCs w:val="28"/>
              </w:rPr>
              <w:t>Зміна та розірвання договору комерційної концесії</w:t>
            </w:r>
          </w:p>
          <w:p w:rsidR="002E7282" w:rsidRPr="00724258" w:rsidRDefault="002E7282" w:rsidP="00B351D4">
            <w:pPr>
              <w:pStyle w:val="rvps2"/>
              <w:keepNext/>
              <w:shd w:val="clear" w:color="auto" w:fill="FFFFFF"/>
              <w:spacing w:before="0" w:beforeAutospacing="0" w:after="0" w:afterAutospacing="0"/>
              <w:jc w:val="both"/>
              <w:textAlignment w:val="baseline"/>
              <w:rPr>
                <w:color w:val="000000"/>
                <w:sz w:val="28"/>
                <w:szCs w:val="28"/>
              </w:rPr>
            </w:pPr>
            <w:r w:rsidRPr="00724258">
              <w:rPr>
                <w:color w:val="000000"/>
                <w:sz w:val="28"/>
                <w:szCs w:val="28"/>
              </w:rPr>
              <w:t>…</w:t>
            </w:r>
          </w:p>
          <w:p w:rsidR="002E7282" w:rsidRPr="00724258" w:rsidRDefault="002E7282" w:rsidP="00B351D4">
            <w:pPr>
              <w:pStyle w:val="rvps2"/>
              <w:keepNext/>
              <w:shd w:val="clear" w:color="auto" w:fill="FFFFFF"/>
              <w:spacing w:before="0" w:beforeAutospacing="0" w:after="0" w:afterAutospacing="0"/>
              <w:jc w:val="both"/>
              <w:textAlignment w:val="baseline"/>
              <w:rPr>
                <w:color w:val="000000"/>
                <w:sz w:val="28"/>
                <w:szCs w:val="28"/>
              </w:rPr>
            </w:pPr>
          </w:p>
          <w:p w:rsidR="002E7282" w:rsidRPr="00724258" w:rsidRDefault="002E7282" w:rsidP="00B351D4">
            <w:pPr>
              <w:pStyle w:val="rvps2"/>
              <w:keepNext/>
              <w:shd w:val="clear" w:color="auto" w:fill="FFFFFF"/>
              <w:spacing w:before="0" w:beforeAutospacing="0" w:after="0" w:afterAutospacing="0"/>
              <w:jc w:val="both"/>
              <w:textAlignment w:val="baseline"/>
              <w:rPr>
                <w:i/>
                <w:color w:val="000000"/>
                <w:sz w:val="28"/>
                <w:szCs w:val="28"/>
              </w:rPr>
            </w:pPr>
            <w:r w:rsidRPr="00724258">
              <w:rPr>
                <w:i/>
                <w:color w:val="000000"/>
                <w:sz w:val="28"/>
                <w:szCs w:val="28"/>
              </w:rPr>
              <w:t>2. У відносинах з третіми особами сторони договору комерційної концесії мають право посилатися на зміни договору лише з дня державної реєстрації цієї зміни відповідно до</w:t>
            </w:r>
            <w:r w:rsidRPr="00724258">
              <w:rPr>
                <w:rStyle w:val="apple-converted-space"/>
                <w:i/>
                <w:color w:val="000000"/>
                <w:sz w:val="28"/>
                <w:szCs w:val="28"/>
              </w:rPr>
              <w:t> </w:t>
            </w:r>
            <w:r w:rsidRPr="00724258">
              <w:rPr>
                <w:i/>
                <w:color w:val="000000"/>
                <w:sz w:val="28"/>
                <w:szCs w:val="28"/>
              </w:rPr>
              <w:t>статті 367 цього Кодексу, якщо не доведуть, що третя особа знала або повинна була знати про зміну договору раніше.</w:t>
            </w:r>
          </w:p>
          <w:p w:rsidR="002E7282" w:rsidRPr="00724258" w:rsidRDefault="002E7282" w:rsidP="00B351D4">
            <w:pPr>
              <w:pStyle w:val="rvps2"/>
              <w:keepNext/>
              <w:shd w:val="clear" w:color="auto" w:fill="FFFFFF"/>
              <w:spacing w:before="0" w:beforeAutospacing="0" w:after="0" w:afterAutospacing="0"/>
              <w:jc w:val="both"/>
              <w:textAlignment w:val="baseline"/>
              <w:rPr>
                <w:i/>
                <w:color w:val="000000"/>
                <w:sz w:val="28"/>
                <w:szCs w:val="28"/>
              </w:rPr>
            </w:pPr>
            <w:r w:rsidRPr="00724258">
              <w:rPr>
                <w:i/>
                <w:color w:val="000000"/>
                <w:sz w:val="28"/>
                <w:szCs w:val="28"/>
              </w:rPr>
              <w:t>….</w:t>
            </w:r>
          </w:p>
          <w:p w:rsidR="002E7282" w:rsidRPr="00724258" w:rsidRDefault="002E7282" w:rsidP="00B351D4">
            <w:pPr>
              <w:pStyle w:val="rvps2"/>
              <w:keepNext/>
              <w:shd w:val="clear" w:color="auto" w:fill="FFFFFF"/>
              <w:spacing w:before="0" w:beforeAutospacing="0" w:after="0" w:afterAutospacing="0"/>
              <w:jc w:val="both"/>
              <w:textAlignment w:val="baseline"/>
              <w:rPr>
                <w:i/>
                <w:color w:val="000000"/>
                <w:sz w:val="28"/>
                <w:szCs w:val="28"/>
              </w:rPr>
            </w:pPr>
          </w:p>
          <w:p w:rsidR="002E7282" w:rsidRPr="00724258" w:rsidRDefault="002E7282" w:rsidP="00B351D4">
            <w:pPr>
              <w:pStyle w:val="rvps2"/>
              <w:keepNext/>
              <w:shd w:val="clear" w:color="auto" w:fill="FFFFFF"/>
              <w:spacing w:before="0" w:beforeAutospacing="0" w:after="0" w:afterAutospacing="0"/>
              <w:jc w:val="both"/>
              <w:textAlignment w:val="baseline"/>
              <w:rPr>
                <w:i/>
                <w:color w:val="000000"/>
                <w:sz w:val="28"/>
                <w:szCs w:val="28"/>
              </w:rPr>
            </w:pPr>
            <w:r w:rsidRPr="00724258">
              <w:rPr>
                <w:i/>
                <w:color w:val="000000"/>
                <w:sz w:val="28"/>
                <w:szCs w:val="28"/>
              </w:rPr>
              <w:t>4. Дострокове розірвання договору комерційної концесії, укладеного на визначений строк, а також розірвання договору, укладеного без визначення строку, підлягають державній реєстрації відповідно до статті 367 цього Кодексу.</w:t>
            </w:r>
          </w:p>
          <w:p w:rsidR="002E7282" w:rsidRPr="00724258" w:rsidRDefault="002E7282" w:rsidP="00B351D4">
            <w:pPr>
              <w:pStyle w:val="rvps2"/>
              <w:keepNext/>
              <w:shd w:val="clear" w:color="auto" w:fill="FFFFFF"/>
              <w:spacing w:before="0" w:beforeAutospacing="0" w:after="0" w:afterAutospacing="0"/>
              <w:jc w:val="both"/>
              <w:textAlignment w:val="baseline"/>
              <w:rPr>
                <w:b/>
                <w:color w:val="000000"/>
                <w:sz w:val="28"/>
                <w:szCs w:val="28"/>
              </w:rPr>
            </w:pPr>
            <w:r w:rsidRPr="00724258">
              <w:rPr>
                <w:b/>
                <w:color w:val="000000"/>
                <w:sz w:val="28"/>
                <w:szCs w:val="28"/>
              </w:rPr>
              <w:t>…</w:t>
            </w:r>
          </w:p>
          <w:p w:rsidR="00927262" w:rsidRPr="00724258" w:rsidRDefault="00927262" w:rsidP="00927262">
            <w:pPr>
              <w:pStyle w:val="rvps2"/>
              <w:keepNext/>
              <w:shd w:val="clear" w:color="auto" w:fill="FFFFFF"/>
              <w:spacing w:before="0" w:beforeAutospacing="0" w:after="0" w:afterAutospacing="0"/>
              <w:jc w:val="both"/>
              <w:textAlignment w:val="baseline"/>
              <w:rPr>
                <w:b/>
                <w:color w:val="000000"/>
                <w:sz w:val="28"/>
                <w:szCs w:val="28"/>
              </w:rPr>
            </w:pPr>
          </w:p>
        </w:tc>
        <w:tc>
          <w:tcPr>
            <w:tcW w:w="7664" w:type="dxa"/>
            <w:gridSpan w:val="4"/>
          </w:tcPr>
          <w:p w:rsidR="002E7282" w:rsidRPr="00724258" w:rsidRDefault="002E7282" w:rsidP="00B351D4">
            <w:pPr>
              <w:pStyle w:val="rvps2"/>
              <w:keepNext/>
              <w:shd w:val="clear" w:color="auto" w:fill="FFFFFF"/>
              <w:spacing w:before="0" w:beforeAutospacing="0" w:after="0" w:afterAutospacing="0"/>
              <w:jc w:val="both"/>
              <w:textAlignment w:val="baseline"/>
              <w:rPr>
                <w:b/>
                <w:color w:val="000000"/>
                <w:sz w:val="28"/>
                <w:szCs w:val="28"/>
              </w:rPr>
            </w:pPr>
            <w:r w:rsidRPr="00724258">
              <w:rPr>
                <w:rStyle w:val="rvts9"/>
                <w:b/>
                <w:bCs/>
                <w:color w:val="000000"/>
                <w:sz w:val="28"/>
                <w:szCs w:val="28"/>
                <w:bdr w:val="none" w:sz="0" w:space="0" w:color="auto" w:frame="1"/>
              </w:rPr>
              <w:t>Стаття 374.</w:t>
            </w:r>
            <w:r w:rsidRPr="00724258">
              <w:rPr>
                <w:rStyle w:val="apple-converted-space"/>
                <w:b/>
                <w:color w:val="000000"/>
                <w:sz w:val="28"/>
                <w:szCs w:val="28"/>
              </w:rPr>
              <w:t> </w:t>
            </w:r>
            <w:r w:rsidRPr="00724258">
              <w:rPr>
                <w:b/>
                <w:color w:val="000000"/>
                <w:sz w:val="28"/>
                <w:szCs w:val="28"/>
              </w:rPr>
              <w:t>Зміна та розірвання договору комерційної концесії</w:t>
            </w:r>
          </w:p>
          <w:p w:rsidR="002E7282" w:rsidRPr="00724258" w:rsidRDefault="002E7282" w:rsidP="00B351D4">
            <w:pPr>
              <w:keepNext/>
              <w:widowControl w:val="0"/>
              <w:jc w:val="both"/>
              <w:rPr>
                <w:b/>
                <w:color w:val="000000"/>
                <w:sz w:val="28"/>
                <w:szCs w:val="28"/>
              </w:rPr>
            </w:pPr>
            <w:r w:rsidRPr="00724258">
              <w:rPr>
                <w:b/>
                <w:color w:val="000000"/>
                <w:sz w:val="28"/>
                <w:szCs w:val="28"/>
              </w:rPr>
              <w:t>…</w:t>
            </w: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r w:rsidRPr="00724258">
              <w:rPr>
                <w:b/>
                <w:color w:val="000000"/>
                <w:sz w:val="28"/>
                <w:szCs w:val="28"/>
              </w:rPr>
              <w:t>Виключити</w:t>
            </w: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r w:rsidRPr="00724258">
              <w:rPr>
                <w:b/>
                <w:color w:val="000000"/>
                <w:sz w:val="28"/>
                <w:szCs w:val="28"/>
              </w:rPr>
              <w:t>…</w:t>
            </w: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r w:rsidRPr="00724258">
              <w:rPr>
                <w:b/>
                <w:color w:val="000000"/>
                <w:sz w:val="28"/>
                <w:szCs w:val="28"/>
              </w:rPr>
              <w:t>Виключити</w:t>
            </w: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b/>
                <w:color w:val="000000"/>
                <w:sz w:val="28"/>
                <w:szCs w:val="28"/>
              </w:rPr>
            </w:pPr>
          </w:p>
          <w:p w:rsidR="002E7282" w:rsidRPr="00724258" w:rsidRDefault="002E7282" w:rsidP="00B351D4">
            <w:pPr>
              <w:keepNext/>
              <w:widowControl w:val="0"/>
              <w:jc w:val="both"/>
              <w:rPr>
                <w:sz w:val="28"/>
                <w:szCs w:val="28"/>
              </w:rPr>
            </w:pPr>
            <w:r w:rsidRPr="00724258">
              <w:rPr>
                <w:b/>
                <w:color w:val="000000"/>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pStyle w:val="ac"/>
              <w:widowControl w:val="0"/>
              <w:snapToGrid w:val="0"/>
              <w:spacing w:before="0" w:beforeAutospacing="0" w:after="0" w:afterAutospacing="0"/>
              <w:ind w:firstLine="539"/>
              <w:jc w:val="center"/>
              <w:rPr>
                <w:b/>
                <w:sz w:val="28"/>
                <w:szCs w:val="28"/>
              </w:rPr>
            </w:pPr>
            <w:r w:rsidRPr="00724258">
              <w:rPr>
                <w:b/>
                <w:sz w:val="28"/>
                <w:szCs w:val="28"/>
              </w:rPr>
              <w:t>Цивільний  кодекс України</w:t>
            </w:r>
          </w:p>
        </w:tc>
      </w:tr>
      <w:tr w:rsidR="00B64480" w:rsidRPr="00724258" w:rsidTr="00C37262">
        <w:trPr>
          <w:gridBefore w:val="1"/>
          <w:wBefore w:w="71" w:type="dxa"/>
        </w:trPr>
        <w:tc>
          <w:tcPr>
            <w:tcW w:w="7689" w:type="dxa"/>
            <w:gridSpan w:val="6"/>
          </w:tcPr>
          <w:p w:rsidR="00B64480" w:rsidRPr="00724258" w:rsidRDefault="00B64480" w:rsidP="00B351D4">
            <w:pPr>
              <w:keepNext/>
              <w:jc w:val="both"/>
              <w:rPr>
                <w:sz w:val="28"/>
                <w:szCs w:val="28"/>
              </w:rPr>
            </w:pPr>
            <w:r w:rsidRPr="00724258">
              <w:rPr>
                <w:sz w:val="28"/>
                <w:szCs w:val="28"/>
              </w:rPr>
              <w:lastRenderedPageBreak/>
              <w:t>Стаття 105. Виконання рішення про припинення юридичної особи</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1. Учасники юридичної особи, суд або орган, що прийняв рішення про припинення юридичної особи, зобов'язані протягом трьох робочих днів з дати прийняття рішення письмово повідомити орган, що здійснює державну реєстрацію.</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 xml:space="preserve">2. Після внесення запису про прийняття рішення засновників (учасників) юридичної особи, суду або уповноваженого ними органу про припинення юридичної особи до Єдиного державного реєстру юридичних осіб та фізичних осіб - підприємців повідомлення про внесення запису до Єдиного державного реєстру юридичних осіб та фізичних осіб - підприємців щодо прийняття рішення засновників (учасників) юридичної особи, суду або уповноваженого ними органу про припинення юридичної особи </w:t>
            </w:r>
            <w:r w:rsidRPr="00724258">
              <w:rPr>
                <w:b/>
                <w:sz w:val="28"/>
                <w:szCs w:val="28"/>
              </w:rPr>
              <w:t>публікується у спеціалізованому друкованому засобі масової інформації</w:t>
            </w:r>
            <w:r w:rsidRPr="00724258">
              <w:rPr>
                <w:sz w:val="28"/>
                <w:szCs w:val="28"/>
              </w:rPr>
              <w:t>.</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 xml:space="preserve">5. Строк заявлення кредиторами своїх вимог до юридичної особи, що припиняється, не може становити менше двох і більше шести місяців </w:t>
            </w:r>
            <w:r w:rsidRPr="00724258">
              <w:rPr>
                <w:b/>
                <w:sz w:val="28"/>
                <w:szCs w:val="28"/>
              </w:rPr>
              <w:t xml:space="preserve">з дня опублікування повідомлення </w:t>
            </w:r>
            <w:r w:rsidRPr="00724258">
              <w:rPr>
                <w:sz w:val="28"/>
                <w:szCs w:val="28"/>
              </w:rPr>
              <w:t>про рішення щодо припинення юридичної особи.</w:t>
            </w:r>
          </w:p>
          <w:p w:rsidR="00B64480" w:rsidRDefault="00B64480" w:rsidP="00B351D4">
            <w:pPr>
              <w:keepNext/>
              <w:jc w:val="both"/>
              <w:rPr>
                <w:sz w:val="28"/>
                <w:szCs w:val="28"/>
              </w:rPr>
            </w:pPr>
            <w:r w:rsidRPr="00724258">
              <w:rPr>
                <w:sz w:val="28"/>
                <w:szCs w:val="28"/>
              </w:rPr>
              <w:t>…</w:t>
            </w:r>
          </w:p>
          <w:p w:rsidR="00927262" w:rsidRPr="00724258" w:rsidRDefault="00927262" w:rsidP="00B351D4">
            <w:pPr>
              <w:keepNext/>
              <w:jc w:val="both"/>
              <w:rPr>
                <w:sz w:val="28"/>
                <w:szCs w:val="28"/>
              </w:rPr>
            </w:pPr>
          </w:p>
        </w:tc>
        <w:tc>
          <w:tcPr>
            <w:tcW w:w="7664" w:type="dxa"/>
            <w:gridSpan w:val="4"/>
          </w:tcPr>
          <w:p w:rsidR="00B64480" w:rsidRPr="00724258" w:rsidRDefault="00B64480" w:rsidP="00B351D4">
            <w:pPr>
              <w:keepNext/>
              <w:jc w:val="both"/>
              <w:rPr>
                <w:sz w:val="28"/>
                <w:szCs w:val="28"/>
              </w:rPr>
            </w:pPr>
            <w:r w:rsidRPr="00724258">
              <w:rPr>
                <w:sz w:val="28"/>
                <w:szCs w:val="28"/>
              </w:rPr>
              <w:t>Стаття 105. Виконання рішення про припинення юридичної особи</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1. Учасники юридичної особи, суд або орган, що прийняв рішення про припинення юридичної особи, зобов'язані протягом трьох робочих днів з дати прийняття рішення письмово повідомити орган, що здійснює державну реєстрацію.</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 xml:space="preserve">2. Після внесення запису про прийняття рішення засновників (учасників) юридичної особи, суду або уповноваженого ними органу про припинення юридичної особи до Єдиного державного реєстру юридичних осіб та фізичних осіб - підприємців повідомлення про внесення запису до Єдиного державного реєстру юридичних осіб та фізичних осіб - підприємців щодо прийняття рішення засновників (учасників) юридичної особи, суду або уповноваженого ними органу про припинення юридичної особи </w:t>
            </w:r>
            <w:r w:rsidRPr="00724258">
              <w:rPr>
                <w:b/>
                <w:color w:val="000000"/>
                <w:sz w:val="28"/>
                <w:szCs w:val="28"/>
              </w:rPr>
              <w:t>оприлюднюється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w:t>
            </w:r>
            <w:r w:rsidRPr="00724258">
              <w:rPr>
                <w:sz w:val="28"/>
                <w:szCs w:val="28"/>
              </w:rPr>
              <w:t>.</w:t>
            </w:r>
          </w:p>
          <w:p w:rsidR="00B64480" w:rsidRPr="00724258" w:rsidRDefault="00B64480" w:rsidP="00B351D4">
            <w:pPr>
              <w:keepNext/>
              <w:jc w:val="both"/>
              <w:rPr>
                <w:sz w:val="28"/>
                <w:szCs w:val="28"/>
              </w:rPr>
            </w:pPr>
            <w:r w:rsidRPr="00724258">
              <w:rPr>
                <w:sz w:val="28"/>
                <w:szCs w:val="28"/>
              </w:rPr>
              <w:t>…</w:t>
            </w:r>
          </w:p>
          <w:p w:rsidR="00B64480" w:rsidRPr="00724258" w:rsidRDefault="00B64480" w:rsidP="00B351D4">
            <w:pPr>
              <w:keepNext/>
              <w:jc w:val="both"/>
              <w:rPr>
                <w:sz w:val="28"/>
                <w:szCs w:val="28"/>
              </w:rPr>
            </w:pPr>
          </w:p>
          <w:p w:rsidR="00B64480" w:rsidRPr="00724258" w:rsidRDefault="00B64480" w:rsidP="00B351D4">
            <w:pPr>
              <w:keepNext/>
              <w:jc w:val="both"/>
              <w:rPr>
                <w:sz w:val="28"/>
                <w:szCs w:val="28"/>
              </w:rPr>
            </w:pPr>
            <w:r w:rsidRPr="00724258">
              <w:rPr>
                <w:sz w:val="28"/>
                <w:szCs w:val="28"/>
              </w:rPr>
              <w:t xml:space="preserve">5. Строк заявлення кредиторами своїх вимог до юридичної особи, що припиняється, не може становити менше двох і більше шести місяців </w:t>
            </w:r>
            <w:r w:rsidRPr="00724258">
              <w:rPr>
                <w:b/>
                <w:sz w:val="28"/>
                <w:szCs w:val="28"/>
              </w:rPr>
              <w:t xml:space="preserve">з дня оприлюднення повідомлення </w:t>
            </w:r>
            <w:r w:rsidRPr="00724258">
              <w:rPr>
                <w:sz w:val="28"/>
                <w:szCs w:val="28"/>
              </w:rPr>
              <w:t>про рішення щодо припинення юридичної особи.</w:t>
            </w:r>
          </w:p>
          <w:p w:rsidR="00B64480" w:rsidRDefault="00B64480" w:rsidP="00B351D4">
            <w:pPr>
              <w:keepNext/>
              <w:jc w:val="both"/>
              <w:rPr>
                <w:sz w:val="28"/>
                <w:szCs w:val="28"/>
              </w:rPr>
            </w:pPr>
            <w:r w:rsidRPr="00724258">
              <w:rPr>
                <w:sz w:val="28"/>
                <w:szCs w:val="28"/>
              </w:rPr>
              <w:t>…</w:t>
            </w:r>
          </w:p>
          <w:p w:rsidR="00927262" w:rsidRDefault="00927262" w:rsidP="00B351D4">
            <w:pPr>
              <w:keepNext/>
              <w:jc w:val="both"/>
              <w:rPr>
                <w:sz w:val="28"/>
                <w:szCs w:val="28"/>
              </w:rPr>
            </w:pPr>
          </w:p>
          <w:p w:rsidR="00927262" w:rsidRDefault="00927262" w:rsidP="00B351D4">
            <w:pPr>
              <w:keepNext/>
              <w:jc w:val="both"/>
              <w:rPr>
                <w:sz w:val="28"/>
                <w:szCs w:val="28"/>
              </w:rPr>
            </w:pPr>
          </w:p>
          <w:p w:rsidR="00927262" w:rsidRPr="00724258" w:rsidRDefault="00927262" w:rsidP="00B351D4">
            <w:pPr>
              <w:keepNext/>
              <w:jc w:val="both"/>
              <w:rPr>
                <w:b/>
                <w:sz w:val="28"/>
                <w:szCs w:val="28"/>
              </w:rPr>
            </w:pPr>
          </w:p>
        </w:tc>
      </w:tr>
      <w:tr w:rsidR="00B64480" w:rsidRPr="00724258" w:rsidTr="00C37262">
        <w:trPr>
          <w:gridBefore w:val="1"/>
          <w:wBefore w:w="71" w:type="dxa"/>
        </w:trPr>
        <w:tc>
          <w:tcPr>
            <w:tcW w:w="7689" w:type="dxa"/>
            <w:gridSpan w:val="6"/>
          </w:tcPr>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lastRenderedPageBreak/>
              <w:t>Стаття 116. Права учасників господарського товариства</w:t>
            </w: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1. Учасники господарського товариства мають право у порядку, встановленому установчим документом товариства та законом:</w:t>
            </w: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w:t>
            </w: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w:t>
            </w: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1C611F" w:rsidRDefault="00B64480" w:rsidP="00B351D4">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245. Форма довіреності</w:t>
            </w:r>
          </w:p>
          <w:p w:rsidR="00B64480" w:rsidRPr="001C611F" w:rsidRDefault="00B64480" w:rsidP="00B351D4">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sz w:val="28"/>
                <w:szCs w:val="28"/>
              </w:rPr>
              <w:t xml:space="preserve">5. Довіреність на право участі та голосування на загальних зборах </w:t>
            </w:r>
            <w:r w:rsidRPr="00724258">
              <w:rPr>
                <w:i/>
                <w:sz w:val="28"/>
                <w:szCs w:val="28"/>
              </w:rPr>
              <w:t>може посвідчуватися реєстратором, депозитарієм, зберігачем,</w:t>
            </w:r>
            <w:r w:rsidRPr="00724258">
              <w:rPr>
                <w:sz w:val="28"/>
                <w:szCs w:val="28"/>
              </w:rPr>
              <w:t xml:space="preserve"> нотаріусом та іншими посадовими особами, які вчиняють нотаріальні дії, </w:t>
            </w:r>
            <w:r w:rsidRPr="00724258">
              <w:rPr>
                <w:i/>
                <w:sz w:val="28"/>
                <w:szCs w:val="28"/>
              </w:rPr>
              <w:t>чи в іншому порядку, передбаченому законодавством.</w:t>
            </w:r>
          </w:p>
        </w:tc>
        <w:tc>
          <w:tcPr>
            <w:tcW w:w="7664" w:type="dxa"/>
            <w:gridSpan w:val="4"/>
          </w:tcPr>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lastRenderedPageBreak/>
              <w:t>Стаття 116. Права учасників господарського товариства</w:t>
            </w:r>
          </w:p>
          <w:p w:rsidR="00B64480" w:rsidRPr="00724258" w:rsidRDefault="00B64480" w:rsidP="00B351D4">
            <w:pPr>
              <w:pStyle w:val="ac"/>
              <w:widowControl w:val="0"/>
              <w:snapToGrid w:val="0"/>
              <w:spacing w:before="0" w:beforeAutospacing="0" w:after="0" w:afterAutospacing="0"/>
              <w:jc w:val="both"/>
              <w:rPr>
                <w:sz w:val="28"/>
                <w:szCs w:val="28"/>
              </w:rPr>
            </w:pP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 xml:space="preserve">1. Учасники господарського товариства мають право у порядку, встановленому установчим документом товариства та законом: </w:t>
            </w: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w:t>
            </w: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t xml:space="preserve">6) на отримання відшкодування від товариства своїх витрат у зв’язку з судовим розглядом справи за позовом до посадової особи товариства про відшкодування завданих товариству збитків </w:t>
            </w:r>
            <w:r w:rsidRPr="00724258">
              <w:rPr>
                <w:b/>
                <w:bCs/>
                <w:sz w:val="28"/>
                <w:szCs w:val="28"/>
              </w:rPr>
              <w:t>— у</w:t>
            </w:r>
            <w:r w:rsidRPr="00724258">
              <w:rPr>
                <w:b/>
                <w:sz w:val="28"/>
                <w:szCs w:val="28"/>
              </w:rPr>
              <w:t xml:space="preserve"> межах фактично одержаних товариством сум.</w:t>
            </w:r>
          </w:p>
          <w:p w:rsidR="00B64480" w:rsidRPr="00724258" w:rsidRDefault="00B64480" w:rsidP="00B351D4">
            <w:pPr>
              <w:pStyle w:val="ac"/>
              <w:widowControl w:val="0"/>
              <w:snapToGrid w:val="0"/>
              <w:spacing w:before="0" w:beforeAutospacing="0" w:after="0" w:afterAutospacing="0"/>
              <w:jc w:val="both"/>
              <w:rPr>
                <w:sz w:val="28"/>
                <w:szCs w:val="28"/>
              </w:rPr>
            </w:pPr>
            <w:r w:rsidRPr="00724258">
              <w:rPr>
                <w:sz w:val="28"/>
                <w:szCs w:val="28"/>
              </w:rPr>
              <w:t>…</w:t>
            </w:r>
          </w:p>
          <w:p w:rsidR="00B64480" w:rsidRPr="00724258" w:rsidRDefault="00B64480" w:rsidP="00B351D4">
            <w:pPr>
              <w:widowControl w:val="0"/>
              <w:jc w:val="both"/>
              <w:rPr>
                <w:b/>
                <w:sz w:val="28"/>
                <w:szCs w:val="28"/>
              </w:rPr>
            </w:pPr>
            <w:r w:rsidRPr="00724258">
              <w:rPr>
                <w:b/>
                <w:sz w:val="28"/>
                <w:szCs w:val="28"/>
              </w:rPr>
              <w:t>3. Учасники (учасник) товариства, які сукупно є власниками 10 і більше відсотків статутного капіталу товариства, мають право звернутися до суду з позовом в інтересах такого товариства про відшкодування товариству збитків, завданих посадовою особою цього товариства своїми діями (бездіяльністю), визнання правочину, вчиненого такою особою, недійсним та повернення прибутку, отриманого за результатами такого правочину, якщо:</w:t>
            </w:r>
          </w:p>
          <w:p w:rsidR="00B64480" w:rsidRPr="00724258" w:rsidRDefault="00B64480" w:rsidP="00B351D4">
            <w:pPr>
              <w:pStyle w:val="ac"/>
              <w:widowControl w:val="0"/>
              <w:snapToGrid w:val="0"/>
              <w:spacing w:before="0" w:beforeAutospacing="0" w:after="0" w:afterAutospacing="0"/>
              <w:jc w:val="both"/>
              <w:rPr>
                <w:b/>
                <w:sz w:val="28"/>
                <w:szCs w:val="28"/>
              </w:rPr>
            </w:pP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t>збитки були завдані діями, вчиненими посадовою особою з перевищенням або зловживанням службовими повноваженнями, що встановлено вироком суду;</w:t>
            </w:r>
          </w:p>
          <w:p w:rsidR="00B64480" w:rsidRPr="00724258" w:rsidRDefault="00B64480" w:rsidP="00B351D4">
            <w:pPr>
              <w:pStyle w:val="ac"/>
              <w:widowControl w:val="0"/>
              <w:snapToGrid w:val="0"/>
              <w:spacing w:before="0" w:beforeAutospacing="0" w:after="0" w:afterAutospacing="0"/>
              <w:jc w:val="both"/>
              <w:rPr>
                <w:b/>
                <w:sz w:val="28"/>
                <w:szCs w:val="28"/>
              </w:rPr>
            </w:pP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t>збитки були завдані діями посадової особи, вчиненими з порушенням порядку їх попереднього погодження або іншої процедури прийняття рішень щодо вчинення подібних дій, встановленої установчими документами товариства;</w:t>
            </w:r>
          </w:p>
          <w:p w:rsidR="00B64480" w:rsidRPr="00724258" w:rsidRDefault="00B64480" w:rsidP="00B351D4">
            <w:pPr>
              <w:pStyle w:val="ac"/>
              <w:widowControl w:val="0"/>
              <w:snapToGrid w:val="0"/>
              <w:spacing w:before="0" w:beforeAutospacing="0" w:after="0" w:afterAutospacing="0"/>
              <w:jc w:val="both"/>
              <w:rPr>
                <w:b/>
                <w:sz w:val="28"/>
                <w:szCs w:val="28"/>
              </w:rPr>
            </w:pP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t>збитки були завдані діями посадової особи, вчиненими з дотриманням порядку їх попереднього погодження або іншої процедури прийняття рішень щодо вчинення відповідних дій, встановленої товариством, але для отримання такого погодження та (або) дотримання процедури прийняття рішень посадова особа товариства подала недостовірну інформацію;</w:t>
            </w:r>
          </w:p>
          <w:p w:rsidR="00B64480" w:rsidRPr="00724258" w:rsidRDefault="00B64480" w:rsidP="00B351D4">
            <w:pPr>
              <w:pStyle w:val="ac"/>
              <w:widowControl w:val="0"/>
              <w:snapToGrid w:val="0"/>
              <w:spacing w:before="0" w:beforeAutospacing="0" w:after="0" w:afterAutospacing="0"/>
              <w:jc w:val="both"/>
              <w:rPr>
                <w:b/>
                <w:sz w:val="28"/>
                <w:szCs w:val="28"/>
              </w:rPr>
            </w:pP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b/>
                <w:sz w:val="28"/>
                <w:szCs w:val="28"/>
              </w:rPr>
              <w:t>збитки були завдані бездіяльністю посадової особи у випадку, коли вона була зобов’язана вчинити певні дії відповідно до покладених на неї обов’язків.</w:t>
            </w:r>
          </w:p>
          <w:p w:rsidR="00B64480" w:rsidRPr="00724258" w:rsidRDefault="00B64480" w:rsidP="00B351D4">
            <w:pPr>
              <w:pStyle w:val="ac"/>
              <w:widowControl w:val="0"/>
              <w:snapToGrid w:val="0"/>
              <w:spacing w:before="0" w:beforeAutospacing="0" w:after="0" w:afterAutospacing="0"/>
              <w:jc w:val="both"/>
              <w:rPr>
                <w:b/>
                <w:sz w:val="28"/>
                <w:szCs w:val="28"/>
              </w:rPr>
            </w:pPr>
          </w:p>
          <w:p w:rsidR="00B64480" w:rsidRPr="001C611F" w:rsidRDefault="00B64480" w:rsidP="00B351D4">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245. Форма довіреності</w:t>
            </w:r>
          </w:p>
          <w:p w:rsidR="00B64480" w:rsidRPr="001C611F" w:rsidRDefault="00B64480" w:rsidP="00B351D4">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B64480" w:rsidRPr="00724258" w:rsidRDefault="00B64480" w:rsidP="00B351D4">
            <w:pPr>
              <w:pStyle w:val="ac"/>
              <w:widowControl w:val="0"/>
              <w:snapToGrid w:val="0"/>
              <w:spacing w:before="0" w:beforeAutospacing="0" w:after="0" w:afterAutospacing="0"/>
              <w:jc w:val="both"/>
              <w:rPr>
                <w:b/>
                <w:sz w:val="28"/>
                <w:szCs w:val="28"/>
              </w:rPr>
            </w:pPr>
            <w:r w:rsidRPr="00724258">
              <w:rPr>
                <w:sz w:val="28"/>
                <w:szCs w:val="28"/>
              </w:rPr>
              <w:t xml:space="preserve">5. Довіреність на право участі та голосування на загальних зборах, </w:t>
            </w:r>
            <w:r w:rsidRPr="00724258">
              <w:rPr>
                <w:b/>
                <w:sz w:val="28"/>
                <w:szCs w:val="28"/>
              </w:rPr>
              <w:t xml:space="preserve">видана фізичною особою, посвідчується </w:t>
            </w:r>
            <w:r w:rsidRPr="00724258">
              <w:rPr>
                <w:sz w:val="28"/>
                <w:szCs w:val="28"/>
              </w:rPr>
              <w:t xml:space="preserve">нотаріусом та іншими посадовими особами, які вчиняють нотаріальні дії, </w:t>
            </w:r>
            <w:r w:rsidRPr="00724258">
              <w:rPr>
                <w:b/>
                <w:sz w:val="28"/>
                <w:szCs w:val="28"/>
              </w:rPr>
              <w:t>а також може посвідчуватися депозитарною установою у визначеному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в порядку, встановленому статтею 246 цього Кодексу, та не потребує посвідчення.</w:t>
            </w:r>
          </w:p>
        </w:tc>
      </w:tr>
      <w:tr w:rsidR="00B64480" w:rsidRPr="00724258" w:rsidTr="00C37262">
        <w:trPr>
          <w:gridBefore w:val="1"/>
          <w:wBefore w:w="71" w:type="dxa"/>
        </w:trPr>
        <w:tc>
          <w:tcPr>
            <w:tcW w:w="7689" w:type="dxa"/>
            <w:gridSpan w:val="6"/>
          </w:tcPr>
          <w:p w:rsidR="00B64480" w:rsidRPr="00724258" w:rsidRDefault="00B64480" w:rsidP="00B351D4">
            <w:pPr>
              <w:keepNext/>
              <w:jc w:val="both"/>
            </w:pPr>
            <w:r w:rsidRPr="00724258">
              <w:lastRenderedPageBreak/>
              <w:t>Стаття 1118. Форма договору комерційної концесії та його державна реєстрація</w:t>
            </w:r>
          </w:p>
          <w:p w:rsidR="00B64480" w:rsidRPr="00724258" w:rsidRDefault="00B64480" w:rsidP="00B351D4">
            <w:pPr>
              <w:keepNext/>
              <w:jc w:val="both"/>
            </w:pPr>
          </w:p>
          <w:p w:rsidR="00B64480" w:rsidRPr="00724258" w:rsidRDefault="00B64480" w:rsidP="00B351D4">
            <w:pPr>
              <w:keepNext/>
              <w:jc w:val="both"/>
            </w:pPr>
            <w:r w:rsidRPr="00724258">
              <w:t xml:space="preserve">1. Договір комерційної концесії укладається у письмовій формі. У разі недодержання письмової форми договору концесії такий договір є нікчемним. </w:t>
            </w:r>
          </w:p>
          <w:p w:rsidR="00B64480" w:rsidRPr="00724258" w:rsidRDefault="00B64480" w:rsidP="00B351D4">
            <w:pPr>
              <w:keepNext/>
              <w:jc w:val="both"/>
            </w:pPr>
          </w:p>
          <w:p w:rsidR="00B64480" w:rsidRPr="00724258" w:rsidRDefault="00B64480" w:rsidP="00B351D4">
            <w:pPr>
              <w:keepNext/>
              <w:jc w:val="both"/>
              <w:rPr>
                <w:b/>
              </w:rPr>
            </w:pPr>
            <w:r w:rsidRPr="00724258">
              <w:rPr>
                <w:b/>
              </w:rPr>
              <w:t>2. Договір комерційної концесії підлягає державній реєстрації органом, який здійснив державну реєстрацію правоволодільця.</w:t>
            </w:r>
          </w:p>
          <w:p w:rsidR="00B64480" w:rsidRPr="00724258" w:rsidRDefault="00B64480" w:rsidP="00B351D4">
            <w:pPr>
              <w:keepNext/>
              <w:jc w:val="both"/>
              <w:rPr>
                <w:b/>
              </w:rPr>
            </w:pPr>
          </w:p>
          <w:p w:rsidR="00B64480" w:rsidRPr="00724258" w:rsidRDefault="00B64480" w:rsidP="00B351D4">
            <w:pPr>
              <w:keepNext/>
              <w:jc w:val="both"/>
              <w:rPr>
                <w:b/>
              </w:rPr>
            </w:pPr>
            <w:r w:rsidRPr="00724258">
              <w:rPr>
                <w:b/>
              </w:rPr>
              <w:t xml:space="preserve">3. Якщо правоволоділець зареєстрований в іноземній державі, реєстрація договору комерційної концесії здійснюється органом, який здійснив державну реєстрацію користувача. </w:t>
            </w:r>
          </w:p>
          <w:p w:rsidR="00B64480" w:rsidRPr="00724258" w:rsidRDefault="00B64480" w:rsidP="00B351D4">
            <w:pPr>
              <w:keepNext/>
              <w:jc w:val="both"/>
              <w:rPr>
                <w:b/>
              </w:rPr>
            </w:pPr>
          </w:p>
          <w:p w:rsidR="00B64480" w:rsidRPr="00724258" w:rsidRDefault="00B64480" w:rsidP="00B351D4">
            <w:pPr>
              <w:keepNext/>
              <w:jc w:val="both"/>
              <w:rPr>
                <w:color w:val="000000"/>
              </w:rPr>
            </w:pPr>
            <w:r w:rsidRPr="00724258">
              <w:rPr>
                <w:b/>
              </w:rPr>
              <w:t>4. У відносинах з третіми особами сторони договору комерційної концесії мають право посилатися на договір комерційної концесії лише з моменту його державної реєстрації.</w:t>
            </w:r>
          </w:p>
        </w:tc>
        <w:tc>
          <w:tcPr>
            <w:tcW w:w="7664" w:type="dxa"/>
            <w:gridSpan w:val="4"/>
          </w:tcPr>
          <w:p w:rsidR="00B64480" w:rsidRPr="00724258" w:rsidRDefault="00B64480" w:rsidP="00B351D4">
            <w:pPr>
              <w:keepNext/>
              <w:jc w:val="both"/>
            </w:pPr>
            <w:r w:rsidRPr="00724258">
              <w:t>Стаття 1118. Форма договору комерційної концесії та його державна реєстрація</w:t>
            </w:r>
          </w:p>
          <w:p w:rsidR="00B64480" w:rsidRPr="00724258" w:rsidRDefault="00B64480" w:rsidP="00B351D4">
            <w:pPr>
              <w:keepNext/>
              <w:jc w:val="both"/>
            </w:pPr>
          </w:p>
          <w:p w:rsidR="00B64480" w:rsidRPr="00724258" w:rsidRDefault="00B64480" w:rsidP="00B351D4">
            <w:pPr>
              <w:keepNext/>
              <w:jc w:val="both"/>
            </w:pPr>
            <w:r w:rsidRPr="00724258">
              <w:t>1. Договір комерційної концесії укладається у письмовій формі. У разі недодержання письмової форми договору концесії такий договір є нікчемним.</w:t>
            </w:r>
          </w:p>
          <w:p w:rsidR="00B64480" w:rsidRPr="00724258" w:rsidRDefault="00B64480" w:rsidP="00B351D4">
            <w:pPr>
              <w:keepNext/>
              <w:jc w:val="both"/>
            </w:pPr>
          </w:p>
          <w:p w:rsidR="00B64480" w:rsidRPr="00724258" w:rsidRDefault="00B64480" w:rsidP="00B351D4">
            <w:pPr>
              <w:keepNext/>
              <w:jc w:val="both"/>
              <w:rPr>
                <w:b/>
              </w:rPr>
            </w:pPr>
            <w:r w:rsidRPr="00724258">
              <w:rPr>
                <w:b/>
              </w:rPr>
              <w:t>Виключити</w:t>
            </w:r>
          </w:p>
          <w:p w:rsidR="00B64480" w:rsidRPr="00724258" w:rsidRDefault="00B64480" w:rsidP="00B351D4">
            <w:pPr>
              <w:keepNext/>
              <w:jc w:val="both"/>
              <w:rPr>
                <w:b/>
              </w:rPr>
            </w:pPr>
          </w:p>
          <w:p w:rsidR="00B64480" w:rsidRPr="00724258" w:rsidRDefault="00B64480" w:rsidP="00B351D4">
            <w:pPr>
              <w:keepNext/>
              <w:jc w:val="both"/>
              <w:rPr>
                <w:b/>
              </w:rPr>
            </w:pPr>
          </w:p>
          <w:p w:rsidR="00B64480" w:rsidRPr="00724258" w:rsidRDefault="00B64480" w:rsidP="00B351D4">
            <w:pPr>
              <w:keepNext/>
              <w:jc w:val="both"/>
              <w:rPr>
                <w:b/>
              </w:rPr>
            </w:pPr>
            <w:r w:rsidRPr="00724258">
              <w:rPr>
                <w:b/>
              </w:rPr>
              <w:t>Виключити</w:t>
            </w:r>
          </w:p>
          <w:p w:rsidR="00B64480" w:rsidRPr="00724258" w:rsidRDefault="00B64480" w:rsidP="00B351D4">
            <w:pPr>
              <w:keepNext/>
              <w:jc w:val="both"/>
              <w:rPr>
                <w:b/>
              </w:rPr>
            </w:pPr>
          </w:p>
          <w:p w:rsidR="00B64480" w:rsidRPr="00724258" w:rsidRDefault="00B64480" w:rsidP="00B351D4">
            <w:pPr>
              <w:keepNext/>
              <w:jc w:val="both"/>
              <w:rPr>
                <w:b/>
              </w:rPr>
            </w:pPr>
          </w:p>
          <w:p w:rsidR="00B64480" w:rsidRPr="00724258" w:rsidRDefault="00B64480" w:rsidP="00B351D4">
            <w:pPr>
              <w:keepNext/>
              <w:jc w:val="both"/>
              <w:rPr>
                <w:b/>
              </w:rPr>
            </w:pPr>
          </w:p>
          <w:p w:rsidR="00B64480" w:rsidRPr="00724258" w:rsidRDefault="00B64480" w:rsidP="00B351D4">
            <w:pPr>
              <w:keepNext/>
              <w:jc w:val="both"/>
            </w:pPr>
            <w:r w:rsidRPr="00724258">
              <w:rPr>
                <w:b/>
              </w:rPr>
              <w:t>Виключити</w:t>
            </w:r>
          </w:p>
        </w:tc>
      </w:tr>
      <w:tr w:rsidR="00B64480" w:rsidRPr="00724258" w:rsidTr="00C37262">
        <w:trPr>
          <w:gridBefore w:val="1"/>
          <w:wBefore w:w="71" w:type="dxa"/>
        </w:trPr>
        <w:tc>
          <w:tcPr>
            <w:tcW w:w="7689" w:type="dxa"/>
            <w:gridSpan w:val="6"/>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t>Стаття 1120.</w:t>
            </w:r>
            <w:r w:rsidRPr="00724258">
              <w:rPr>
                <w:rStyle w:val="apple-converted-space"/>
                <w:color w:val="000000"/>
              </w:rPr>
              <w:t> </w:t>
            </w:r>
            <w:r w:rsidRPr="00724258">
              <w:rPr>
                <w:color w:val="000000"/>
              </w:rPr>
              <w:t>Обов'язки правоволодільця</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1. Правоволоділець зобов'язаний передати користувачеві технічну та комерційну документацію і надати іншу інформацію, необхідну для здійснення прав, наданих йому за договором комерційної концесії, а також проінформувати користувача та його працівників з питань, пов'язаних із здійсненням цих прав.</w:t>
            </w:r>
          </w:p>
          <w:p w:rsidR="00B64480" w:rsidRPr="00724258" w:rsidRDefault="00B64480" w:rsidP="00B351D4">
            <w:pPr>
              <w:pStyle w:val="rvps2"/>
              <w:keepNext/>
              <w:shd w:val="clear" w:color="auto" w:fill="FFFFFF"/>
              <w:spacing w:before="0" w:beforeAutospacing="0" w:after="0" w:afterAutospacing="0"/>
              <w:ind w:firstLine="45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2. Правоволоділець зобов'язаний, якщо інше не встановлено договором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r w:rsidRPr="00724258">
              <w:rPr>
                <w:b/>
                <w:color w:val="000000"/>
              </w:rPr>
              <w:t>1) забезпечити державну реєстрацію договору;</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b/>
                <w:color w:val="000000"/>
              </w:rPr>
              <w:t>2)</w:t>
            </w:r>
            <w:r w:rsidRPr="00724258">
              <w:rPr>
                <w:color w:val="000000"/>
              </w:rPr>
              <w:t xml:space="preserve"> надавати користувачеві постійне технічне та консультативне сприяння, включаючи сприяння у навчанні та підвищенні кваліфікації працівників;</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b/>
                <w:color w:val="000000"/>
              </w:rPr>
              <w:t>3)</w:t>
            </w:r>
            <w:r w:rsidRPr="00724258">
              <w:rPr>
                <w:color w:val="000000"/>
              </w:rPr>
              <w:t xml:space="preserve"> контролювати якість товарів (робіт, послуг), що виробляються (виконуються, надаються) користувачем на підставі договору комерційної концесії.</w:t>
            </w:r>
          </w:p>
        </w:tc>
        <w:tc>
          <w:tcPr>
            <w:tcW w:w="7664" w:type="dxa"/>
            <w:gridSpan w:val="4"/>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t>Стаття 1120.</w:t>
            </w:r>
            <w:r w:rsidRPr="00724258">
              <w:rPr>
                <w:rStyle w:val="apple-converted-space"/>
                <w:color w:val="000000"/>
              </w:rPr>
              <w:t> </w:t>
            </w:r>
            <w:r w:rsidRPr="00724258">
              <w:rPr>
                <w:color w:val="000000"/>
              </w:rPr>
              <w:t>Обов'язки правоволодільця</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1. Правоволоділець зобов'язаний передати користувачеві технічну та комерційну документацію і надати іншу інформацію, необхідну для здійснення прав, наданих йому за договором комерційної концесії, а також проінформувати користувача та його працівників з питань, пов'язаних із здійсненням цих прав.</w:t>
            </w:r>
          </w:p>
          <w:p w:rsidR="00B64480" w:rsidRPr="00724258" w:rsidRDefault="00B64480" w:rsidP="00B351D4">
            <w:pPr>
              <w:pStyle w:val="rvps2"/>
              <w:keepNext/>
              <w:shd w:val="clear" w:color="auto" w:fill="FFFFFF"/>
              <w:spacing w:before="0" w:beforeAutospacing="0" w:after="0" w:afterAutospacing="0"/>
              <w:ind w:firstLine="45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2. Правоволоділець зобов'язаний, якщо інше не встановлено договором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keepNext/>
              <w:jc w:val="both"/>
              <w:rPr>
                <w:b/>
              </w:rPr>
            </w:pPr>
            <w:r w:rsidRPr="00724258">
              <w:rPr>
                <w:b/>
              </w:rPr>
              <w:t>Виключити</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2) надавати користувачеві постійне технічне та консультативне сприяння, включаючи сприяння у навчанні та підвищенні кваліфікації працівників;</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3) контролювати якість товарів (робіт, послуг), що виробляються (виконуються, надаються) користувачем на підставі договору комерційної концесії.</w:t>
            </w:r>
          </w:p>
        </w:tc>
      </w:tr>
      <w:tr w:rsidR="00B64480" w:rsidRPr="00724258" w:rsidTr="00C37262">
        <w:trPr>
          <w:gridBefore w:val="1"/>
          <w:wBefore w:w="71" w:type="dxa"/>
        </w:trPr>
        <w:tc>
          <w:tcPr>
            <w:tcW w:w="7689" w:type="dxa"/>
            <w:gridSpan w:val="6"/>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lastRenderedPageBreak/>
              <w:t>Стаття 1125.</w:t>
            </w:r>
            <w:r w:rsidRPr="00724258">
              <w:rPr>
                <w:rStyle w:val="apple-converted-space"/>
                <w:color w:val="000000"/>
              </w:rPr>
              <w:t> </w:t>
            </w:r>
            <w:r w:rsidRPr="00724258">
              <w:rPr>
                <w:color w:val="000000"/>
              </w:rPr>
              <w:t>Зміна договору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1. Договір комерційної концесії може бути змінений відповідно до положень</w:t>
            </w:r>
            <w:r w:rsidRPr="00724258">
              <w:rPr>
                <w:rStyle w:val="apple-converted-space"/>
                <w:color w:val="000000"/>
              </w:rPr>
              <w:t xml:space="preserve"> глави 53</w:t>
            </w:r>
            <w:r w:rsidRPr="00724258">
              <w:rPr>
                <w:color w:val="000000"/>
              </w:rPr>
              <w:t xml:space="preserve"> цього Кодексу.</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rStyle w:val="rvts9"/>
                <w:b/>
                <w:color w:val="000000"/>
              </w:rPr>
            </w:pPr>
            <w:r w:rsidRPr="00724258">
              <w:rPr>
                <w:b/>
                <w:color w:val="000000"/>
              </w:rPr>
              <w:t>У відносинах з третіми особами сторони у договорі комерційної концесії мають право посилатися на зміну договору лише з моменту державної реєстрації цієї зміни відповідно до статті 1118 цього Кодексу, якщо не доведуть, що третя особа знала або могла знати про зміну договору раніше.</w:t>
            </w:r>
          </w:p>
        </w:tc>
        <w:tc>
          <w:tcPr>
            <w:tcW w:w="7664" w:type="dxa"/>
            <w:gridSpan w:val="4"/>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t>Стаття 1125.</w:t>
            </w:r>
            <w:r w:rsidRPr="00724258">
              <w:rPr>
                <w:rStyle w:val="apple-converted-space"/>
                <w:color w:val="000000"/>
              </w:rPr>
              <w:t> </w:t>
            </w:r>
            <w:r w:rsidRPr="00724258">
              <w:rPr>
                <w:color w:val="000000"/>
              </w:rPr>
              <w:t>Зміна договору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1. Договір комерційної концесії може бути змінений відповідно до положень</w:t>
            </w:r>
            <w:r w:rsidRPr="00724258">
              <w:rPr>
                <w:rStyle w:val="apple-converted-space"/>
                <w:color w:val="000000"/>
              </w:rPr>
              <w:t> глави 53</w:t>
            </w:r>
            <w:r w:rsidRPr="00724258">
              <w:rPr>
                <w:color w:val="000000"/>
              </w:rPr>
              <w:t xml:space="preserve"> цього Кодексу.</w:t>
            </w:r>
          </w:p>
          <w:p w:rsidR="00B64480" w:rsidRPr="00724258" w:rsidRDefault="00B64480" w:rsidP="00B351D4">
            <w:pPr>
              <w:pStyle w:val="rvps2"/>
              <w:keepNext/>
              <w:shd w:val="clear" w:color="auto" w:fill="FFFFFF"/>
              <w:spacing w:before="0" w:beforeAutospacing="0" w:after="0" w:afterAutospacing="0"/>
              <w:jc w:val="both"/>
              <w:textAlignment w:val="baseline"/>
              <w:rPr>
                <w:rStyle w:val="rvts9"/>
                <w:bCs/>
                <w:color w:val="000000"/>
                <w:bdr w:val="none" w:sz="0" w:space="0" w:color="auto" w:frame="1"/>
              </w:rPr>
            </w:pPr>
          </w:p>
          <w:p w:rsidR="00B64480" w:rsidRPr="00724258" w:rsidRDefault="00B64480" w:rsidP="00B351D4">
            <w:pPr>
              <w:pStyle w:val="rvps2"/>
              <w:keepNext/>
              <w:shd w:val="clear" w:color="auto" w:fill="FFFFFF"/>
              <w:spacing w:before="0" w:beforeAutospacing="0" w:after="0" w:afterAutospacing="0"/>
              <w:jc w:val="both"/>
              <w:textAlignment w:val="baseline"/>
              <w:rPr>
                <w:rStyle w:val="rvts9"/>
                <w:b/>
                <w:bCs/>
                <w:color w:val="000000"/>
                <w:bdr w:val="none" w:sz="0" w:space="0" w:color="auto" w:frame="1"/>
              </w:rPr>
            </w:pPr>
            <w:r w:rsidRPr="00724258">
              <w:rPr>
                <w:rStyle w:val="rvts9"/>
                <w:b/>
                <w:bCs/>
                <w:color w:val="000000"/>
                <w:bdr w:val="none" w:sz="0" w:space="0" w:color="auto" w:frame="1"/>
              </w:rPr>
              <w:t>Виключити</w:t>
            </w:r>
          </w:p>
        </w:tc>
      </w:tr>
      <w:tr w:rsidR="00B64480" w:rsidRPr="00724258" w:rsidTr="00C37262">
        <w:trPr>
          <w:gridBefore w:val="1"/>
          <w:wBefore w:w="71" w:type="dxa"/>
        </w:trPr>
        <w:tc>
          <w:tcPr>
            <w:tcW w:w="7689" w:type="dxa"/>
            <w:gridSpan w:val="6"/>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t>Стаття 1126.</w:t>
            </w:r>
            <w:r w:rsidRPr="00724258">
              <w:rPr>
                <w:rStyle w:val="apple-converted-space"/>
                <w:color w:val="000000"/>
              </w:rPr>
              <w:t> </w:t>
            </w:r>
            <w:r w:rsidRPr="00724258">
              <w:rPr>
                <w:color w:val="000000"/>
              </w:rPr>
              <w:t>Припинення договору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r w:rsidRPr="00724258">
              <w:rPr>
                <w:color w:val="000000"/>
              </w:rPr>
              <w:t>…</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rStyle w:val="rvts9"/>
                <w:b/>
                <w:bCs/>
                <w:color w:val="000000"/>
                <w:bdr w:val="none" w:sz="0" w:space="0" w:color="auto" w:frame="1"/>
              </w:rPr>
            </w:pPr>
            <w:r w:rsidRPr="00724258">
              <w:rPr>
                <w:b/>
                <w:color w:val="000000"/>
              </w:rPr>
              <w:t>2. Розірвання договору комерційної концесії підлягає державній реєстрації відповідно до статті 1118 цього Кодексу.</w:t>
            </w:r>
            <w:r w:rsidRPr="00724258">
              <w:rPr>
                <w:rStyle w:val="rvts9"/>
                <w:b/>
                <w:bCs/>
                <w:color w:val="000000"/>
                <w:bdr w:val="none" w:sz="0" w:space="0" w:color="auto" w:frame="1"/>
              </w:rPr>
              <w:t xml:space="preserve"> </w:t>
            </w:r>
          </w:p>
          <w:p w:rsidR="00B64480" w:rsidRPr="00724258" w:rsidRDefault="00B64480" w:rsidP="00B351D4">
            <w:pPr>
              <w:pStyle w:val="rvps2"/>
              <w:keepNext/>
              <w:shd w:val="clear" w:color="auto" w:fill="FFFFFF"/>
              <w:spacing w:before="0" w:beforeAutospacing="0" w:after="0" w:afterAutospacing="0"/>
              <w:jc w:val="both"/>
              <w:textAlignment w:val="baseline"/>
              <w:rPr>
                <w:rStyle w:val="rvts9"/>
                <w:b/>
                <w:color w:val="000000"/>
              </w:rPr>
            </w:pPr>
            <w:r w:rsidRPr="00724258">
              <w:rPr>
                <w:rStyle w:val="rvts9"/>
                <w:b/>
                <w:bCs/>
                <w:color w:val="000000"/>
                <w:bdr w:val="none" w:sz="0" w:space="0" w:color="auto" w:frame="1"/>
              </w:rPr>
              <w:t>…</w:t>
            </w:r>
          </w:p>
        </w:tc>
        <w:tc>
          <w:tcPr>
            <w:tcW w:w="7664" w:type="dxa"/>
            <w:gridSpan w:val="4"/>
          </w:tcPr>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rStyle w:val="rvts9"/>
                <w:bCs/>
                <w:color w:val="000000"/>
                <w:bdr w:val="none" w:sz="0" w:space="0" w:color="auto" w:frame="1"/>
              </w:rPr>
              <w:t>Стаття 1126.</w:t>
            </w:r>
            <w:r w:rsidRPr="00724258">
              <w:rPr>
                <w:rStyle w:val="apple-converted-space"/>
                <w:color w:val="000000"/>
              </w:rPr>
              <w:t> </w:t>
            </w:r>
            <w:r w:rsidRPr="00724258">
              <w:rPr>
                <w:color w:val="000000"/>
              </w:rPr>
              <w:t>Припинення договору комерційної концесії</w:t>
            </w:r>
          </w:p>
          <w:p w:rsidR="00B64480" w:rsidRPr="00724258" w:rsidRDefault="00B64480" w:rsidP="00B351D4">
            <w:pPr>
              <w:pStyle w:val="rvps2"/>
              <w:keepNext/>
              <w:shd w:val="clear" w:color="auto" w:fill="FFFFFF"/>
              <w:spacing w:before="0" w:beforeAutospacing="0" w:after="0" w:afterAutospacing="0"/>
              <w:jc w:val="both"/>
              <w:textAlignment w:val="baseline"/>
              <w:rPr>
                <w:color w:val="000000"/>
              </w:rPr>
            </w:pPr>
            <w:r w:rsidRPr="00724258">
              <w:rPr>
                <w:color w:val="000000"/>
              </w:rPr>
              <w:t>…</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r w:rsidRPr="00724258">
              <w:rPr>
                <w:b/>
                <w:color w:val="000000"/>
              </w:rPr>
              <w:t>Виключити</w:t>
            </w:r>
          </w:p>
          <w:p w:rsidR="00B64480" w:rsidRPr="00724258" w:rsidRDefault="00B64480" w:rsidP="00B351D4">
            <w:pPr>
              <w:pStyle w:val="rvps2"/>
              <w:keepNext/>
              <w:shd w:val="clear" w:color="auto" w:fill="FFFFFF"/>
              <w:spacing w:before="0" w:beforeAutospacing="0" w:after="0" w:afterAutospacing="0"/>
              <w:jc w:val="both"/>
              <w:textAlignment w:val="baseline"/>
              <w:rPr>
                <w:b/>
                <w:color w:val="000000"/>
              </w:rPr>
            </w:pPr>
          </w:p>
          <w:p w:rsidR="00B64480" w:rsidRPr="00724258" w:rsidRDefault="00B64480" w:rsidP="00B351D4">
            <w:pPr>
              <w:pStyle w:val="rvps2"/>
              <w:keepNext/>
              <w:shd w:val="clear" w:color="auto" w:fill="FFFFFF"/>
              <w:spacing w:before="0" w:beforeAutospacing="0" w:after="0" w:afterAutospacing="0"/>
              <w:jc w:val="both"/>
              <w:textAlignment w:val="baseline"/>
              <w:rPr>
                <w:rStyle w:val="rvts9"/>
                <w:b/>
                <w:bCs/>
                <w:color w:val="000000"/>
                <w:bdr w:val="none" w:sz="0" w:space="0" w:color="auto" w:frame="1"/>
              </w:rPr>
            </w:pPr>
            <w:r w:rsidRPr="00724258">
              <w:rPr>
                <w:rStyle w:val="rvts9"/>
                <w:b/>
                <w:bCs/>
                <w:color w:val="000000"/>
                <w:bdr w:val="none" w:sz="0" w:space="0" w:color="auto" w:frame="1"/>
              </w:rPr>
              <w:t>…</w:t>
            </w:r>
          </w:p>
        </w:tc>
      </w:tr>
      <w:tr w:rsidR="008A6E87" w:rsidRPr="00724258" w:rsidTr="00C37262">
        <w:trPr>
          <w:gridBefore w:val="1"/>
          <w:wBefore w:w="71" w:type="dxa"/>
        </w:trPr>
        <w:tc>
          <w:tcPr>
            <w:tcW w:w="15353" w:type="dxa"/>
            <w:gridSpan w:val="10"/>
          </w:tcPr>
          <w:p w:rsidR="008A6E87" w:rsidRPr="00724258" w:rsidRDefault="008A6E87" w:rsidP="00B351D4">
            <w:pPr>
              <w:widowControl w:val="0"/>
              <w:jc w:val="center"/>
              <w:rPr>
                <w:b/>
                <w:sz w:val="28"/>
                <w:szCs w:val="28"/>
              </w:rPr>
            </w:pPr>
            <w:r w:rsidRPr="00724258">
              <w:rPr>
                <w:b/>
              </w:rPr>
              <w:t>Декрет Кабінету Міністрів України «Про державне мито»</w:t>
            </w:r>
          </w:p>
        </w:tc>
      </w:tr>
      <w:tr w:rsidR="008A6E87" w:rsidRPr="00724258" w:rsidTr="00C37262">
        <w:trPr>
          <w:gridBefore w:val="1"/>
          <w:wBefore w:w="71" w:type="dxa"/>
        </w:trPr>
        <w:tc>
          <w:tcPr>
            <w:tcW w:w="7689" w:type="dxa"/>
            <w:gridSpan w:val="6"/>
          </w:tcPr>
          <w:p w:rsidR="008A6E87" w:rsidRPr="00724258" w:rsidRDefault="008A6E87" w:rsidP="00B351D4">
            <w:pPr>
              <w:keepNext/>
              <w:tabs>
                <w:tab w:val="left" w:pos="709"/>
                <w:tab w:val="left" w:pos="993"/>
              </w:tabs>
              <w:jc w:val="both"/>
            </w:pPr>
            <w:r w:rsidRPr="00724258">
              <w:t>Стаття 3. Розміри ставок державного мита</w:t>
            </w:r>
          </w:p>
          <w:p w:rsidR="008A6E87" w:rsidRPr="00724258" w:rsidRDefault="008A6E87" w:rsidP="00B351D4">
            <w:pPr>
              <w:keepNext/>
              <w:tabs>
                <w:tab w:val="left" w:pos="709"/>
                <w:tab w:val="left" w:pos="993"/>
              </w:tabs>
              <w:jc w:val="both"/>
            </w:pPr>
          </w:p>
          <w:p w:rsidR="008A6E87" w:rsidRPr="00724258" w:rsidRDefault="008A6E87" w:rsidP="00B351D4">
            <w:pPr>
              <w:keepNext/>
              <w:tabs>
                <w:tab w:val="left" w:pos="709"/>
                <w:tab w:val="left" w:pos="993"/>
              </w:tabs>
              <w:jc w:val="both"/>
            </w:pPr>
            <w:r w:rsidRPr="00724258">
              <w:t>6. За вчинення інших дій:</w:t>
            </w:r>
          </w:p>
          <w:p w:rsidR="008A6E87" w:rsidRPr="00724258" w:rsidRDefault="008A6E87" w:rsidP="00B351D4">
            <w:pPr>
              <w:keepNext/>
              <w:tabs>
                <w:tab w:val="left" w:pos="709"/>
                <w:tab w:val="left" w:pos="993"/>
              </w:tabs>
              <w:ind w:firstLine="148"/>
              <w:jc w:val="both"/>
            </w:pPr>
            <w:r w:rsidRPr="00724258">
              <w:t>…</w:t>
            </w:r>
          </w:p>
          <w:p w:rsidR="008A6E87" w:rsidRPr="00724258" w:rsidRDefault="008A6E87" w:rsidP="00B351D4">
            <w:pPr>
              <w:keepNext/>
              <w:tabs>
                <w:tab w:val="left" w:pos="709"/>
                <w:tab w:val="left" w:pos="993"/>
              </w:tabs>
              <w:jc w:val="both"/>
            </w:pPr>
          </w:p>
          <w:p w:rsidR="008A6E87" w:rsidRPr="00724258" w:rsidRDefault="008A6E87" w:rsidP="00B351D4">
            <w:pPr>
              <w:keepNext/>
              <w:tabs>
                <w:tab w:val="left" w:pos="709"/>
                <w:tab w:val="left" w:pos="993"/>
              </w:tabs>
              <w:jc w:val="both"/>
              <w:rPr>
                <w:b/>
              </w:rPr>
            </w:pPr>
            <w:r w:rsidRPr="00724258">
              <w:rPr>
                <w:b/>
              </w:rPr>
              <w:t xml:space="preserve">х) за державну реєстрацію права власності на нерухоме        майно - 7 неоподатковуваних мінімумів доходів громадян     </w:t>
            </w:r>
          </w:p>
          <w:p w:rsidR="008A6E87" w:rsidRPr="00724258" w:rsidRDefault="008A6E87" w:rsidP="00B351D4">
            <w:pPr>
              <w:keepNext/>
              <w:tabs>
                <w:tab w:val="left" w:pos="709"/>
                <w:tab w:val="left" w:pos="993"/>
              </w:tabs>
              <w:ind w:firstLine="148"/>
              <w:jc w:val="both"/>
              <w:rPr>
                <w:b/>
              </w:rPr>
            </w:pPr>
          </w:p>
          <w:p w:rsidR="008A6E87" w:rsidRDefault="008A6E87" w:rsidP="00B351D4">
            <w:pPr>
              <w:keepNext/>
              <w:tabs>
                <w:tab w:val="left" w:pos="709"/>
                <w:tab w:val="left" w:pos="993"/>
              </w:tabs>
              <w:jc w:val="both"/>
              <w:rPr>
                <w:b/>
              </w:rPr>
            </w:pPr>
            <w:r w:rsidRPr="00724258">
              <w:rPr>
                <w:b/>
              </w:rPr>
              <w:t xml:space="preserve">за державну реєстрацію іншого речового права на нерухоме майно, обтяження права на нерухоме майно - 3 неоподатковуваних мінімумів доходів громадян.    </w:t>
            </w:r>
          </w:p>
          <w:p w:rsidR="00927262" w:rsidRPr="00724258" w:rsidRDefault="00927262" w:rsidP="00B351D4">
            <w:pPr>
              <w:keepNext/>
              <w:tabs>
                <w:tab w:val="left" w:pos="709"/>
                <w:tab w:val="left" w:pos="993"/>
              </w:tabs>
              <w:jc w:val="both"/>
              <w:rPr>
                <w:rStyle w:val="rvts9"/>
                <w:b/>
              </w:rPr>
            </w:pPr>
          </w:p>
        </w:tc>
        <w:tc>
          <w:tcPr>
            <w:tcW w:w="7664" w:type="dxa"/>
            <w:gridSpan w:val="4"/>
          </w:tcPr>
          <w:p w:rsidR="008A6E87" w:rsidRPr="00724258" w:rsidRDefault="008A6E87" w:rsidP="00B351D4">
            <w:pPr>
              <w:keepNext/>
              <w:tabs>
                <w:tab w:val="left" w:pos="709"/>
                <w:tab w:val="left" w:pos="993"/>
              </w:tabs>
              <w:jc w:val="both"/>
            </w:pPr>
            <w:r w:rsidRPr="00724258">
              <w:t>Стаття 3. Розміри ставок державного мита</w:t>
            </w:r>
          </w:p>
          <w:p w:rsidR="008A6E87" w:rsidRPr="00724258" w:rsidRDefault="008A6E87" w:rsidP="00B351D4">
            <w:pPr>
              <w:keepNext/>
              <w:tabs>
                <w:tab w:val="left" w:pos="709"/>
                <w:tab w:val="left" w:pos="993"/>
              </w:tabs>
              <w:jc w:val="both"/>
            </w:pPr>
          </w:p>
          <w:p w:rsidR="008A6E87" w:rsidRPr="00724258" w:rsidRDefault="008A6E87" w:rsidP="00B351D4">
            <w:pPr>
              <w:keepNext/>
              <w:tabs>
                <w:tab w:val="left" w:pos="709"/>
                <w:tab w:val="left" w:pos="993"/>
              </w:tabs>
              <w:jc w:val="both"/>
            </w:pPr>
            <w:r w:rsidRPr="00724258">
              <w:t>6. За вчинення інших дій:</w:t>
            </w:r>
          </w:p>
          <w:p w:rsidR="008A6E87" w:rsidRPr="00724258" w:rsidRDefault="008A6E87" w:rsidP="00B351D4">
            <w:pPr>
              <w:keepNext/>
              <w:tabs>
                <w:tab w:val="left" w:pos="709"/>
                <w:tab w:val="left" w:pos="993"/>
              </w:tabs>
              <w:ind w:firstLine="148"/>
              <w:jc w:val="both"/>
            </w:pPr>
            <w:r w:rsidRPr="00724258">
              <w:t>…</w:t>
            </w:r>
          </w:p>
          <w:p w:rsidR="008A6E87" w:rsidRPr="00724258" w:rsidRDefault="008A6E87" w:rsidP="00B351D4">
            <w:pPr>
              <w:keepNext/>
              <w:tabs>
                <w:tab w:val="left" w:pos="709"/>
                <w:tab w:val="left" w:pos="993"/>
              </w:tabs>
              <w:jc w:val="both"/>
            </w:pPr>
          </w:p>
          <w:p w:rsidR="008A6E87" w:rsidRPr="00724258" w:rsidRDefault="008A6E87" w:rsidP="00B351D4">
            <w:pPr>
              <w:keepNext/>
              <w:tabs>
                <w:tab w:val="left" w:pos="709"/>
                <w:tab w:val="left" w:pos="993"/>
              </w:tabs>
              <w:jc w:val="both"/>
              <w:rPr>
                <w:b/>
              </w:rPr>
            </w:pPr>
            <w:r w:rsidRPr="00724258">
              <w:rPr>
                <w:b/>
              </w:rPr>
              <w:t xml:space="preserve">х) за державну реєстрацію права власності на нерухоме        майно - 7 неоподатковуваних мінімумів доходів громадян     </w:t>
            </w:r>
          </w:p>
          <w:p w:rsidR="008A6E87" w:rsidRPr="00724258" w:rsidRDefault="008A6E87" w:rsidP="00B351D4">
            <w:pPr>
              <w:keepNext/>
              <w:tabs>
                <w:tab w:val="left" w:pos="709"/>
                <w:tab w:val="left" w:pos="993"/>
              </w:tabs>
              <w:ind w:firstLine="148"/>
              <w:jc w:val="both"/>
              <w:rPr>
                <w:b/>
              </w:rPr>
            </w:pPr>
          </w:p>
          <w:p w:rsidR="008A6E87" w:rsidRPr="00724258" w:rsidRDefault="008A6E87" w:rsidP="00B351D4">
            <w:pPr>
              <w:keepNext/>
              <w:tabs>
                <w:tab w:val="left" w:pos="709"/>
                <w:tab w:val="left" w:pos="993"/>
              </w:tabs>
              <w:jc w:val="both"/>
              <w:rPr>
                <w:rStyle w:val="rvts9"/>
                <w:b/>
              </w:rPr>
            </w:pPr>
            <w:r w:rsidRPr="00724258">
              <w:rPr>
                <w:b/>
              </w:rPr>
              <w:t xml:space="preserve">за державну реєстрацію іншого речового права на нерухоме майно, обтяження права на нерухоме майно - 3 неоподатковуваних мінімумів доходів громадян.    </w:t>
            </w:r>
          </w:p>
        </w:tc>
      </w:tr>
      <w:tr w:rsidR="00F36F14" w:rsidRPr="00724258" w:rsidTr="00C37262">
        <w:trPr>
          <w:gridBefore w:val="1"/>
          <w:wBefore w:w="71" w:type="dxa"/>
        </w:trPr>
        <w:tc>
          <w:tcPr>
            <w:tcW w:w="15353" w:type="dxa"/>
            <w:gridSpan w:val="10"/>
          </w:tcPr>
          <w:p w:rsidR="00F36F14" w:rsidRPr="00724258" w:rsidRDefault="00F36F14" w:rsidP="006A022D">
            <w:pPr>
              <w:pStyle w:val="ac"/>
              <w:widowControl w:val="0"/>
              <w:snapToGrid w:val="0"/>
              <w:spacing w:before="0" w:beforeAutospacing="0" w:after="0" w:afterAutospacing="0"/>
              <w:jc w:val="center"/>
              <w:rPr>
                <w:b/>
                <w:sz w:val="28"/>
                <w:szCs w:val="28"/>
              </w:rPr>
            </w:pPr>
            <w:r w:rsidRPr="00724258">
              <w:rPr>
                <w:b/>
                <w:sz w:val="28"/>
                <w:szCs w:val="28"/>
              </w:rPr>
              <w:t xml:space="preserve">Закон України </w:t>
            </w:r>
            <w:r w:rsidRPr="00724258">
              <w:rPr>
                <w:b/>
                <w:iCs/>
                <w:sz w:val="28"/>
                <w:szCs w:val="28"/>
              </w:rPr>
              <w:t>“</w:t>
            </w:r>
            <w:r w:rsidRPr="00724258">
              <w:rPr>
                <w:b/>
                <w:sz w:val="28"/>
                <w:szCs w:val="28"/>
              </w:rPr>
              <w:t>Про господарські товариства</w:t>
            </w:r>
            <w:r w:rsidRPr="00724258">
              <w:rPr>
                <w:b/>
                <w:iCs/>
                <w:sz w:val="28"/>
                <w:szCs w:val="28"/>
              </w:rPr>
              <w:t>”</w:t>
            </w:r>
          </w:p>
        </w:tc>
      </w:tr>
      <w:tr w:rsidR="00F36F14" w:rsidRPr="00724258" w:rsidTr="00C37262">
        <w:trPr>
          <w:gridBefore w:val="1"/>
          <w:wBefore w:w="71" w:type="dxa"/>
        </w:trPr>
        <w:tc>
          <w:tcPr>
            <w:tcW w:w="7689" w:type="dxa"/>
            <w:gridSpan w:val="6"/>
          </w:tcPr>
          <w:p w:rsidR="00F36F14" w:rsidRPr="00724258" w:rsidRDefault="00F36F14" w:rsidP="006A022D">
            <w:pPr>
              <w:pStyle w:val="ac"/>
              <w:widowControl w:val="0"/>
              <w:snapToGrid w:val="0"/>
              <w:spacing w:before="0" w:beforeAutospacing="0" w:after="0" w:afterAutospacing="0"/>
              <w:jc w:val="both"/>
              <w:rPr>
                <w:b/>
                <w:sz w:val="28"/>
                <w:szCs w:val="28"/>
              </w:rPr>
            </w:pPr>
            <w:r w:rsidRPr="00724258">
              <w:rPr>
                <w:b/>
                <w:sz w:val="28"/>
                <w:szCs w:val="28"/>
              </w:rPr>
              <w:t xml:space="preserve">Стаття 23. Органи управління товариством та їх посадові особи </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i/>
                <w:sz w:val="28"/>
                <w:szCs w:val="28"/>
              </w:rPr>
              <w:t xml:space="preserve">Посадовими особами органів управління товариства визнаються голова та члени виконавчого органу, голова </w:t>
            </w:r>
            <w:r w:rsidRPr="00724258">
              <w:rPr>
                <w:i/>
                <w:sz w:val="28"/>
                <w:szCs w:val="28"/>
              </w:rPr>
              <w:lastRenderedPageBreak/>
              <w:t>ревізійної комісії, а у товариствах, де створена наглядова рада товариства, - голова та члени ради наглядової ради товариства.</w:t>
            </w:r>
          </w:p>
          <w:p w:rsidR="00F36F14" w:rsidRPr="00724258" w:rsidRDefault="00F36F14" w:rsidP="006A022D">
            <w:pPr>
              <w:pStyle w:val="ac"/>
              <w:widowControl w:val="0"/>
              <w:snapToGrid w:val="0"/>
              <w:spacing w:before="0" w:beforeAutospacing="0" w:after="0" w:afterAutospacing="0"/>
              <w:jc w:val="both"/>
              <w:rPr>
                <w:sz w:val="28"/>
                <w:szCs w:val="28"/>
              </w:rPr>
            </w:pPr>
          </w:p>
          <w:p w:rsidR="00F36F14" w:rsidRPr="00724258" w:rsidRDefault="00F36F14" w:rsidP="006A022D">
            <w:pPr>
              <w:pStyle w:val="ac"/>
              <w:widowControl w:val="0"/>
              <w:snapToGrid w:val="0"/>
              <w:spacing w:before="0" w:beforeAutospacing="0" w:after="0" w:afterAutospacing="0"/>
              <w:jc w:val="both"/>
              <w:rPr>
                <w:sz w:val="28"/>
                <w:szCs w:val="28"/>
              </w:rPr>
            </w:pP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tc>
        <w:tc>
          <w:tcPr>
            <w:tcW w:w="7664" w:type="dxa"/>
            <w:gridSpan w:val="4"/>
          </w:tcPr>
          <w:p w:rsidR="00F36F14" w:rsidRPr="00724258" w:rsidRDefault="00F36F14" w:rsidP="006A022D">
            <w:pPr>
              <w:pStyle w:val="ac"/>
              <w:widowControl w:val="0"/>
              <w:snapToGrid w:val="0"/>
              <w:spacing w:before="0" w:beforeAutospacing="0" w:after="0" w:afterAutospacing="0"/>
              <w:jc w:val="both"/>
              <w:rPr>
                <w:b/>
                <w:sz w:val="28"/>
                <w:szCs w:val="28"/>
              </w:rPr>
            </w:pPr>
            <w:r w:rsidRPr="00724258">
              <w:rPr>
                <w:b/>
                <w:sz w:val="28"/>
                <w:szCs w:val="28"/>
              </w:rPr>
              <w:lastRenderedPageBreak/>
              <w:t xml:space="preserve">Стаття 23. Органи управління товариством та їх посадові особи </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p w:rsidR="00F36F14" w:rsidRPr="00724258" w:rsidRDefault="00F36F14" w:rsidP="006A022D">
            <w:pPr>
              <w:pStyle w:val="ac"/>
              <w:widowControl w:val="0"/>
              <w:snapToGrid w:val="0"/>
              <w:spacing w:before="0" w:beforeAutospacing="0" w:after="0" w:afterAutospacing="0"/>
              <w:jc w:val="both"/>
              <w:rPr>
                <w:b/>
                <w:sz w:val="28"/>
                <w:szCs w:val="28"/>
              </w:rPr>
            </w:pPr>
            <w:r w:rsidRPr="00724258">
              <w:rPr>
                <w:b/>
                <w:sz w:val="28"/>
                <w:szCs w:val="28"/>
              </w:rPr>
              <w:t xml:space="preserve">Посадовими особами органів товариства (посадовими особами товариства) є фізичні особи – голова та члени </w:t>
            </w:r>
            <w:r w:rsidR="0070450B" w:rsidRPr="00724258">
              <w:rPr>
                <w:b/>
                <w:sz w:val="28"/>
                <w:szCs w:val="28"/>
              </w:rPr>
              <w:lastRenderedPageBreak/>
              <w:t>виконавчого органу</w:t>
            </w:r>
            <w:r w:rsidRPr="00724258">
              <w:rPr>
                <w:b/>
                <w:sz w:val="28"/>
                <w:szCs w:val="28"/>
              </w:rPr>
              <w:t>, ревізійної комісії, ревізор товариства, а також голова та члени іншого органу товариства, які наділені повноваженнями з управління товариством, якщо утворення такого органу передбачено установчими документами товариства.</w:t>
            </w:r>
          </w:p>
          <w:p w:rsidR="00F36F14" w:rsidRPr="00724258" w:rsidRDefault="00F36F14" w:rsidP="006A022D">
            <w:pPr>
              <w:pStyle w:val="ac"/>
              <w:widowControl w:val="0"/>
              <w:snapToGrid w:val="0"/>
              <w:spacing w:before="0" w:beforeAutospacing="0" w:after="0" w:afterAutospacing="0"/>
              <w:jc w:val="both"/>
              <w:rPr>
                <w:sz w:val="28"/>
                <w:szCs w:val="28"/>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widowControl w:val="0"/>
              <w:ind w:firstLine="426"/>
              <w:jc w:val="center"/>
              <w:rPr>
                <w:sz w:val="28"/>
                <w:szCs w:val="28"/>
              </w:rPr>
            </w:pPr>
            <w:r w:rsidRPr="00724258">
              <w:rPr>
                <w:b/>
                <w:iCs/>
                <w:sz w:val="28"/>
                <w:szCs w:val="28"/>
              </w:rPr>
              <w:lastRenderedPageBreak/>
              <w:t>Закон України “Про ветеринарну медицину”</w:t>
            </w:r>
          </w:p>
        </w:tc>
      </w:tr>
      <w:tr w:rsidR="00F36F14" w:rsidRPr="00724258" w:rsidTr="00C37262">
        <w:trPr>
          <w:gridBefore w:val="1"/>
          <w:wBefore w:w="71" w:type="dxa"/>
        </w:trPr>
        <w:tc>
          <w:tcPr>
            <w:tcW w:w="7689" w:type="dxa"/>
            <w:gridSpan w:val="6"/>
          </w:tcPr>
          <w:p w:rsidR="00F36F14" w:rsidRPr="00724258" w:rsidRDefault="00F36F14" w:rsidP="006A022D">
            <w:pPr>
              <w:widowControl w:val="0"/>
              <w:jc w:val="both"/>
              <w:rPr>
                <w:b/>
                <w:sz w:val="28"/>
                <w:szCs w:val="28"/>
              </w:rPr>
            </w:pPr>
            <w:r w:rsidRPr="00724258">
              <w:rPr>
                <w:b/>
                <w:sz w:val="28"/>
                <w:szCs w:val="28"/>
              </w:rPr>
              <w:t>Стаття 1. Визначення основних термінів</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У цьому Законі терміни вживаються в такому значенні:</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i/>
                <w:sz w:val="28"/>
                <w:szCs w:val="28"/>
              </w:rPr>
            </w:pPr>
            <w:r w:rsidRPr="00724258">
              <w:rPr>
                <w:i/>
                <w:sz w:val="28"/>
                <w:szCs w:val="28"/>
              </w:rPr>
              <w:t>дозвіл на ввезення – документ дозвільного характеру, яким надається право на ввезення на територію України товарів, виданий Департаментом;</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32. Видача відповідних ветеринарних документів</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2. Об'єкти державного ветеринарно-санітарного контролю та нагляду супроводжуються такими ветеринарними документами: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2) ветеринарні свідоцтва (для України - форми № 1 та № 2) - при переміщенні за межі території Автономної Республіки Крим, областей, міст Києва та Севастополя, районів, міст;</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Default="00F36F14" w:rsidP="006A022D">
            <w:pPr>
              <w:widowControl w:val="0"/>
              <w:jc w:val="both"/>
              <w:rPr>
                <w:sz w:val="28"/>
                <w:szCs w:val="28"/>
              </w:rPr>
            </w:pPr>
          </w:p>
          <w:p w:rsidR="00927262" w:rsidRDefault="00927262" w:rsidP="006A022D">
            <w:pPr>
              <w:widowControl w:val="0"/>
              <w:jc w:val="both"/>
              <w:rPr>
                <w:sz w:val="28"/>
                <w:szCs w:val="28"/>
              </w:rPr>
            </w:pPr>
          </w:p>
          <w:p w:rsidR="00927262" w:rsidRPr="00724258" w:rsidRDefault="00927262"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lastRenderedPageBreak/>
              <w:t>Стаття 72. Імпорт ветеринарних препаратів для особливих цілей</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1. Ветеринарні препарати, які не зареєстровані</w:t>
            </w:r>
            <w:r w:rsidRPr="00724258">
              <w:rPr>
                <w:i/>
                <w:sz w:val="28"/>
                <w:szCs w:val="28"/>
              </w:rPr>
              <w:t xml:space="preserve"> та мають дозвіл на ввезення, </w:t>
            </w:r>
            <w:r w:rsidRPr="00724258">
              <w:rPr>
                <w:sz w:val="28"/>
                <w:szCs w:val="28"/>
              </w:rPr>
              <w:t>дозволяється ввозити на територію України з метою:</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82. Товари та інші продукти, ввезення яких на територію України заборонено</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2. Забороняється  ввезення   на   територію   України   живих патогенних   мікроорганізмів  (у  тому  числі  бактерій,  вірусів, грибків,  рикетсій,  мікоплазми,  інших  патогенних  мікробів)  та патологічного  матеріалу,  що містить збудників хвороб тварин,  за винятком ввезення на територію України з метою проведення наукових досліджень чи для інших </w:t>
            </w:r>
            <w:r w:rsidRPr="00724258">
              <w:rPr>
                <w:rFonts w:ascii="Times New Roman" w:hAnsi="Times New Roman"/>
                <w:i/>
                <w:sz w:val="28"/>
                <w:szCs w:val="28"/>
              </w:rPr>
              <w:t>дозволених</w:t>
            </w:r>
            <w:r w:rsidRPr="00724258">
              <w:rPr>
                <w:rFonts w:ascii="Times New Roman" w:hAnsi="Times New Roman"/>
                <w:sz w:val="28"/>
                <w:szCs w:val="28"/>
              </w:rPr>
              <w:t xml:space="preserve"> цілей.</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widowControl w:val="0"/>
              <w:jc w:val="both"/>
              <w:rPr>
                <w:sz w:val="28"/>
                <w:szCs w:val="28"/>
              </w:rPr>
            </w:pPr>
            <w:r w:rsidRPr="00724258">
              <w:rPr>
                <w:i/>
                <w:sz w:val="28"/>
                <w:szCs w:val="28"/>
              </w:rPr>
              <w:t>3. Ввезення на територію України мікроорганізмів та патологічного матеріалу, що містить збудників хвороб тварин, дозволяється на підставі дозволу на ввезення на територію України, який видається Департаментом згідно із статтею 83 цього Закону.</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85. Вимоги до вантажів товарів, що ввозяться на територію України або переміщуються транзитом</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 xml:space="preserve">1. Вантажі з товарами, що ввозяться на територію України, повинні: </w:t>
            </w:r>
          </w:p>
          <w:p w:rsidR="00F36F14" w:rsidRPr="00724258" w:rsidRDefault="00F36F14" w:rsidP="006A022D">
            <w:pPr>
              <w:widowControl w:val="0"/>
              <w:jc w:val="both"/>
              <w:rPr>
                <w:sz w:val="28"/>
                <w:szCs w:val="28"/>
              </w:rPr>
            </w:pPr>
            <w:r w:rsidRPr="00724258">
              <w:rPr>
                <w:sz w:val="28"/>
                <w:szCs w:val="28"/>
              </w:rPr>
              <w:lastRenderedPageBreak/>
              <w:t>…</w:t>
            </w:r>
          </w:p>
          <w:p w:rsidR="00F36F14" w:rsidRPr="00724258" w:rsidRDefault="00F36F14" w:rsidP="006A022D">
            <w:pPr>
              <w:widowControl w:val="0"/>
              <w:jc w:val="both"/>
              <w:rPr>
                <w:i/>
                <w:sz w:val="28"/>
                <w:szCs w:val="28"/>
              </w:rPr>
            </w:pPr>
            <w:r w:rsidRPr="00724258">
              <w:rPr>
                <w:i/>
                <w:sz w:val="28"/>
                <w:szCs w:val="28"/>
              </w:rPr>
              <w:t>3) супроводжуватися дозволом на ввезення на територію України, якщо це вимагається ветеринарно-санітарними заходами;</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bCs/>
                <w:sz w:val="28"/>
                <w:szCs w:val="28"/>
              </w:rPr>
            </w:pPr>
            <w:r w:rsidRPr="00724258">
              <w:rPr>
                <w:rFonts w:ascii="Times New Roman" w:hAnsi="Times New Roman"/>
                <w:b/>
                <w:bCs/>
                <w:sz w:val="28"/>
                <w:szCs w:val="28"/>
              </w:rPr>
              <w:t>Стаття 87. Стандартний прикордонний ветеринарно-санітарний контроль</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1. Усі об'єкти ветеринарно-санітарного контролю і нагляду, що ввозяться на територію України чи переміщуються територією України, підлягають стандартному прикордонному ветеринарно-санітарному контролю у формі інспектування, яке проводиться шляхом: </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i/>
                <w:sz w:val="28"/>
                <w:szCs w:val="28"/>
              </w:rPr>
            </w:pPr>
            <w:r w:rsidRPr="00724258">
              <w:rPr>
                <w:rFonts w:ascii="Times New Roman" w:hAnsi="Times New Roman"/>
                <w:bCs/>
                <w:i/>
                <w:sz w:val="28"/>
                <w:szCs w:val="28"/>
              </w:rPr>
              <w:t xml:space="preserve">1) перевірки дійсності дозволу на ввезення на територію України, який супроводжує вантаж; </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2. Ввезення вантажу в Україну або його транзит територією України здійснюється за таких умов: </w:t>
            </w:r>
          </w:p>
          <w:p w:rsidR="00F36F14" w:rsidRPr="00724258" w:rsidRDefault="00F36F14" w:rsidP="006A022D">
            <w:pPr>
              <w:pStyle w:val="HTML"/>
              <w:widowControl w:val="0"/>
              <w:jc w:val="both"/>
              <w:rPr>
                <w:rFonts w:ascii="Times New Roman" w:hAnsi="Times New Roman"/>
                <w:b/>
                <w:bCs/>
                <w:sz w:val="28"/>
                <w:szCs w:val="28"/>
              </w:rPr>
            </w:pPr>
          </w:p>
          <w:p w:rsidR="00F36F14" w:rsidRPr="00724258" w:rsidRDefault="00F36F14" w:rsidP="006A022D">
            <w:pPr>
              <w:pStyle w:val="HTML"/>
              <w:widowControl w:val="0"/>
              <w:jc w:val="both"/>
              <w:rPr>
                <w:rFonts w:ascii="Times New Roman" w:hAnsi="Times New Roman"/>
                <w:bCs/>
                <w:i/>
                <w:sz w:val="28"/>
                <w:szCs w:val="28"/>
              </w:rPr>
            </w:pPr>
            <w:r w:rsidRPr="00724258">
              <w:rPr>
                <w:rFonts w:ascii="Times New Roman" w:hAnsi="Times New Roman"/>
                <w:bCs/>
                <w:i/>
                <w:sz w:val="28"/>
                <w:szCs w:val="28"/>
              </w:rPr>
              <w:t>1) вантаж супроводжується дійсним дозволом на ввезення на територію України, якщо такий дозвіл вимагається згідно з ветеринарно-санітарними заходами;</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i/>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4. Розширений ветеринарно-санітарний контроль вантажу проводиться у разі, якщо вантаж визначено для проведення останнього в межах програми вибіркового ветеринарно-санітарного контролю або якщо на підставі професійного </w:t>
            </w:r>
            <w:r w:rsidRPr="00724258">
              <w:rPr>
                <w:rFonts w:ascii="Times New Roman" w:hAnsi="Times New Roman"/>
                <w:bCs/>
                <w:sz w:val="28"/>
                <w:szCs w:val="28"/>
              </w:rPr>
              <w:lastRenderedPageBreak/>
              <w:t>висновку державного прикордонного інспектора ветеринарної медицини ризик для здоров'я тварин чи людей, який становить вантаж, є високим. При оцінці ризику для здоров'я тварин та людей, який становить товар</w:t>
            </w:r>
            <w:r w:rsidR="0070450B" w:rsidRPr="00724258">
              <w:rPr>
                <w:rFonts w:ascii="Times New Roman" w:hAnsi="Times New Roman"/>
                <w:bCs/>
                <w:sz w:val="28"/>
                <w:szCs w:val="28"/>
              </w:rPr>
              <w:t xml:space="preserve"> у вантажі, слід брати до уваги</w:t>
            </w:r>
            <w:r w:rsidRPr="00724258">
              <w:rPr>
                <w:rFonts w:ascii="Times New Roman" w:hAnsi="Times New Roman"/>
                <w:bCs/>
                <w:sz w:val="28"/>
                <w:szCs w:val="28"/>
              </w:rPr>
              <w:t xml:space="preserve">: </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3) здійснення відповідних ветеринарно-санітарних заходів стосовно товарів, </w:t>
            </w:r>
            <w:r w:rsidRPr="00724258">
              <w:rPr>
                <w:rFonts w:ascii="Times New Roman" w:hAnsi="Times New Roman"/>
                <w:bCs/>
                <w:i/>
                <w:sz w:val="28"/>
                <w:szCs w:val="28"/>
              </w:rPr>
              <w:t xml:space="preserve">як це зазначається у дозволі на ввезення на територію України, </w:t>
            </w:r>
            <w:r w:rsidRPr="00724258">
              <w:rPr>
                <w:rFonts w:ascii="Times New Roman" w:hAnsi="Times New Roman"/>
                <w:bCs/>
                <w:sz w:val="28"/>
                <w:szCs w:val="28"/>
              </w:rPr>
              <w:t>перед та/або після ввезення, якщо це необхідно;</w:t>
            </w:r>
          </w:p>
          <w:p w:rsidR="00F36F14" w:rsidRPr="00724258" w:rsidRDefault="00F36F14" w:rsidP="006A022D">
            <w:pPr>
              <w:widowControl w:val="0"/>
              <w:jc w:val="both"/>
              <w:rPr>
                <w:bCs/>
                <w:sz w:val="28"/>
                <w:szCs w:val="28"/>
              </w:rPr>
            </w:pPr>
            <w:r w:rsidRPr="00724258">
              <w:rPr>
                <w:bCs/>
                <w:sz w:val="28"/>
                <w:szCs w:val="28"/>
              </w:rPr>
              <w:t>…</w:t>
            </w:r>
          </w:p>
          <w:p w:rsidR="00F36F14" w:rsidRPr="00724258" w:rsidRDefault="00F36F14" w:rsidP="006A022D">
            <w:pPr>
              <w:widowControl w:val="0"/>
              <w:jc w:val="both"/>
              <w:rPr>
                <w:bCs/>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91. Обмеження ввезення на територію України та транзиту внаслідок спалаху особливо небезпечної хвороби, занесеної до списку МЕБ, у країні походження або транзиту</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 xml:space="preserve">1. Ввезення імпортного або транзитного вантажу з тваринами не дозволяється </w:t>
            </w:r>
            <w:r w:rsidRPr="00724258">
              <w:rPr>
                <w:i/>
                <w:sz w:val="28"/>
                <w:szCs w:val="28"/>
              </w:rPr>
              <w:t>незалежно від наявності дозволу на ввезення на територію України або транзит,</w:t>
            </w:r>
            <w:r w:rsidRPr="00724258">
              <w:rPr>
                <w:sz w:val="28"/>
                <w:szCs w:val="28"/>
              </w:rPr>
              <w:t xml:space="preserve"> якщо:</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96. Заходи, що здійснюються у зв'язку із загрозою хвороби тварин</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Якщо існує високий ризик занесення збудників хвороби тварин, що підлягає повідомленню, на територію України з території сусідньої країни або її передачі через експортні чи транзитні вантажі, Головний державний інспектор ветеринарної медицини України може видати розпорядження про встановлення на території, де є така загроза: </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lastRenderedPageBreak/>
              <w:t>…</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2) заборони, обмежень </w:t>
            </w:r>
            <w:r w:rsidRPr="00724258">
              <w:rPr>
                <w:rFonts w:ascii="Times New Roman" w:hAnsi="Times New Roman"/>
                <w:i/>
                <w:sz w:val="28"/>
                <w:szCs w:val="28"/>
              </w:rPr>
              <w:t>або режиму обов'язкового попереднього умовного дозволу</w:t>
            </w:r>
            <w:r w:rsidRPr="00724258">
              <w:rPr>
                <w:rFonts w:ascii="Times New Roman" w:hAnsi="Times New Roman"/>
                <w:sz w:val="28"/>
                <w:szCs w:val="28"/>
              </w:rPr>
              <w:t xml:space="preserve"> на ввезення на територію України, вивезення з території України або транзит товарів у зв'язку з ризиком, пов'язаним з переміщенням товарів з таких територій або через них;</w:t>
            </w:r>
          </w:p>
          <w:p w:rsidR="00F36F14" w:rsidRPr="00724258" w:rsidRDefault="00F36F14" w:rsidP="006A022D">
            <w:pPr>
              <w:widowControl w:val="0"/>
              <w:jc w:val="both"/>
              <w:rPr>
                <w:sz w:val="28"/>
                <w:szCs w:val="28"/>
              </w:rPr>
            </w:pPr>
            <w:r w:rsidRPr="00724258">
              <w:rPr>
                <w:sz w:val="28"/>
                <w:szCs w:val="28"/>
              </w:rPr>
              <w:t>…</w:t>
            </w:r>
          </w:p>
        </w:tc>
        <w:tc>
          <w:tcPr>
            <w:tcW w:w="7664" w:type="dxa"/>
            <w:gridSpan w:val="4"/>
          </w:tcPr>
          <w:p w:rsidR="00F36F14" w:rsidRPr="00724258" w:rsidRDefault="00F36F14" w:rsidP="006A022D">
            <w:pPr>
              <w:widowControl w:val="0"/>
              <w:jc w:val="both"/>
              <w:rPr>
                <w:b/>
                <w:sz w:val="28"/>
                <w:szCs w:val="28"/>
              </w:rPr>
            </w:pPr>
            <w:r w:rsidRPr="00724258">
              <w:rPr>
                <w:b/>
                <w:sz w:val="28"/>
                <w:szCs w:val="28"/>
              </w:rPr>
              <w:lastRenderedPageBreak/>
              <w:t>Стаття 1. Визначення основних термінів</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У цьому Законі терміни вживаються в такому значенні:</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32. Видача відповідних ветеринарних документів</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2. Об'єкти державного ветеринарно-санітарного контролю та нагляду супроводжуються такими ветеринарними документами: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2) ветеринарні свідоцтва (для України - форми № 1, № 2) - при переміщенні за межі території Автономної Республіки Крим, областей, міст Києва та Севастополя, районів, міст</w:t>
            </w:r>
            <w:r w:rsidRPr="00724258">
              <w:rPr>
                <w:b/>
                <w:sz w:val="28"/>
                <w:szCs w:val="28"/>
              </w:rPr>
              <w:t xml:space="preserve"> (крім харчових продуктів тваринного походження для споживання людиною);</w:t>
            </w:r>
          </w:p>
          <w:p w:rsidR="00F36F14" w:rsidRPr="00724258" w:rsidRDefault="00F36F14" w:rsidP="006A022D">
            <w:pPr>
              <w:widowControl w:val="0"/>
              <w:jc w:val="both"/>
              <w:rPr>
                <w:sz w:val="28"/>
                <w:szCs w:val="28"/>
              </w:rPr>
            </w:pPr>
            <w:r w:rsidRPr="00724258">
              <w:rPr>
                <w:sz w:val="28"/>
                <w:szCs w:val="28"/>
              </w:rPr>
              <w:t>…</w:t>
            </w:r>
          </w:p>
          <w:p w:rsidR="00F36F14" w:rsidRDefault="00F36F14" w:rsidP="006A022D">
            <w:pPr>
              <w:widowControl w:val="0"/>
              <w:jc w:val="both"/>
              <w:rPr>
                <w:sz w:val="28"/>
                <w:szCs w:val="28"/>
              </w:rPr>
            </w:pPr>
          </w:p>
          <w:p w:rsidR="00927262" w:rsidRDefault="00927262" w:rsidP="006A022D">
            <w:pPr>
              <w:widowControl w:val="0"/>
              <w:jc w:val="both"/>
              <w:rPr>
                <w:sz w:val="28"/>
                <w:szCs w:val="28"/>
              </w:rPr>
            </w:pPr>
          </w:p>
          <w:p w:rsidR="00927262" w:rsidRPr="00724258" w:rsidRDefault="00927262"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lastRenderedPageBreak/>
              <w:t>Стаття 72. Імпорт ветеринарних препаратів для особливих цілей</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1. Ветеринарні препарати, які не зареєстровані, дозволяється ввозити на територію України</w:t>
            </w:r>
            <w:r w:rsidRPr="00724258">
              <w:rPr>
                <w:b/>
                <w:sz w:val="28"/>
                <w:szCs w:val="28"/>
              </w:rPr>
              <w:t xml:space="preserve"> виключно </w:t>
            </w:r>
            <w:r w:rsidRPr="00724258">
              <w:rPr>
                <w:sz w:val="28"/>
                <w:szCs w:val="28"/>
              </w:rPr>
              <w:t>з метою:</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82. Товари та інші продукти, ввезення яких на територію України заборонено</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2. </w:t>
            </w:r>
            <w:r w:rsidRPr="001C611F">
              <w:rPr>
                <w:rFonts w:ascii="Times New Roman" w:hAnsi="Times New Roman" w:cs="Courier New"/>
                <w:sz w:val="28"/>
                <w:szCs w:val="28"/>
              </w:rPr>
              <w:t>Забороняється ввезення на територію України живих патогенних мікроорганізмів (у тому числі бактерій,</w:t>
            </w:r>
            <w:r w:rsidRPr="001C611F">
              <w:rPr>
                <w:rFonts w:ascii="Times New Roman" w:hAnsi="Times New Roman" w:cs="Courier New"/>
                <w:sz w:val="28"/>
                <w:szCs w:val="28"/>
              </w:rPr>
              <w:br/>
              <w:t>вірусів, грибків, рикетсій, мікоплазми, інших патогенних мікробів) та патологічного матеріалу, що містить збудників хвороб тварин, за винятком ввезення на територію України з метою проведення наукових досліджень чи для інших</w:t>
            </w:r>
            <w:r w:rsidRPr="001C611F">
              <w:rPr>
                <w:rFonts w:ascii="Times New Roman" w:hAnsi="Times New Roman" w:cs="Courier New"/>
                <w:b/>
                <w:sz w:val="28"/>
                <w:szCs w:val="28"/>
              </w:rPr>
              <w:t xml:space="preserve"> </w:t>
            </w:r>
            <w:r w:rsidRPr="001C611F">
              <w:rPr>
                <w:rFonts w:ascii="Times New Roman" w:hAnsi="Times New Roman" w:cs="Courier New"/>
                <w:sz w:val="28"/>
                <w:szCs w:val="28"/>
              </w:rPr>
              <w:t>цілей,</w:t>
            </w:r>
            <w:r w:rsidRPr="001C611F">
              <w:rPr>
                <w:rFonts w:ascii="Times New Roman" w:hAnsi="Times New Roman" w:cs="Courier New"/>
                <w:b/>
                <w:sz w:val="28"/>
                <w:szCs w:val="28"/>
              </w:rPr>
              <w:t xml:space="preserve"> передбачених законом.</w:t>
            </w:r>
          </w:p>
          <w:p w:rsidR="00F36F14" w:rsidRPr="00724258" w:rsidRDefault="00F36F14" w:rsidP="006A022D">
            <w:pPr>
              <w:pStyle w:val="HTML"/>
              <w:widowControl w:val="0"/>
              <w:jc w:val="both"/>
              <w:rPr>
                <w:rFonts w:ascii="Times New Roman" w:hAnsi="Times New Roman"/>
                <w:b/>
                <w:sz w:val="28"/>
                <w:szCs w:val="28"/>
              </w:rPr>
            </w:pPr>
          </w:p>
          <w:p w:rsidR="00F36F14" w:rsidRPr="00724258" w:rsidRDefault="00F36F14" w:rsidP="006A022D">
            <w:pPr>
              <w:widowControl w:val="0"/>
              <w:jc w:val="both"/>
              <w:rPr>
                <w:b/>
                <w:sz w:val="28"/>
                <w:szCs w:val="28"/>
              </w:rPr>
            </w:pPr>
            <w:r w:rsidRPr="00724258">
              <w:rPr>
                <w:b/>
                <w:sz w:val="28"/>
                <w:szCs w:val="28"/>
              </w:rPr>
              <w:t>Виключити.</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85. Вимоги до вантажів товарів, що ввозяться на територію України або переміщуються транзитом</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 xml:space="preserve">1. Вантажі з товарами, що ввозяться на територію України, повинні: </w:t>
            </w:r>
          </w:p>
          <w:p w:rsidR="00F36F14" w:rsidRPr="00724258" w:rsidRDefault="00F36F14" w:rsidP="006A022D">
            <w:pPr>
              <w:widowControl w:val="0"/>
              <w:jc w:val="both"/>
              <w:rPr>
                <w:sz w:val="28"/>
                <w:szCs w:val="28"/>
              </w:rPr>
            </w:pPr>
            <w:r w:rsidRPr="00724258">
              <w:rPr>
                <w:sz w:val="28"/>
                <w:szCs w:val="28"/>
              </w:rPr>
              <w:lastRenderedPageBreak/>
              <w:t>…</w:t>
            </w: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bCs/>
                <w:sz w:val="28"/>
                <w:szCs w:val="28"/>
              </w:rPr>
            </w:pPr>
            <w:r w:rsidRPr="00724258">
              <w:rPr>
                <w:rFonts w:ascii="Times New Roman" w:hAnsi="Times New Roman"/>
                <w:b/>
                <w:bCs/>
                <w:sz w:val="28"/>
                <w:szCs w:val="28"/>
              </w:rPr>
              <w:t>Стаття 87. Стандартний прикордонний ветеринарно-санітарний контроль</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1. Усі об'єкти ветеринарно-санітарного контролю і нагляду, що ввозяться на територію України чи переміщуються територією України, підлягають стандартному прикордонному ветеринарно-санітарному контролю у формі інспектування, яке проводиться шляхом: </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2. Ввезення вантажу в Україну або його транзит територією України здійснюється за таких умов: </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 xml:space="preserve">4. Розширений ветеринарно-санітарний контроль вантажу проводиться у разі, якщо вантаж визначено для проведення останнього в межах програми вибіркового ветеринарно-санітарного контролю або якщо на підставі професійного </w:t>
            </w:r>
            <w:r w:rsidRPr="00724258">
              <w:rPr>
                <w:rFonts w:ascii="Times New Roman" w:hAnsi="Times New Roman"/>
                <w:bCs/>
                <w:sz w:val="28"/>
                <w:szCs w:val="28"/>
              </w:rPr>
              <w:lastRenderedPageBreak/>
              <w:t xml:space="preserve">висновку державного прикордонного інспектора ветеринарної медицини ризик для здоров'я тварин чи людей, який становить вантаж, є високим. При оцінці ризику для здоров'я тварин та людей, який становить товар у вантажі, слід брати до уваги: </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w:t>
            </w:r>
          </w:p>
          <w:p w:rsidR="00F36F14" w:rsidRPr="00724258" w:rsidRDefault="00F36F14" w:rsidP="006A022D">
            <w:pPr>
              <w:pStyle w:val="HTML"/>
              <w:widowControl w:val="0"/>
              <w:jc w:val="both"/>
              <w:rPr>
                <w:rFonts w:ascii="Times New Roman" w:hAnsi="Times New Roman"/>
                <w:bCs/>
                <w:sz w:val="28"/>
                <w:szCs w:val="28"/>
              </w:rPr>
            </w:pPr>
            <w:r w:rsidRPr="00724258">
              <w:rPr>
                <w:rFonts w:ascii="Times New Roman" w:hAnsi="Times New Roman"/>
                <w:bCs/>
                <w:sz w:val="28"/>
                <w:szCs w:val="28"/>
              </w:rPr>
              <w:t>3) здійснення відповідних ветеринарно-санітарних заходів стосовно товарів перед та/або після ввезення, якщо це необхідно;</w:t>
            </w:r>
          </w:p>
          <w:p w:rsidR="00F36F14" w:rsidRPr="00724258" w:rsidRDefault="00F36F14" w:rsidP="006A022D">
            <w:pPr>
              <w:pStyle w:val="HTML"/>
              <w:widowControl w:val="0"/>
              <w:jc w:val="both"/>
              <w:rPr>
                <w:rFonts w:ascii="Times New Roman" w:hAnsi="Times New Roman"/>
                <w:bCs/>
                <w:sz w:val="28"/>
                <w:szCs w:val="28"/>
              </w:rPr>
            </w:pPr>
          </w:p>
          <w:p w:rsidR="00F36F14" w:rsidRPr="00724258" w:rsidRDefault="00F36F14" w:rsidP="006A022D">
            <w:pPr>
              <w:widowControl w:val="0"/>
              <w:jc w:val="both"/>
              <w:rPr>
                <w:bCs/>
                <w:sz w:val="28"/>
                <w:szCs w:val="28"/>
              </w:rPr>
            </w:pPr>
            <w:r w:rsidRPr="00724258">
              <w:rPr>
                <w:bCs/>
                <w:sz w:val="28"/>
                <w:szCs w:val="28"/>
              </w:rPr>
              <w:t>…</w:t>
            </w:r>
          </w:p>
          <w:p w:rsidR="00F36F14" w:rsidRPr="00724258" w:rsidRDefault="00F36F14" w:rsidP="006A022D">
            <w:pPr>
              <w:widowControl w:val="0"/>
              <w:jc w:val="both"/>
              <w:rPr>
                <w:bCs/>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91. Обмеження ввезення на територію України та транзиту внаслідок спалаху особливо небезпечної хвороби, занесеної до списку МЕБ, у країні походження або транзиту</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1. Ввезення імпортного або транзитного вантажу з тваринами не дозволяється, якщо:</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96. Заходи, що здійснюються у зв'язку із загрозою хвороби тварин</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Якщо існує високий ризик занесення збудників хвороби тварин, що підлягає повідомленню, на територію України з території сусідньої країни або її передачі через експортні чи транзитні вантажі, Головний державний інспектор ветеринарної медицини України може видати розпорядження про встановлення на території, де є така загроза: </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lastRenderedPageBreak/>
              <w:t>…</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2) заборони, обмежень на ввезення на територію України, вивезення з території України або транзит товарів у зв'язку з ризиком, пов'язаним з переміщенням товарів з таких територій або через них;</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b/>
                <w:sz w:val="28"/>
                <w:szCs w:val="28"/>
              </w:rPr>
            </w:pPr>
            <w:r w:rsidRPr="00724258">
              <w:rPr>
                <w:b/>
                <w:sz w:val="28"/>
                <w:szCs w:val="28"/>
              </w:rPr>
              <w:lastRenderedPageBreak/>
              <w:t>Закон України “Про охорону праці”</w:t>
            </w:r>
          </w:p>
        </w:tc>
      </w:tr>
      <w:tr w:rsidR="00F36F14" w:rsidRPr="00724258" w:rsidTr="00C37262">
        <w:trPr>
          <w:gridBefore w:val="1"/>
          <w:wBefore w:w="71" w:type="dxa"/>
        </w:trPr>
        <w:tc>
          <w:tcPr>
            <w:tcW w:w="7689" w:type="dxa"/>
            <w:gridSpan w:val="6"/>
          </w:tcPr>
          <w:p w:rsidR="00F36F14" w:rsidRPr="00724258" w:rsidRDefault="00F36F14" w:rsidP="006A022D">
            <w:pPr>
              <w:widowControl w:val="0"/>
              <w:shd w:val="clear" w:color="auto" w:fill="FFFFFF"/>
              <w:jc w:val="both"/>
              <w:rPr>
                <w:b/>
                <w:sz w:val="28"/>
                <w:szCs w:val="28"/>
              </w:rPr>
            </w:pPr>
            <w:r w:rsidRPr="00724258">
              <w:rPr>
                <w:b/>
                <w:sz w:val="28"/>
                <w:szCs w:val="28"/>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F36F14" w:rsidRPr="00724258" w:rsidRDefault="00F36F14" w:rsidP="006A022D">
            <w:pPr>
              <w:widowControl w:val="0"/>
              <w:shd w:val="clear" w:color="auto" w:fill="FFFFFF"/>
              <w:jc w:val="both"/>
              <w:rPr>
                <w:sz w:val="28"/>
                <w:szCs w:val="28"/>
              </w:rPr>
            </w:pPr>
            <w:r w:rsidRPr="00724258">
              <w:rPr>
                <w:sz w:val="28"/>
                <w:szCs w:val="28"/>
              </w:rPr>
              <w:t>…</w:t>
            </w:r>
          </w:p>
          <w:p w:rsidR="00F36F14" w:rsidRPr="00724258" w:rsidRDefault="00F36F14" w:rsidP="006A022D">
            <w:pPr>
              <w:widowControl w:val="0"/>
              <w:shd w:val="clear" w:color="auto" w:fill="FFFFFF"/>
              <w:jc w:val="both"/>
              <w:rPr>
                <w:sz w:val="28"/>
                <w:szCs w:val="28"/>
              </w:rPr>
            </w:pPr>
            <w:r w:rsidRPr="00724258">
              <w:rPr>
                <w:sz w:val="28"/>
                <w:szCs w:val="28"/>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r w:rsidRPr="00724258">
              <w:rPr>
                <w:i/>
                <w:sz w:val="28"/>
                <w:szCs w:val="28"/>
              </w:rPr>
              <w:t xml:space="preserve"> 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w:t>
            </w:r>
            <w:r w:rsidRPr="00724258">
              <w:rPr>
                <w:sz w:val="28"/>
                <w:szCs w:val="28"/>
              </w:rPr>
              <w:t>Експертиза проектів будівництва проводиться відповідно до статті 31 Закону України "Про регулювання містобудівної діяльності".</w:t>
            </w:r>
          </w:p>
          <w:p w:rsidR="00F36F14" w:rsidRPr="00724258" w:rsidRDefault="00F36F14" w:rsidP="006A022D">
            <w:pPr>
              <w:widowControl w:val="0"/>
              <w:shd w:val="clear" w:color="auto" w:fill="FFFFFF"/>
              <w:jc w:val="both"/>
              <w:rPr>
                <w:b/>
                <w:sz w:val="28"/>
                <w:szCs w:val="28"/>
              </w:rPr>
            </w:pPr>
            <w:r w:rsidRPr="00724258">
              <w:rPr>
                <w:sz w:val="28"/>
                <w:szCs w:val="28"/>
              </w:rPr>
              <w:t>…</w:t>
            </w:r>
          </w:p>
        </w:tc>
        <w:tc>
          <w:tcPr>
            <w:tcW w:w="7664" w:type="dxa"/>
            <w:gridSpan w:val="4"/>
          </w:tcPr>
          <w:p w:rsidR="00F36F14" w:rsidRPr="00724258" w:rsidRDefault="00F36F14" w:rsidP="006A022D">
            <w:pPr>
              <w:widowControl w:val="0"/>
              <w:shd w:val="clear" w:color="auto" w:fill="FFFFFF"/>
              <w:jc w:val="both"/>
              <w:rPr>
                <w:b/>
                <w:sz w:val="28"/>
                <w:szCs w:val="28"/>
              </w:rPr>
            </w:pPr>
            <w:r w:rsidRPr="00724258">
              <w:rPr>
                <w:b/>
                <w:sz w:val="28"/>
                <w:szCs w:val="28"/>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F36F14" w:rsidRPr="00724258" w:rsidRDefault="00F36F14" w:rsidP="006A022D">
            <w:pPr>
              <w:widowControl w:val="0"/>
              <w:shd w:val="clear" w:color="auto" w:fill="FFFFFF"/>
              <w:jc w:val="both"/>
              <w:rPr>
                <w:sz w:val="28"/>
                <w:szCs w:val="28"/>
              </w:rPr>
            </w:pPr>
            <w:r w:rsidRPr="00724258">
              <w:rPr>
                <w:sz w:val="28"/>
                <w:szCs w:val="28"/>
              </w:rPr>
              <w:t>…</w:t>
            </w:r>
          </w:p>
          <w:p w:rsidR="00F36F14" w:rsidRPr="00724258" w:rsidRDefault="00F36F14" w:rsidP="006A022D">
            <w:pPr>
              <w:widowControl w:val="0"/>
              <w:shd w:val="clear" w:color="auto" w:fill="FFFFFF"/>
              <w:jc w:val="both"/>
              <w:rPr>
                <w:sz w:val="28"/>
                <w:szCs w:val="28"/>
              </w:rPr>
            </w:pPr>
            <w:r w:rsidRPr="00724258">
              <w:rPr>
                <w:rFonts w:cs="Courier New"/>
                <w:sz w:val="28"/>
                <w:szCs w:val="28"/>
                <w:lang w:eastAsia="ru-RU"/>
              </w:rPr>
              <w:t xml:space="preserve">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Експертиза проектів будівництва </w:t>
            </w:r>
            <w:r w:rsidRPr="00724258">
              <w:rPr>
                <w:rFonts w:cs="Courier New"/>
                <w:b/>
                <w:sz w:val="28"/>
                <w:szCs w:val="28"/>
                <w:lang w:eastAsia="ru-RU"/>
              </w:rPr>
              <w:t xml:space="preserve">на їх відповідність нормативно-правовим актам з охорони праці </w:t>
            </w:r>
            <w:r w:rsidRPr="00724258">
              <w:rPr>
                <w:rFonts w:cs="Courier New"/>
                <w:sz w:val="28"/>
                <w:szCs w:val="28"/>
                <w:lang w:eastAsia="ru-RU"/>
              </w:rPr>
              <w:t>проводиться відповідно до статті 31 Закону України "Про регулювання містобудівної діяльності".</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C300FC" w:rsidRPr="00724258" w:rsidRDefault="00C300FC"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sz w:val="28"/>
                <w:szCs w:val="28"/>
              </w:rPr>
            </w:pPr>
            <w:r w:rsidRPr="00724258">
              <w:rPr>
                <w:b/>
                <w:bCs/>
                <w:sz w:val="28"/>
                <w:szCs w:val="28"/>
                <w:bdr w:val="none" w:sz="0" w:space="0" w:color="auto" w:frame="1"/>
              </w:rPr>
              <w:t>Закон У</w:t>
            </w:r>
            <w:bookmarkStart w:id="15" w:name="o2"/>
            <w:bookmarkEnd w:id="15"/>
            <w:r w:rsidRPr="00724258">
              <w:rPr>
                <w:b/>
                <w:bCs/>
                <w:sz w:val="28"/>
                <w:szCs w:val="28"/>
                <w:bdr w:val="none" w:sz="0" w:space="0" w:color="auto" w:frame="1"/>
              </w:rPr>
              <w:t xml:space="preserve">країни </w:t>
            </w:r>
            <w:r w:rsidRPr="00724258">
              <w:rPr>
                <w:b/>
                <w:sz w:val="28"/>
                <w:szCs w:val="28"/>
              </w:rPr>
              <w:t>“</w:t>
            </w:r>
            <w:r w:rsidRPr="00724258">
              <w:rPr>
                <w:b/>
                <w:bCs/>
                <w:sz w:val="28"/>
                <w:szCs w:val="28"/>
                <w:bdr w:val="none" w:sz="0" w:space="0" w:color="auto" w:frame="1"/>
              </w:rPr>
              <w:t>Про основи містобудування</w:t>
            </w:r>
            <w:r w:rsidRPr="00724258">
              <w:rPr>
                <w:b/>
                <w:sz w:val="28"/>
                <w:szCs w:val="28"/>
              </w:rPr>
              <w:t>”</w:t>
            </w:r>
          </w:p>
        </w:tc>
      </w:tr>
      <w:tr w:rsidR="00F36F14" w:rsidRPr="00724258" w:rsidTr="00C37262">
        <w:trPr>
          <w:gridBefore w:val="1"/>
          <w:wBefore w:w="71" w:type="dxa"/>
          <w:trHeight w:val="168"/>
        </w:trPr>
        <w:tc>
          <w:tcPr>
            <w:tcW w:w="7689" w:type="dxa"/>
            <w:gridSpan w:val="6"/>
          </w:tcPr>
          <w:p w:rsidR="00F36F14" w:rsidRPr="00724258" w:rsidRDefault="00F36F14" w:rsidP="006A022D">
            <w:pPr>
              <w:widowControl w:val="0"/>
              <w:jc w:val="both"/>
              <w:rPr>
                <w:b/>
                <w:sz w:val="28"/>
                <w:szCs w:val="28"/>
              </w:rPr>
            </w:pPr>
            <w:r w:rsidRPr="00724258">
              <w:rPr>
                <w:b/>
                <w:bCs/>
                <w:sz w:val="28"/>
                <w:szCs w:val="28"/>
                <w:bdr w:val="none" w:sz="0" w:space="0" w:color="auto" w:frame="1"/>
              </w:rPr>
              <w:t>Стаття 2.</w:t>
            </w:r>
            <w:r w:rsidRPr="00724258">
              <w:rPr>
                <w:b/>
                <w:sz w:val="28"/>
                <w:szCs w:val="28"/>
              </w:rPr>
              <w:t xml:space="preserve"> Головні напрями містобудівної діяльності </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Головними напрямами містобудівної діяльності є:</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sz w:val="28"/>
                <w:szCs w:val="28"/>
              </w:rPr>
            </w:pPr>
            <w:r w:rsidRPr="00724258">
              <w:rPr>
                <w:sz w:val="28"/>
                <w:szCs w:val="28"/>
              </w:rPr>
              <w:t xml:space="preserve">ліцензування певних видів господарської діяльності у </w:t>
            </w:r>
            <w:r w:rsidRPr="00724258">
              <w:rPr>
                <w:sz w:val="28"/>
                <w:szCs w:val="28"/>
              </w:rPr>
              <w:lastRenderedPageBreak/>
              <w:t xml:space="preserve">будівництві в порядку, встановленому законодавством. </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8.</w:t>
            </w:r>
            <w:r w:rsidRPr="00724258">
              <w:rPr>
                <w:b/>
                <w:sz w:val="28"/>
                <w:szCs w:val="28"/>
              </w:rPr>
              <w:t xml:space="preserve"> Зміст державного регулювання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Державне регулювання у сфері містобудування полягає в:</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ліцензування певних видів господарської діяльності у будівництві</w:t>
            </w:r>
            <w:r w:rsidRPr="00724258">
              <w:rPr>
                <w:b/>
                <w:sz w:val="28"/>
                <w:szCs w:val="28"/>
              </w:rPr>
              <w:t xml:space="preserve"> </w:t>
            </w:r>
            <w:r w:rsidRPr="00724258">
              <w:rPr>
                <w:sz w:val="28"/>
                <w:szCs w:val="28"/>
              </w:rPr>
              <w:t>в порядку, встановленому законом.</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9.</w:t>
            </w:r>
            <w:r w:rsidRPr="00724258">
              <w:rPr>
                <w:b/>
                <w:sz w:val="28"/>
                <w:szCs w:val="28"/>
              </w:rPr>
              <w:t xml:space="preserve"> Компетенція Кабінету Міністрів України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До компетенції Кабінету Міністрів України у сфері містобудування належить:</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визначення порядку: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ліцензування певних видів господарської діяльності у будівництві;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10.</w:t>
            </w:r>
            <w:r w:rsidRPr="00724258">
              <w:rPr>
                <w:b/>
                <w:sz w:val="28"/>
                <w:szCs w:val="28"/>
              </w:rPr>
              <w:t xml:space="preserve"> Компетенція Автономної Республіки Крим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До компетенції Автономної Республіки Крим у сфері містобудування належить:</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i/>
                <w:sz w:val="28"/>
                <w:szCs w:val="28"/>
              </w:rPr>
            </w:pPr>
            <w:r w:rsidRPr="00724258">
              <w:rPr>
                <w:i/>
                <w:sz w:val="28"/>
                <w:szCs w:val="28"/>
              </w:rPr>
              <w:t>ліцензування спеціальних видів робіт у проектуванні та будівництві в порядку, встановленому законодавством;</w:t>
            </w:r>
          </w:p>
          <w:p w:rsidR="00F36F14" w:rsidRPr="00724258" w:rsidRDefault="00F36F14" w:rsidP="006A022D">
            <w:pPr>
              <w:widowControl w:val="0"/>
              <w:jc w:val="both"/>
              <w:rPr>
                <w:sz w:val="28"/>
                <w:szCs w:val="28"/>
              </w:rPr>
            </w:pPr>
            <w:r w:rsidRPr="00724258">
              <w:rPr>
                <w:sz w:val="28"/>
                <w:szCs w:val="28"/>
              </w:rPr>
              <w:t>…</w:t>
            </w:r>
          </w:p>
          <w:p w:rsidR="00A16D84" w:rsidRPr="00724258" w:rsidRDefault="00A16D84" w:rsidP="006A022D">
            <w:pPr>
              <w:widowControl w:val="0"/>
              <w:jc w:val="both"/>
              <w:rPr>
                <w:sz w:val="28"/>
                <w:szCs w:val="28"/>
              </w:rPr>
            </w:pPr>
            <w:r w:rsidRPr="00724258">
              <w:rPr>
                <w:i/>
                <w:sz w:val="28"/>
                <w:szCs w:val="28"/>
              </w:rPr>
              <w:t>організація проведення робіт, пов'язаних з прийняттям в експлуатацію закінчених будівництвом об'єктів у порядку, встановленому законодавством;</w:t>
            </w:r>
          </w:p>
          <w:p w:rsidR="00C4733E" w:rsidRPr="00724258" w:rsidRDefault="00C4733E" w:rsidP="006A022D">
            <w:pPr>
              <w:widowControl w:val="0"/>
              <w:jc w:val="both"/>
              <w:rPr>
                <w:sz w:val="28"/>
                <w:szCs w:val="28"/>
              </w:rPr>
            </w:pPr>
          </w:p>
          <w:p w:rsidR="00C4733E" w:rsidRPr="00724258" w:rsidRDefault="00C4733E" w:rsidP="006A022D">
            <w:pPr>
              <w:widowControl w:val="0"/>
              <w:jc w:val="both"/>
              <w:rPr>
                <w:sz w:val="28"/>
                <w:szCs w:val="28"/>
              </w:rPr>
            </w:pPr>
          </w:p>
          <w:p w:rsidR="00C4733E" w:rsidRPr="00724258" w:rsidRDefault="00C4733E" w:rsidP="006A022D">
            <w:pPr>
              <w:widowControl w:val="0"/>
              <w:jc w:val="both"/>
              <w:rPr>
                <w:sz w:val="28"/>
                <w:szCs w:val="28"/>
              </w:rPr>
            </w:pPr>
          </w:p>
          <w:p w:rsidR="00C4733E" w:rsidRPr="00724258" w:rsidRDefault="00C4733E" w:rsidP="006A022D">
            <w:pPr>
              <w:widowControl w:val="0"/>
              <w:jc w:val="both"/>
              <w:rPr>
                <w:sz w:val="28"/>
                <w:szCs w:val="28"/>
              </w:rPr>
            </w:pPr>
          </w:p>
          <w:p w:rsidR="00C4733E" w:rsidRPr="00724258" w:rsidRDefault="00C4733E" w:rsidP="006A022D">
            <w:pPr>
              <w:widowControl w:val="0"/>
              <w:jc w:val="both"/>
              <w:rPr>
                <w:sz w:val="28"/>
                <w:szCs w:val="28"/>
              </w:rPr>
            </w:pPr>
            <w:r w:rsidRPr="00724258">
              <w:rPr>
                <w:sz w:val="28"/>
                <w:szCs w:val="28"/>
              </w:rPr>
              <w:t>…</w:t>
            </w:r>
          </w:p>
          <w:p w:rsidR="00C4733E" w:rsidRPr="00724258" w:rsidRDefault="00C4733E" w:rsidP="006A022D">
            <w:pPr>
              <w:widowControl w:val="0"/>
              <w:jc w:val="both"/>
              <w:rPr>
                <w:sz w:val="28"/>
                <w:szCs w:val="28"/>
              </w:rPr>
            </w:pPr>
          </w:p>
          <w:p w:rsidR="00C4733E" w:rsidRPr="00724258" w:rsidRDefault="00C4733E" w:rsidP="00C4733E">
            <w:pPr>
              <w:widowControl w:val="0"/>
              <w:jc w:val="both"/>
              <w:rPr>
                <w:b/>
                <w:sz w:val="28"/>
                <w:szCs w:val="28"/>
              </w:rPr>
            </w:pPr>
            <w:r w:rsidRPr="00724258">
              <w:rPr>
                <w:b/>
                <w:sz w:val="28"/>
                <w:szCs w:val="28"/>
              </w:rPr>
              <w:t xml:space="preserve">Стаття 13. Компетенція місцевих державних адміністрацій в сфері містобудування </w:t>
            </w:r>
          </w:p>
          <w:p w:rsidR="00C4733E" w:rsidRPr="00724258" w:rsidRDefault="00C4733E" w:rsidP="00C4733E">
            <w:pPr>
              <w:widowControl w:val="0"/>
              <w:jc w:val="both"/>
              <w:rPr>
                <w:sz w:val="28"/>
                <w:szCs w:val="28"/>
              </w:rPr>
            </w:pPr>
          </w:p>
          <w:p w:rsidR="00C4733E" w:rsidRPr="00724258" w:rsidRDefault="00C4733E" w:rsidP="00C4733E">
            <w:pPr>
              <w:widowControl w:val="0"/>
              <w:jc w:val="both"/>
              <w:rPr>
                <w:sz w:val="28"/>
                <w:szCs w:val="28"/>
              </w:rPr>
            </w:pPr>
            <w:r w:rsidRPr="00724258">
              <w:rPr>
                <w:sz w:val="28"/>
                <w:szCs w:val="28"/>
              </w:rPr>
              <w:t>До компетенції місцевих державних адміністрацій в сфері містобудування належить прийняття рішень щодо:</w:t>
            </w:r>
          </w:p>
          <w:p w:rsidR="00C4733E" w:rsidRPr="00724258" w:rsidRDefault="00C4733E" w:rsidP="00C4733E">
            <w:pPr>
              <w:widowControl w:val="0"/>
              <w:jc w:val="both"/>
              <w:rPr>
                <w:sz w:val="28"/>
                <w:szCs w:val="28"/>
              </w:rPr>
            </w:pPr>
            <w:r w:rsidRPr="00724258">
              <w:rPr>
                <w:sz w:val="28"/>
                <w:szCs w:val="28"/>
              </w:rPr>
              <w:t>…</w:t>
            </w:r>
          </w:p>
          <w:p w:rsidR="00C4733E" w:rsidRPr="00724258" w:rsidRDefault="00354498" w:rsidP="00C4733E">
            <w:pPr>
              <w:widowControl w:val="0"/>
              <w:jc w:val="both"/>
              <w:rPr>
                <w:b/>
                <w:sz w:val="28"/>
                <w:szCs w:val="28"/>
              </w:rPr>
            </w:pPr>
            <w:r w:rsidRPr="00724258">
              <w:rPr>
                <w:b/>
                <w:sz w:val="28"/>
                <w:szCs w:val="28"/>
              </w:rPr>
              <w:t>Відсутній.</w:t>
            </w:r>
          </w:p>
          <w:p w:rsidR="00354498" w:rsidRPr="00724258" w:rsidRDefault="00354498" w:rsidP="00C4733E">
            <w:pPr>
              <w:widowControl w:val="0"/>
              <w:jc w:val="both"/>
              <w:rPr>
                <w:sz w:val="28"/>
                <w:szCs w:val="28"/>
              </w:rPr>
            </w:pPr>
          </w:p>
          <w:p w:rsidR="00354498" w:rsidRPr="00724258" w:rsidRDefault="00354498" w:rsidP="00C4733E">
            <w:pPr>
              <w:widowControl w:val="0"/>
              <w:jc w:val="both"/>
              <w:rPr>
                <w:sz w:val="28"/>
                <w:szCs w:val="28"/>
              </w:rPr>
            </w:pPr>
          </w:p>
          <w:p w:rsidR="00354498" w:rsidRPr="00724258" w:rsidRDefault="00354498" w:rsidP="00C4733E">
            <w:pPr>
              <w:widowControl w:val="0"/>
              <w:jc w:val="both"/>
              <w:rPr>
                <w:sz w:val="28"/>
                <w:szCs w:val="28"/>
              </w:rPr>
            </w:pPr>
          </w:p>
          <w:p w:rsidR="00354498" w:rsidRPr="00724258" w:rsidRDefault="00354498" w:rsidP="00C4733E">
            <w:pPr>
              <w:widowControl w:val="0"/>
              <w:jc w:val="both"/>
              <w:rPr>
                <w:sz w:val="28"/>
                <w:szCs w:val="28"/>
              </w:rPr>
            </w:pPr>
          </w:p>
          <w:p w:rsidR="00354498" w:rsidRPr="00724258" w:rsidRDefault="00354498" w:rsidP="00C4733E">
            <w:pPr>
              <w:widowControl w:val="0"/>
              <w:jc w:val="both"/>
              <w:rPr>
                <w:sz w:val="28"/>
                <w:szCs w:val="28"/>
              </w:rPr>
            </w:pPr>
          </w:p>
          <w:p w:rsidR="00354498" w:rsidRPr="00724258" w:rsidRDefault="00354498" w:rsidP="00C4733E">
            <w:pPr>
              <w:widowControl w:val="0"/>
              <w:jc w:val="both"/>
              <w:rPr>
                <w:sz w:val="28"/>
                <w:szCs w:val="28"/>
              </w:rPr>
            </w:pPr>
          </w:p>
          <w:p w:rsidR="00354498" w:rsidRDefault="00354498" w:rsidP="00C4733E">
            <w:pPr>
              <w:widowControl w:val="0"/>
              <w:jc w:val="both"/>
              <w:rPr>
                <w:sz w:val="28"/>
                <w:szCs w:val="28"/>
              </w:rPr>
            </w:pPr>
          </w:p>
          <w:p w:rsidR="00927262" w:rsidRPr="00724258" w:rsidRDefault="00927262" w:rsidP="00C4733E">
            <w:pPr>
              <w:widowControl w:val="0"/>
              <w:jc w:val="both"/>
              <w:rPr>
                <w:sz w:val="28"/>
                <w:szCs w:val="28"/>
              </w:rPr>
            </w:pPr>
          </w:p>
          <w:p w:rsidR="00354498" w:rsidRPr="00724258" w:rsidRDefault="00354498" w:rsidP="00C4733E">
            <w:pPr>
              <w:widowControl w:val="0"/>
              <w:jc w:val="both"/>
              <w:rPr>
                <w:sz w:val="28"/>
                <w:szCs w:val="28"/>
              </w:rPr>
            </w:pPr>
            <w:r w:rsidRPr="00724258">
              <w:rPr>
                <w:sz w:val="28"/>
                <w:szCs w:val="28"/>
              </w:rPr>
              <w:lastRenderedPageBreak/>
              <w:t>До компетенції обласної державної адміністрації належить прийняття рішень щодо:</w:t>
            </w:r>
          </w:p>
          <w:p w:rsidR="00354498" w:rsidRPr="00724258" w:rsidRDefault="00354498" w:rsidP="00C4733E">
            <w:pPr>
              <w:widowControl w:val="0"/>
              <w:jc w:val="both"/>
              <w:rPr>
                <w:sz w:val="28"/>
                <w:szCs w:val="28"/>
              </w:rPr>
            </w:pPr>
            <w:r w:rsidRPr="00724258">
              <w:rPr>
                <w:sz w:val="28"/>
                <w:szCs w:val="28"/>
              </w:rPr>
              <w:t>…</w:t>
            </w:r>
          </w:p>
          <w:p w:rsidR="00511EE1" w:rsidRPr="00724258" w:rsidRDefault="00511EE1" w:rsidP="00C4733E">
            <w:pPr>
              <w:widowControl w:val="0"/>
              <w:jc w:val="both"/>
              <w:rPr>
                <w:sz w:val="28"/>
                <w:szCs w:val="28"/>
              </w:rPr>
            </w:pPr>
            <w:r w:rsidRPr="00724258">
              <w:rPr>
                <w:i/>
                <w:sz w:val="28"/>
                <w:szCs w:val="28"/>
              </w:rPr>
              <w:t>здійснення делегованих повноважень місцевих рад, пов'язаних з прийняттям в експлуатацію закінчених будівництвом об'єктів, у порядку, встановленому законодавством.</w:t>
            </w:r>
          </w:p>
          <w:p w:rsidR="00DB52C2" w:rsidRPr="00724258" w:rsidRDefault="00DB52C2" w:rsidP="00C4733E">
            <w:pPr>
              <w:widowControl w:val="0"/>
              <w:jc w:val="both"/>
              <w:rPr>
                <w:sz w:val="28"/>
                <w:szCs w:val="28"/>
              </w:rPr>
            </w:pPr>
          </w:p>
          <w:p w:rsidR="004B357F" w:rsidRPr="00724258" w:rsidRDefault="004B357F" w:rsidP="004B357F">
            <w:pPr>
              <w:widowControl w:val="0"/>
              <w:jc w:val="both"/>
              <w:rPr>
                <w:b/>
                <w:sz w:val="28"/>
                <w:szCs w:val="28"/>
              </w:rPr>
            </w:pPr>
            <w:r w:rsidRPr="00724258">
              <w:rPr>
                <w:b/>
                <w:sz w:val="28"/>
                <w:szCs w:val="28"/>
              </w:rPr>
              <w:t xml:space="preserve">Стаття 14. Компетенція виконавчих органів сільських, селищних, міських рад у сфері містобудування </w:t>
            </w:r>
          </w:p>
          <w:p w:rsidR="004B357F" w:rsidRPr="00724258" w:rsidRDefault="004B357F" w:rsidP="004B357F">
            <w:pPr>
              <w:widowControl w:val="0"/>
              <w:jc w:val="both"/>
              <w:rPr>
                <w:sz w:val="28"/>
                <w:szCs w:val="28"/>
              </w:rPr>
            </w:pPr>
          </w:p>
          <w:p w:rsidR="00DB52C2" w:rsidRPr="00724258" w:rsidRDefault="004B357F" w:rsidP="004B357F">
            <w:pPr>
              <w:widowControl w:val="0"/>
              <w:jc w:val="both"/>
              <w:rPr>
                <w:sz w:val="28"/>
                <w:szCs w:val="28"/>
              </w:rPr>
            </w:pPr>
            <w:r w:rsidRPr="00724258">
              <w:rPr>
                <w:sz w:val="28"/>
                <w:szCs w:val="28"/>
              </w:rPr>
              <w:t>До компетенції виконавчих органів сільських, селищних, міських рад у сфері містобудування належать:</w:t>
            </w:r>
          </w:p>
          <w:p w:rsidR="004B357F" w:rsidRPr="00724258" w:rsidRDefault="004B357F" w:rsidP="004B357F">
            <w:pPr>
              <w:widowControl w:val="0"/>
              <w:jc w:val="both"/>
              <w:rPr>
                <w:sz w:val="28"/>
                <w:szCs w:val="28"/>
              </w:rPr>
            </w:pPr>
            <w:r w:rsidRPr="00724258">
              <w:rPr>
                <w:sz w:val="28"/>
                <w:szCs w:val="28"/>
              </w:rPr>
              <w:t>…</w:t>
            </w:r>
          </w:p>
          <w:p w:rsidR="004B357F" w:rsidRPr="00724258" w:rsidRDefault="004B357F" w:rsidP="004B357F">
            <w:pPr>
              <w:widowControl w:val="0"/>
              <w:jc w:val="both"/>
              <w:rPr>
                <w:sz w:val="28"/>
                <w:szCs w:val="28"/>
              </w:rPr>
            </w:pPr>
            <w:r w:rsidRPr="00724258">
              <w:rPr>
                <w:i/>
                <w:sz w:val="28"/>
                <w:szCs w:val="28"/>
              </w:rPr>
              <w:t>проведення робіт з прийняття в експлуатацію закінчених будівництвом об'єктів у порядку, встановленому законодавством;</w:t>
            </w:r>
          </w:p>
          <w:p w:rsidR="00EC0ACF" w:rsidRPr="00724258" w:rsidRDefault="00EC0ACF" w:rsidP="004B357F">
            <w:pPr>
              <w:widowControl w:val="0"/>
              <w:jc w:val="both"/>
              <w:rPr>
                <w:sz w:val="28"/>
                <w:szCs w:val="28"/>
              </w:rPr>
            </w:pPr>
          </w:p>
          <w:p w:rsidR="00EC0ACF" w:rsidRPr="00724258" w:rsidRDefault="00EC0ACF" w:rsidP="004B357F">
            <w:pPr>
              <w:widowControl w:val="0"/>
              <w:jc w:val="both"/>
              <w:rPr>
                <w:sz w:val="28"/>
                <w:szCs w:val="28"/>
              </w:rPr>
            </w:pPr>
          </w:p>
          <w:p w:rsidR="00EC0ACF" w:rsidRPr="00724258" w:rsidRDefault="00EC0ACF" w:rsidP="004B357F">
            <w:pPr>
              <w:widowControl w:val="0"/>
              <w:jc w:val="both"/>
              <w:rPr>
                <w:sz w:val="28"/>
                <w:szCs w:val="28"/>
              </w:rPr>
            </w:pPr>
          </w:p>
          <w:p w:rsidR="00EC0ACF" w:rsidRPr="00724258" w:rsidRDefault="00EC0ACF" w:rsidP="004B357F">
            <w:pPr>
              <w:widowControl w:val="0"/>
              <w:jc w:val="both"/>
              <w:rPr>
                <w:sz w:val="28"/>
                <w:szCs w:val="28"/>
              </w:rPr>
            </w:pPr>
          </w:p>
          <w:p w:rsidR="00EC0ACF" w:rsidRPr="00724258" w:rsidRDefault="00EC0ACF" w:rsidP="004B357F">
            <w:pPr>
              <w:widowControl w:val="0"/>
              <w:jc w:val="both"/>
              <w:rPr>
                <w:sz w:val="28"/>
                <w:szCs w:val="28"/>
              </w:rPr>
            </w:pPr>
            <w:r w:rsidRPr="00724258">
              <w:rPr>
                <w:sz w:val="28"/>
                <w:szCs w:val="28"/>
              </w:rPr>
              <w:t>…</w:t>
            </w:r>
          </w:p>
        </w:tc>
        <w:tc>
          <w:tcPr>
            <w:tcW w:w="7664" w:type="dxa"/>
            <w:gridSpan w:val="4"/>
          </w:tcPr>
          <w:p w:rsidR="00F36F14" w:rsidRPr="00724258" w:rsidRDefault="00F36F14" w:rsidP="006A022D">
            <w:pPr>
              <w:widowControl w:val="0"/>
              <w:jc w:val="both"/>
              <w:rPr>
                <w:b/>
                <w:sz w:val="28"/>
                <w:szCs w:val="28"/>
              </w:rPr>
            </w:pPr>
            <w:r w:rsidRPr="00724258">
              <w:rPr>
                <w:b/>
                <w:bCs/>
                <w:sz w:val="28"/>
                <w:szCs w:val="28"/>
                <w:bdr w:val="none" w:sz="0" w:space="0" w:color="auto" w:frame="1"/>
              </w:rPr>
              <w:lastRenderedPageBreak/>
              <w:t>Стаття 2.</w:t>
            </w:r>
            <w:r w:rsidRPr="00724258">
              <w:rPr>
                <w:b/>
                <w:sz w:val="28"/>
                <w:szCs w:val="28"/>
              </w:rPr>
              <w:t xml:space="preserve"> Головні напрями містобудівної діяльності</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Головними напрямами містобудівної діяльності є:</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sz w:val="28"/>
                <w:szCs w:val="28"/>
              </w:rPr>
            </w:pPr>
            <w:r w:rsidRPr="00724258">
              <w:rPr>
                <w:sz w:val="28"/>
                <w:szCs w:val="28"/>
              </w:rPr>
              <w:t xml:space="preserve">ліцензування певних видів господарської діяльності у </w:t>
            </w:r>
            <w:r w:rsidRPr="00724258">
              <w:rPr>
                <w:sz w:val="28"/>
                <w:szCs w:val="28"/>
              </w:rPr>
              <w:lastRenderedPageBreak/>
              <w:t>будівництві</w:t>
            </w:r>
            <w:r w:rsidRPr="00724258">
              <w:rPr>
                <w:b/>
                <w:sz w:val="28"/>
                <w:szCs w:val="28"/>
              </w:rPr>
              <w:t xml:space="preserve"> об’єктів IV i V категорій складності</w:t>
            </w:r>
            <w:r w:rsidRPr="00724258">
              <w:rPr>
                <w:sz w:val="28"/>
                <w:szCs w:val="28"/>
              </w:rPr>
              <w:t xml:space="preserve"> </w:t>
            </w:r>
            <w:r w:rsidRPr="00724258">
              <w:rPr>
                <w:b/>
                <w:sz w:val="28"/>
                <w:szCs w:val="28"/>
              </w:rPr>
              <w:t>за переліком видів робіт, що визначається Кабінетом Міністрів України,</w:t>
            </w:r>
            <w:r w:rsidRPr="00724258">
              <w:rPr>
                <w:sz w:val="28"/>
                <w:szCs w:val="28"/>
              </w:rPr>
              <w:t xml:space="preserve"> в порядку, встановленому законодавством.</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8.</w:t>
            </w:r>
            <w:r w:rsidRPr="00724258">
              <w:rPr>
                <w:b/>
                <w:sz w:val="28"/>
                <w:szCs w:val="28"/>
              </w:rPr>
              <w:t xml:space="preserve"> Зміст державного регулювання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Державне регулювання у сфері містобудування полягає в:</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ліцензування певних видів господарської діяльності у будівництві</w:t>
            </w:r>
            <w:r w:rsidRPr="00724258">
              <w:rPr>
                <w:b/>
                <w:sz w:val="28"/>
                <w:szCs w:val="28"/>
              </w:rPr>
              <w:t xml:space="preserve"> об’єктів IV i V категорій складності за переліком видів робіт, що визначається Кабінетом Міністрів України,</w:t>
            </w:r>
            <w:r w:rsidRPr="00724258">
              <w:rPr>
                <w:sz w:val="28"/>
                <w:szCs w:val="28"/>
              </w:rPr>
              <w:t xml:space="preserve"> в порядку, встановленому законом.</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9.</w:t>
            </w:r>
            <w:r w:rsidRPr="00724258">
              <w:rPr>
                <w:b/>
                <w:sz w:val="28"/>
                <w:szCs w:val="28"/>
              </w:rPr>
              <w:t xml:space="preserve"> Компетенція Кабінету Міністрів України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До компетенції Кабінету Міністрів України у сфері містобудування належить:</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r w:rsidRPr="00724258">
              <w:rPr>
                <w:rFonts w:ascii="Times New Roman" w:hAnsi="Times New Roman"/>
                <w:sz w:val="28"/>
                <w:szCs w:val="28"/>
              </w:rPr>
              <w:t>визначення порядку:</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sz w:val="28"/>
                <w:szCs w:val="28"/>
              </w:rPr>
            </w:pPr>
            <w:r w:rsidRPr="00724258">
              <w:rPr>
                <w:sz w:val="28"/>
                <w:szCs w:val="28"/>
              </w:rPr>
              <w:t xml:space="preserve">ліцензування певних видів господарської діяльності у </w:t>
            </w:r>
            <w:r w:rsidRPr="00724258">
              <w:rPr>
                <w:b/>
                <w:sz w:val="28"/>
                <w:szCs w:val="28"/>
              </w:rPr>
              <w:t>будівництві об’єктів IV i V категорій складності за переліком видів робіт, що визначається Кабінетом Міністрів України;</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bCs/>
                <w:sz w:val="28"/>
                <w:szCs w:val="28"/>
                <w:bdr w:val="none" w:sz="0" w:space="0" w:color="auto" w:frame="1"/>
              </w:rPr>
              <w:t>Стаття 10.</w:t>
            </w:r>
            <w:r w:rsidRPr="00724258">
              <w:rPr>
                <w:b/>
                <w:sz w:val="28"/>
                <w:szCs w:val="28"/>
              </w:rPr>
              <w:t xml:space="preserve"> Компетенція Автономної Республіки Крим у сфері містобудування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До компетенції Автономної Республіки Крим у сфері містобудування належить:</w:t>
            </w:r>
          </w:p>
          <w:p w:rsidR="00F36F14" w:rsidRPr="00724258" w:rsidRDefault="00F36F14" w:rsidP="006A022D">
            <w:pPr>
              <w:widowControl w:val="0"/>
              <w:jc w:val="both"/>
              <w:rPr>
                <w:sz w:val="28"/>
                <w:szCs w:val="28"/>
              </w:rPr>
            </w:pPr>
            <w:r w:rsidRPr="00724258">
              <w:rPr>
                <w:sz w:val="28"/>
                <w:szCs w:val="28"/>
              </w:rPr>
              <w:t>…</w:t>
            </w:r>
          </w:p>
          <w:p w:rsidR="00F36F14" w:rsidRPr="00724258" w:rsidRDefault="00357965" w:rsidP="006A022D">
            <w:pPr>
              <w:widowControl w:val="0"/>
              <w:jc w:val="both"/>
              <w:rPr>
                <w:b/>
                <w:sz w:val="28"/>
                <w:szCs w:val="28"/>
              </w:rPr>
            </w:pPr>
            <w:r w:rsidRPr="00724258">
              <w:rPr>
                <w:b/>
                <w:sz w:val="28"/>
                <w:szCs w:val="28"/>
              </w:rPr>
              <w:t>Виключити.</w:t>
            </w:r>
          </w:p>
          <w:p w:rsidR="00357965" w:rsidRPr="00724258" w:rsidRDefault="00357965"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A16D84" w:rsidRPr="00724258" w:rsidRDefault="00A16D84" w:rsidP="006A022D">
            <w:pPr>
              <w:widowControl w:val="0"/>
              <w:jc w:val="both"/>
              <w:rPr>
                <w:sz w:val="28"/>
                <w:szCs w:val="28"/>
              </w:rPr>
            </w:pPr>
            <w:r w:rsidRPr="00724258">
              <w:rPr>
                <w:b/>
                <w:sz w:val="28"/>
                <w:szCs w:val="28"/>
              </w:rPr>
              <w:t>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w:t>
            </w:r>
            <w:r w:rsidR="00C4733E" w:rsidRPr="00724258">
              <w:rPr>
                <w:b/>
                <w:sz w:val="28"/>
                <w:szCs w:val="28"/>
              </w:rPr>
              <w:t>вання містобудівної діяльності”</w:t>
            </w:r>
            <w:r w:rsidRPr="00724258">
              <w:rPr>
                <w:b/>
                <w:sz w:val="28"/>
                <w:szCs w:val="28"/>
              </w:rPr>
              <w:t>;</w:t>
            </w:r>
          </w:p>
          <w:p w:rsidR="00C4733E" w:rsidRPr="00724258" w:rsidRDefault="00C4733E" w:rsidP="006A022D">
            <w:pPr>
              <w:widowControl w:val="0"/>
              <w:jc w:val="both"/>
              <w:rPr>
                <w:sz w:val="28"/>
                <w:szCs w:val="28"/>
              </w:rPr>
            </w:pPr>
            <w:r w:rsidRPr="00724258">
              <w:rPr>
                <w:sz w:val="28"/>
                <w:szCs w:val="28"/>
              </w:rPr>
              <w:t>…</w:t>
            </w:r>
          </w:p>
          <w:p w:rsidR="00C4733E" w:rsidRPr="00724258" w:rsidRDefault="00C4733E" w:rsidP="006A022D">
            <w:pPr>
              <w:widowControl w:val="0"/>
              <w:jc w:val="both"/>
              <w:rPr>
                <w:sz w:val="28"/>
                <w:szCs w:val="28"/>
              </w:rPr>
            </w:pPr>
          </w:p>
          <w:p w:rsidR="00C4733E" w:rsidRPr="00724258" w:rsidRDefault="00C4733E" w:rsidP="00C4733E">
            <w:pPr>
              <w:widowControl w:val="0"/>
              <w:jc w:val="both"/>
              <w:rPr>
                <w:b/>
                <w:sz w:val="28"/>
                <w:szCs w:val="28"/>
              </w:rPr>
            </w:pPr>
            <w:r w:rsidRPr="00724258">
              <w:rPr>
                <w:b/>
                <w:sz w:val="28"/>
                <w:szCs w:val="28"/>
              </w:rPr>
              <w:t xml:space="preserve">Стаття 13. Компетенція місцевих державних адміністрацій в сфері містобудування </w:t>
            </w:r>
          </w:p>
          <w:p w:rsidR="00C4733E" w:rsidRPr="00724258" w:rsidRDefault="00C4733E" w:rsidP="00C4733E">
            <w:pPr>
              <w:widowControl w:val="0"/>
              <w:jc w:val="both"/>
              <w:rPr>
                <w:sz w:val="28"/>
                <w:szCs w:val="28"/>
              </w:rPr>
            </w:pPr>
          </w:p>
          <w:p w:rsidR="00C4733E" w:rsidRPr="00724258" w:rsidRDefault="00C4733E" w:rsidP="00C4733E">
            <w:pPr>
              <w:widowControl w:val="0"/>
              <w:jc w:val="both"/>
              <w:rPr>
                <w:sz w:val="28"/>
                <w:szCs w:val="28"/>
              </w:rPr>
            </w:pPr>
            <w:r w:rsidRPr="00724258">
              <w:rPr>
                <w:sz w:val="28"/>
                <w:szCs w:val="28"/>
              </w:rPr>
              <w:t>До компетенції місцевих державних адміністрацій в сфері містобудування належить прийняття рішень щодо:</w:t>
            </w:r>
          </w:p>
          <w:p w:rsidR="00C4733E" w:rsidRPr="00724258" w:rsidRDefault="00C4733E" w:rsidP="00C4733E">
            <w:pPr>
              <w:widowControl w:val="0"/>
              <w:jc w:val="both"/>
              <w:rPr>
                <w:sz w:val="28"/>
                <w:szCs w:val="28"/>
              </w:rPr>
            </w:pPr>
            <w:r w:rsidRPr="00724258">
              <w:rPr>
                <w:sz w:val="28"/>
                <w:szCs w:val="28"/>
              </w:rPr>
              <w:t>…</w:t>
            </w:r>
          </w:p>
          <w:p w:rsidR="00C4733E" w:rsidRPr="00724258" w:rsidRDefault="00C4733E" w:rsidP="006A022D">
            <w:pPr>
              <w:widowControl w:val="0"/>
              <w:jc w:val="both"/>
              <w:rPr>
                <w:b/>
                <w:sz w:val="28"/>
                <w:szCs w:val="28"/>
              </w:rPr>
            </w:pPr>
            <w:r w:rsidRPr="00724258">
              <w:rPr>
                <w:b/>
                <w:sz w:val="28"/>
                <w:szCs w:val="28"/>
              </w:rPr>
              <w:t>надання (отримання, реєстрації)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r w:rsidR="00354498" w:rsidRPr="00724258">
              <w:rPr>
                <w:b/>
                <w:sz w:val="28"/>
                <w:szCs w:val="28"/>
              </w:rPr>
              <w:t>.</w:t>
            </w:r>
          </w:p>
          <w:p w:rsidR="00354498" w:rsidRDefault="00354498" w:rsidP="006A022D">
            <w:pPr>
              <w:widowControl w:val="0"/>
              <w:jc w:val="both"/>
              <w:rPr>
                <w:b/>
                <w:sz w:val="28"/>
                <w:szCs w:val="28"/>
              </w:rPr>
            </w:pPr>
          </w:p>
          <w:p w:rsidR="00927262" w:rsidRPr="00724258" w:rsidRDefault="00927262" w:rsidP="006A022D">
            <w:pPr>
              <w:widowControl w:val="0"/>
              <w:jc w:val="both"/>
              <w:rPr>
                <w:b/>
                <w:sz w:val="28"/>
                <w:szCs w:val="28"/>
              </w:rPr>
            </w:pPr>
          </w:p>
          <w:p w:rsidR="00354498" w:rsidRPr="00724258" w:rsidRDefault="00354498" w:rsidP="006A022D">
            <w:pPr>
              <w:widowControl w:val="0"/>
              <w:jc w:val="both"/>
              <w:rPr>
                <w:sz w:val="28"/>
                <w:szCs w:val="28"/>
              </w:rPr>
            </w:pPr>
            <w:r w:rsidRPr="00724258">
              <w:rPr>
                <w:sz w:val="28"/>
                <w:szCs w:val="28"/>
              </w:rPr>
              <w:lastRenderedPageBreak/>
              <w:t>До компетенції обласної державної адміністрації належить прийняття рішень щодо:</w:t>
            </w:r>
          </w:p>
          <w:p w:rsidR="00354498" w:rsidRPr="00724258" w:rsidRDefault="00354498" w:rsidP="006A022D">
            <w:pPr>
              <w:widowControl w:val="0"/>
              <w:jc w:val="both"/>
              <w:rPr>
                <w:sz w:val="28"/>
                <w:szCs w:val="28"/>
              </w:rPr>
            </w:pPr>
            <w:r w:rsidRPr="00724258">
              <w:rPr>
                <w:sz w:val="28"/>
                <w:szCs w:val="28"/>
              </w:rPr>
              <w:t>…</w:t>
            </w:r>
          </w:p>
          <w:p w:rsidR="00511EE1" w:rsidRPr="00724258" w:rsidRDefault="00511EE1" w:rsidP="006A022D">
            <w:pPr>
              <w:widowControl w:val="0"/>
              <w:jc w:val="both"/>
              <w:rPr>
                <w:b/>
                <w:sz w:val="28"/>
                <w:szCs w:val="28"/>
              </w:rPr>
            </w:pPr>
            <w:r w:rsidRPr="00724258">
              <w:rPr>
                <w:b/>
                <w:sz w:val="28"/>
                <w:szCs w:val="28"/>
              </w:rPr>
              <w:t>Виключити.</w:t>
            </w:r>
          </w:p>
          <w:p w:rsidR="00DB52C2" w:rsidRPr="00724258" w:rsidRDefault="00DB52C2" w:rsidP="006A022D">
            <w:pPr>
              <w:widowControl w:val="0"/>
              <w:jc w:val="both"/>
              <w:rPr>
                <w:b/>
                <w:sz w:val="28"/>
                <w:szCs w:val="28"/>
              </w:rPr>
            </w:pPr>
          </w:p>
          <w:p w:rsidR="00DB52C2" w:rsidRPr="00724258" w:rsidRDefault="00DB52C2" w:rsidP="006A022D">
            <w:pPr>
              <w:widowControl w:val="0"/>
              <w:jc w:val="both"/>
              <w:rPr>
                <w:b/>
                <w:sz w:val="28"/>
                <w:szCs w:val="28"/>
              </w:rPr>
            </w:pPr>
          </w:p>
          <w:p w:rsidR="00DB52C2" w:rsidRPr="00724258" w:rsidRDefault="00DB52C2" w:rsidP="006A022D">
            <w:pPr>
              <w:widowControl w:val="0"/>
              <w:jc w:val="both"/>
              <w:rPr>
                <w:b/>
                <w:sz w:val="28"/>
                <w:szCs w:val="28"/>
              </w:rPr>
            </w:pPr>
          </w:p>
          <w:p w:rsidR="004B357F" w:rsidRPr="00724258" w:rsidRDefault="004B357F" w:rsidP="004B357F">
            <w:pPr>
              <w:widowControl w:val="0"/>
              <w:jc w:val="both"/>
              <w:rPr>
                <w:b/>
                <w:sz w:val="28"/>
                <w:szCs w:val="28"/>
              </w:rPr>
            </w:pPr>
            <w:r w:rsidRPr="00724258">
              <w:rPr>
                <w:b/>
                <w:sz w:val="28"/>
                <w:szCs w:val="28"/>
              </w:rPr>
              <w:t xml:space="preserve">Стаття 14. Компетенція виконавчих органів сільських, селищних, міських рад у сфері містобудування </w:t>
            </w:r>
          </w:p>
          <w:p w:rsidR="004B357F" w:rsidRPr="00724258" w:rsidRDefault="004B357F" w:rsidP="004B357F">
            <w:pPr>
              <w:widowControl w:val="0"/>
              <w:jc w:val="both"/>
              <w:rPr>
                <w:sz w:val="28"/>
                <w:szCs w:val="28"/>
              </w:rPr>
            </w:pPr>
          </w:p>
          <w:p w:rsidR="004B357F" w:rsidRPr="00724258" w:rsidRDefault="004B357F" w:rsidP="004B357F">
            <w:pPr>
              <w:widowControl w:val="0"/>
              <w:jc w:val="both"/>
              <w:rPr>
                <w:sz w:val="28"/>
                <w:szCs w:val="28"/>
              </w:rPr>
            </w:pPr>
            <w:r w:rsidRPr="00724258">
              <w:rPr>
                <w:sz w:val="28"/>
                <w:szCs w:val="28"/>
              </w:rPr>
              <w:t>До компетенції виконавчих органів сільських, селищних, міських рад у сфері містобудування належать:</w:t>
            </w:r>
          </w:p>
          <w:p w:rsidR="004B357F" w:rsidRPr="00724258" w:rsidRDefault="004B357F" w:rsidP="004B357F">
            <w:pPr>
              <w:widowControl w:val="0"/>
              <w:jc w:val="both"/>
              <w:rPr>
                <w:sz w:val="28"/>
                <w:szCs w:val="28"/>
              </w:rPr>
            </w:pPr>
            <w:r w:rsidRPr="00724258">
              <w:rPr>
                <w:sz w:val="28"/>
                <w:szCs w:val="28"/>
              </w:rPr>
              <w:t>…</w:t>
            </w:r>
          </w:p>
          <w:p w:rsidR="00DB52C2" w:rsidRPr="00724258" w:rsidRDefault="005212A6" w:rsidP="004B357F">
            <w:pPr>
              <w:widowControl w:val="0"/>
              <w:jc w:val="both"/>
              <w:rPr>
                <w:b/>
                <w:sz w:val="28"/>
                <w:szCs w:val="28"/>
              </w:rPr>
            </w:pPr>
            <w:r w:rsidRPr="00724258">
              <w:rPr>
                <w:b/>
                <w:sz w:val="28"/>
                <w:szCs w:val="28"/>
              </w:rPr>
              <w:t>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r w:rsidR="00EC0ACF" w:rsidRPr="00724258">
              <w:rPr>
                <w:b/>
                <w:sz w:val="28"/>
                <w:szCs w:val="28"/>
              </w:rPr>
              <w:t>;</w:t>
            </w:r>
          </w:p>
          <w:p w:rsidR="00EC0ACF" w:rsidRPr="00724258" w:rsidRDefault="00EC0ACF" w:rsidP="004B357F">
            <w:pPr>
              <w:widowControl w:val="0"/>
              <w:jc w:val="both"/>
              <w:rPr>
                <w:sz w:val="28"/>
                <w:szCs w:val="28"/>
              </w:rPr>
            </w:pPr>
            <w:r w:rsidRPr="00724258">
              <w:rPr>
                <w:sz w:val="28"/>
                <w:szCs w:val="28"/>
              </w:rPr>
              <w:t>…</w:t>
            </w:r>
          </w:p>
        </w:tc>
      </w:tr>
      <w:tr w:rsidR="00F36F14" w:rsidRPr="00724258" w:rsidTr="00C37262">
        <w:trPr>
          <w:gridBefore w:val="1"/>
          <w:wBefore w:w="71" w:type="dxa"/>
          <w:trHeight w:val="306"/>
        </w:trPr>
        <w:tc>
          <w:tcPr>
            <w:tcW w:w="15353" w:type="dxa"/>
            <w:gridSpan w:val="10"/>
          </w:tcPr>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Cs/>
                <w:sz w:val="28"/>
                <w:szCs w:val="28"/>
                <w:bdr w:val="none" w:sz="0" w:space="0" w:color="auto" w:frame="1"/>
              </w:rPr>
            </w:pPr>
            <w:r w:rsidRPr="00724258">
              <w:rPr>
                <w:rFonts w:ascii="Times New Roman" w:hAnsi="Times New Roman"/>
                <w:b/>
                <w:bCs/>
                <w:sz w:val="28"/>
                <w:szCs w:val="28"/>
                <w:bdr w:val="none" w:sz="0" w:space="0" w:color="auto" w:frame="1"/>
              </w:rPr>
              <w:lastRenderedPageBreak/>
              <w:t xml:space="preserve">Закон України </w:t>
            </w:r>
            <w:r w:rsidRPr="00724258">
              <w:rPr>
                <w:rFonts w:ascii="Times New Roman" w:hAnsi="Times New Roman"/>
                <w:b/>
                <w:sz w:val="28"/>
                <w:szCs w:val="28"/>
              </w:rPr>
              <w:t>“</w:t>
            </w:r>
            <w:r w:rsidRPr="00724258">
              <w:rPr>
                <w:rFonts w:ascii="Times New Roman" w:hAnsi="Times New Roman"/>
                <w:b/>
                <w:bCs/>
                <w:sz w:val="28"/>
                <w:szCs w:val="28"/>
                <w:bdr w:val="none" w:sz="0" w:space="0" w:color="auto" w:frame="1"/>
              </w:rPr>
              <w:t>Основи законодавства України про охорону здоров'я</w:t>
            </w:r>
            <w:r w:rsidRPr="00724258">
              <w:rPr>
                <w:rFonts w:ascii="Times New Roman" w:hAnsi="Times New Roman"/>
                <w:b/>
                <w:sz w:val="28"/>
                <w:szCs w:val="28"/>
              </w:rPr>
              <w:t>”</w:t>
            </w:r>
          </w:p>
        </w:tc>
      </w:tr>
      <w:tr w:rsidR="00F36F14" w:rsidRPr="00724258" w:rsidTr="00C37262">
        <w:trPr>
          <w:gridBefore w:val="1"/>
          <w:wBefore w:w="71" w:type="dxa"/>
        </w:trPr>
        <w:tc>
          <w:tcPr>
            <w:tcW w:w="7689" w:type="dxa"/>
            <w:gridSpan w:val="6"/>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14</w:t>
            </w:r>
            <w:r w:rsidRPr="00724258">
              <w:rPr>
                <w:rFonts w:ascii="Times New Roman" w:hAnsi="Times New Roman"/>
                <w:b/>
                <w:bCs/>
                <w:sz w:val="28"/>
                <w:szCs w:val="28"/>
                <w:bdr w:val="none" w:sz="0" w:space="0" w:color="auto" w:frame="1"/>
                <w:vertAlign w:val="superscript"/>
              </w:rPr>
              <w:t>1</w:t>
            </w:r>
            <w:r w:rsidRPr="00724258">
              <w:rPr>
                <w:rFonts w:ascii="Times New Roman" w:hAnsi="Times New Roman"/>
                <w:b/>
                <w:bCs/>
                <w:sz w:val="28"/>
                <w:szCs w:val="28"/>
                <w:bdr w:val="none" w:sz="0" w:space="0" w:color="auto" w:frame="1"/>
              </w:rPr>
              <w:t>.</w:t>
            </w:r>
            <w:r w:rsidRPr="00724258">
              <w:rPr>
                <w:rFonts w:ascii="Times New Roman" w:hAnsi="Times New Roman"/>
                <w:b/>
                <w:sz w:val="28"/>
                <w:szCs w:val="28"/>
              </w:rPr>
              <w:t xml:space="preserve"> Система стандартів у сфері охорони здоров'я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16" w:name="o135"/>
            <w:bookmarkEnd w:id="16"/>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Систему стандартів у сфері охорони здоров'я складають державні соціальні нормативи та галузеві стандарти.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Галузевими стандартами у сфері охорони здоров'я є: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17" w:name="o137"/>
            <w:bookmarkEnd w:id="17"/>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18" w:name="o139"/>
            <w:bookmarkEnd w:id="18"/>
            <w:r w:rsidRPr="00724258">
              <w:rPr>
                <w:rFonts w:ascii="Times New Roman" w:hAnsi="Times New Roman"/>
                <w:sz w:val="28"/>
                <w:szCs w:val="28"/>
              </w:rPr>
              <w:t xml:space="preserve">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w:t>
            </w:r>
            <w:r w:rsidRPr="00724258">
              <w:rPr>
                <w:rFonts w:ascii="Times New Roman" w:hAnsi="Times New Roman"/>
                <w:sz w:val="28"/>
                <w:szCs w:val="28"/>
              </w:rPr>
              <w:lastRenderedPageBreak/>
              <w:t>охорони здоров'я, його підрозділу, а також для забезпечення діяльності фізичних осіб - підприємців, що провадять господарську діяльність</w:t>
            </w:r>
            <w:r w:rsidRPr="00724258">
              <w:rPr>
                <w:rFonts w:ascii="Times New Roman" w:hAnsi="Times New Roman"/>
                <w:i/>
                <w:sz w:val="28"/>
                <w:szCs w:val="28"/>
              </w:rPr>
              <w:t xml:space="preserve"> </w:t>
            </w:r>
            <w:r w:rsidRPr="00724258">
              <w:rPr>
                <w:rFonts w:ascii="Times New Roman" w:hAnsi="Times New Roman"/>
                <w:sz w:val="28"/>
                <w:szCs w:val="28"/>
              </w:rPr>
              <w:t xml:space="preserve">з </w:t>
            </w:r>
            <w:r w:rsidRPr="00724258">
              <w:rPr>
                <w:rFonts w:ascii="Times New Roman" w:hAnsi="Times New Roman"/>
                <w:i/>
                <w:sz w:val="28"/>
                <w:szCs w:val="28"/>
              </w:rPr>
              <w:t>медичної практики</w:t>
            </w:r>
            <w:r w:rsidRPr="00724258">
              <w:rPr>
                <w:rFonts w:ascii="Times New Roman" w:hAnsi="Times New Roman"/>
                <w:b/>
                <w:sz w:val="28"/>
                <w:szCs w:val="28"/>
              </w:rPr>
              <w:t xml:space="preserve"> </w:t>
            </w:r>
            <w:r w:rsidRPr="00724258">
              <w:rPr>
                <w:rFonts w:ascii="Times New Roman" w:hAnsi="Times New Roman"/>
                <w:sz w:val="28"/>
                <w:szCs w:val="28"/>
              </w:rPr>
              <w:t>за певною спеціальністю (спеціальностями);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19" w:name="o140"/>
            <w:bookmarkStart w:id="20" w:name="o143"/>
            <w:bookmarkEnd w:id="19"/>
            <w:bookmarkEnd w:id="20"/>
            <w:r w:rsidRPr="00724258">
              <w:rPr>
                <w:rFonts w:ascii="Times New Roman" w:hAnsi="Times New Roman"/>
                <w:sz w:val="28"/>
                <w:szCs w:val="28"/>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w:t>
            </w:r>
            <w:r w:rsidRPr="00724258">
              <w:rPr>
                <w:rFonts w:ascii="Times New Roman" w:hAnsi="Times New Roman"/>
                <w:b/>
                <w:sz w:val="28"/>
                <w:szCs w:val="28"/>
              </w:rPr>
              <w:t xml:space="preserve"> </w:t>
            </w:r>
            <w:r w:rsidRPr="00724258">
              <w:rPr>
                <w:rFonts w:ascii="Times New Roman" w:hAnsi="Times New Roman"/>
                <w:i/>
                <w:sz w:val="28"/>
                <w:szCs w:val="28"/>
              </w:rPr>
              <w:t>медичної практики.</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 xml:space="preserve">Стаття 34. Лікуючий лікар </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Лікуючий лікар - лікар закладу охорони здоров'я або лікар, який провадить господарську діяльність з </w:t>
            </w:r>
            <w:r w:rsidRPr="00724258">
              <w:rPr>
                <w:rFonts w:ascii="Times New Roman" w:hAnsi="Times New Roman"/>
                <w:i/>
                <w:sz w:val="28"/>
                <w:szCs w:val="28"/>
              </w:rPr>
              <w:t>медичної практики</w:t>
            </w:r>
            <w:r w:rsidRPr="00724258">
              <w:rPr>
                <w:rFonts w:ascii="Times New Roman" w:hAnsi="Times New Roman"/>
                <w:sz w:val="28"/>
                <w:szCs w:val="28"/>
              </w:rPr>
              <w:t xml:space="preserve"> як фізична особа - підприємець і який надає медичну допомогу пацієнту в період його обстеження та лікування.</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60.</w:t>
            </w:r>
            <w:r w:rsidRPr="00724258">
              <w:rPr>
                <w:rFonts w:ascii="Times New Roman" w:hAnsi="Times New Roman"/>
                <w:b/>
                <w:sz w:val="28"/>
                <w:szCs w:val="28"/>
              </w:rPr>
              <w:t xml:space="preserve"> Забезпечення дітей і підлітків медичною допомогою</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Медична допомога дітям надається закладами охорони здоров'я та лікарями, що провадять господарську діяльність </w:t>
            </w:r>
            <w:r w:rsidRPr="00724258">
              <w:rPr>
                <w:rFonts w:ascii="Times New Roman" w:hAnsi="Times New Roman"/>
                <w:b/>
                <w:sz w:val="28"/>
                <w:szCs w:val="28"/>
              </w:rPr>
              <w:t xml:space="preserve">з </w:t>
            </w:r>
            <w:r w:rsidRPr="00724258">
              <w:rPr>
                <w:rFonts w:ascii="Times New Roman" w:hAnsi="Times New Roman"/>
                <w:i/>
                <w:sz w:val="28"/>
                <w:szCs w:val="28"/>
              </w:rPr>
              <w:t>медичної практики</w:t>
            </w:r>
            <w:r w:rsidRPr="00724258">
              <w:rPr>
                <w:rFonts w:ascii="Times New Roman" w:hAnsi="Times New Roman"/>
                <w:sz w:val="28"/>
                <w:szCs w:val="28"/>
              </w:rPr>
              <w:t xml:space="preserve"> як фізичні особи - підприємці. До державних дитячих санаторіїв путівки дітям надаються </w:t>
            </w:r>
            <w:r w:rsidRPr="00724258">
              <w:rPr>
                <w:rFonts w:ascii="Times New Roman" w:hAnsi="Times New Roman"/>
                <w:sz w:val="28"/>
                <w:szCs w:val="28"/>
              </w:rPr>
              <w:lastRenderedPageBreak/>
              <w:t>безплатно.</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bookmarkStart w:id="21" w:name="o371"/>
            <w:bookmarkEnd w:id="21"/>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69.</w:t>
            </w:r>
            <w:r w:rsidRPr="00724258">
              <w:rPr>
                <w:rFonts w:ascii="Times New Roman" w:hAnsi="Times New Roman"/>
                <w:b/>
                <w:sz w:val="28"/>
                <w:szCs w:val="28"/>
              </w:rPr>
              <w:t xml:space="preserve"> Медико-соціальна експертиза втрати працездатності та стійкого розладу функцій організму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w:t>
            </w:r>
            <w:r w:rsidRPr="00724258">
              <w:rPr>
                <w:rFonts w:ascii="Times New Roman" w:hAnsi="Times New Roman"/>
                <w:b/>
                <w:sz w:val="28"/>
                <w:szCs w:val="28"/>
              </w:rPr>
              <w:t xml:space="preserve">з </w:t>
            </w:r>
            <w:r w:rsidRPr="00724258">
              <w:rPr>
                <w:rFonts w:ascii="Times New Roman" w:hAnsi="Times New Roman"/>
                <w:i/>
                <w:sz w:val="28"/>
                <w:szCs w:val="28"/>
              </w:rPr>
              <w:t>медичної практики</w:t>
            </w:r>
            <w:r w:rsidRPr="00724258">
              <w:rPr>
                <w:rFonts w:ascii="Times New Roman" w:hAnsi="Times New Roman"/>
                <w:b/>
                <w:sz w:val="28"/>
                <w:szCs w:val="28"/>
              </w:rPr>
              <w:t xml:space="preserve">, </w:t>
            </w:r>
            <w:r w:rsidRPr="00724258">
              <w:rPr>
                <w:rFonts w:ascii="Times New Roman" w:hAnsi="Times New Roman"/>
                <w:sz w:val="28"/>
                <w:szCs w:val="28"/>
              </w:rPr>
              <w:t>як фізичні особи - підприємці.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Стаття 74</w:t>
            </w:r>
            <w:r w:rsidRPr="00724258">
              <w:rPr>
                <w:b/>
                <w:sz w:val="28"/>
                <w:szCs w:val="28"/>
                <w:vertAlign w:val="superscript"/>
              </w:rPr>
              <w:t>1</w:t>
            </w:r>
            <w:r w:rsidRPr="00724258">
              <w:rPr>
                <w:b/>
                <w:sz w:val="28"/>
                <w:szCs w:val="28"/>
              </w:rPr>
              <w:t xml:space="preserve">. Право на зайняття народною медициною (цілительством)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Кваліфікаційні вимоги до фізичних осіб - підприємців, які займаються народною медициною (цілительством), та умови зайняття народною медициною (цілительством) встановлюються центральним органом виконавчої влади, що забезпечує формування державної політики у сфері охорони здоров'я.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Порядок видачі спеціального дозволу на зайняття народною медициною (цілительством), перелік документів, необхідних для його одержання, та порядок анулювання спеціального дозволу на зайняття народною медициною (цілительством) встановлюються Кабінетом Міністрів України.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Строк дії спеціального дозволу на зайняття народною медициною (цілительством) становить п'ять років.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w:t>
            </w:r>
            <w:r w:rsidRPr="00724258">
              <w:rPr>
                <w:sz w:val="28"/>
                <w:szCs w:val="28"/>
              </w:rPr>
              <w:lastRenderedPageBreak/>
              <w:t xml:space="preserve">охорони здоров'я, шляхом проведення планових або позапланових перевірок відповідно до Закону України "Про основні засади державного нагляду (контролю) у сфері господарської діяльності".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Підставою для відмови у видачі спеціального дозволу на зайняття народною медициною (цілительством) є: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недостовірність відомостей у документах, поданих для отримання спеціального дозволу;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невідповідність заявника кваліфікаційним вимогам для зайняття народною медициною (цілительством) згідно з поданими документами.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Підставою для анулювання спеціального дозволу на зайняття народною медициною (цілительством) є: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заява цілителя про анулювання спеціального дозволу;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припинення підприємницької діяльності фізичної особи - підприємця;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повторне порушення цілителем умов для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виявлення недостовірних відомостей у документах, поданих </w:t>
            </w:r>
            <w:r w:rsidRPr="00724258">
              <w:rPr>
                <w:i/>
                <w:sz w:val="28"/>
                <w:szCs w:val="28"/>
              </w:rPr>
              <w:lastRenderedPageBreak/>
              <w:t xml:space="preserve">для отримання спеціального дозволу;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встановлення факту передачі спеціального дозволу іншій особі для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невиконання розпорядження про усунення порушень умов для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неможливість цілителя забезпечити дотримання умов для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відмова цілителя у проведенні перевірки дотримання умов для зайняття народною медициною (цілительством); </w:t>
            </w:r>
          </w:p>
          <w:p w:rsidR="00F36F14" w:rsidRPr="00724258" w:rsidRDefault="00F36F14" w:rsidP="006A022D">
            <w:pPr>
              <w:widowControl w:val="0"/>
              <w:shd w:val="clear" w:color="auto" w:fill="FFFFFF"/>
              <w:jc w:val="both"/>
              <w:rPr>
                <w:i/>
                <w:sz w:val="28"/>
                <w:szCs w:val="28"/>
              </w:rPr>
            </w:pPr>
          </w:p>
          <w:p w:rsidR="00F36F14" w:rsidRPr="00724258" w:rsidRDefault="00F36F14" w:rsidP="006A022D">
            <w:pPr>
              <w:widowControl w:val="0"/>
              <w:shd w:val="clear" w:color="auto" w:fill="FFFFFF"/>
              <w:jc w:val="both"/>
              <w:rPr>
                <w:i/>
                <w:sz w:val="28"/>
                <w:szCs w:val="28"/>
              </w:rPr>
            </w:pPr>
            <w:r w:rsidRPr="00724258">
              <w:rPr>
                <w:i/>
                <w:sz w:val="28"/>
                <w:szCs w:val="28"/>
              </w:rPr>
              <w:t xml:space="preserve">смерть фізичної особи - підприємця.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Зайняття народною медициною (цілительством) з порушенням встановлених законодавством вимог тягне за собою відповідальність згідно із законом. </w:t>
            </w:r>
          </w:p>
          <w:p w:rsidR="00F36F14" w:rsidRPr="00724258" w:rsidRDefault="00F36F14" w:rsidP="006A022D">
            <w:pPr>
              <w:widowControl w:val="0"/>
              <w:shd w:val="clear" w:color="auto" w:fill="FFFFFF"/>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sz w:val="28"/>
                <w:szCs w:val="28"/>
              </w:rPr>
              <w:t>Забороняється здійснення цілительства з використанням засобів масової інформації.</w:t>
            </w:r>
          </w:p>
        </w:tc>
        <w:tc>
          <w:tcPr>
            <w:tcW w:w="7664" w:type="dxa"/>
            <w:gridSpan w:val="4"/>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14</w:t>
            </w:r>
            <w:r w:rsidRPr="00724258">
              <w:rPr>
                <w:rFonts w:ascii="Times New Roman" w:hAnsi="Times New Roman"/>
                <w:b/>
                <w:bCs/>
                <w:sz w:val="28"/>
                <w:szCs w:val="28"/>
                <w:bdr w:val="none" w:sz="0" w:space="0" w:color="auto" w:frame="1"/>
                <w:vertAlign w:val="superscript"/>
              </w:rPr>
              <w:t>1</w:t>
            </w:r>
            <w:r w:rsidRPr="00724258">
              <w:rPr>
                <w:rFonts w:ascii="Times New Roman" w:hAnsi="Times New Roman"/>
                <w:b/>
                <w:bCs/>
                <w:sz w:val="28"/>
                <w:szCs w:val="28"/>
                <w:bdr w:val="none" w:sz="0" w:space="0" w:color="auto" w:frame="1"/>
              </w:rPr>
              <w:t>.</w:t>
            </w:r>
            <w:r w:rsidRPr="00724258">
              <w:rPr>
                <w:rFonts w:ascii="Times New Roman" w:hAnsi="Times New Roman"/>
                <w:b/>
                <w:sz w:val="28"/>
                <w:szCs w:val="28"/>
              </w:rPr>
              <w:t xml:space="preserve"> Система стандартів у сфері охорони здоров'я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Систему стандартів у сфері охорони здоров'я складають державні соціальні нормативи та галузеві стандарти.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Галузевими стандартами у сфері охорони здоров'я є: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sz w:val="28"/>
                <w:szCs w:val="28"/>
              </w:rPr>
            </w:pPr>
            <w:r w:rsidRPr="00724258">
              <w:rPr>
                <w:sz w:val="28"/>
                <w:szCs w:val="28"/>
              </w:rPr>
              <w:t xml:space="preserve">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w:t>
            </w:r>
            <w:r w:rsidRPr="00724258">
              <w:rPr>
                <w:sz w:val="28"/>
                <w:szCs w:val="28"/>
              </w:rPr>
              <w:lastRenderedPageBreak/>
              <w:t xml:space="preserve">охорони здоров'я, його підрозділу, а також для забезпечення діяльності фізичних осіб - підприємців, що провадять господарську діяльність з </w:t>
            </w:r>
            <w:r w:rsidRPr="00724258">
              <w:rPr>
                <w:b/>
                <w:sz w:val="28"/>
                <w:szCs w:val="28"/>
              </w:rPr>
              <w:t>медичної практики, згідно з переліком, затвердженим Кабінетом Міністрів України,</w:t>
            </w:r>
            <w:r w:rsidRPr="00724258">
              <w:rPr>
                <w:sz w:val="28"/>
                <w:szCs w:val="28"/>
              </w:rPr>
              <w:t xml:space="preserve"> за певною спеціальністю (спеціальностями);</w:t>
            </w:r>
          </w:p>
          <w:p w:rsidR="00F36F14" w:rsidRPr="00724258" w:rsidRDefault="00F36F14" w:rsidP="006A022D">
            <w:pPr>
              <w:widowControl w:val="0"/>
              <w:jc w:val="both"/>
              <w:rPr>
                <w:b/>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w:t>
            </w:r>
            <w:r w:rsidRPr="00724258">
              <w:rPr>
                <w:rFonts w:ascii="Times New Roman" w:hAnsi="Times New Roman"/>
                <w:b/>
                <w:sz w:val="28"/>
                <w:szCs w:val="28"/>
              </w:rPr>
              <w:t xml:space="preserve"> медичної практики, згідно з переліком, затвердженим Кабінетом Міністрів України.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Стаття 34. Лікуючий лікар</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widowControl w:val="0"/>
              <w:jc w:val="both"/>
              <w:rPr>
                <w:sz w:val="28"/>
                <w:szCs w:val="28"/>
              </w:rPr>
            </w:pPr>
            <w:r w:rsidRPr="00724258">
              <w:rPr>
                <w:sz w:val="28"/>
                <w:szCs w:val="28"/>
              </w:rPr>
              <w:t xml:space="preserve">Лікуючий лікар - лікар закладу охорони здоров'я або лікар, який провадить господарську діяльність з </w:t>
            </w:r>
            <w:r w:rsidRPr="00724258">
              <w:rPr>
                <w:b/>
                <w:sz w:val="28"/>
                <w:szCs w:val="28"/>
              </w:rPr>
              <w:t>медичної практики, згідно з переліком, затвердженим Кабінетом Міністрів України</w:t>
            </w:r>
            <w:r w:rsidRPr="00724258">
              <w:rPr>
                <w:sz w:val="28"/>
                <w:szCs w:val="28"/>
              </w:rPr>
              <w:t>, як фізична особа - підприємець і який надає медичну допомогу пацієнту в період його обстеження та лікування.</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60.</w:t>
            </w:r>
            <w:r w:rsidRPr="00724258">
              <w:rPr>
                <w:rFonts w:ascii="Times New Roman" w:hAnsi="Times New Roman"/>
                <w:b/>
                <w:sz w:val="28"/>
                <w:szCs w:val="28"/>
              </w:rPr>
              <w:t xml:space="preserve"> Забезпечення дітей і підлітків медичною допомогою</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 xml:space="preserve">Медична допомога дітям надається закладами охорони здоров'я та лікарями, що провадять господарську діяльність з </w:t>
            </w:r>
            <w:r w:rsidRPr="00724258">
              <w:rPr>
                <w:b/>
                <w:sz w:val="28"/>
                <w:szCs w:val="28"/>
              </w:rPr>
              <w:t>медичної практики, згідно з переліком, затвердженим Кабінетом Міністрів України,</w:t>
            </w:r>
            <w:r w:rsidRPr="00724258">
              <w:rPr>
                <w:sz w:val="28"/>
                <w:szCs w:val="28"/>
              </w:rPr>
              <w:t xml:space="preserve"> як фізичні особи - </w:t>
            </w:r>
            <w:r w:rsidRPr="00724258">
              <w:rPr>
                <w:sz w:val="28"/>
                <w:szCs w:val="28"/>
              </w:rPr>
              <w:lastRenderedPageBreak/>
              <w:t>підприємці. До державних дитячих санаторіїв путівки дітям надаються безплатно.</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69.</w:t>
            </w:r>
            <w:r w:rsidRPr="00724258">
              <w:rPr>
                <w:rFonts w:ascii="Times New Roman" w:hAnsi="Times New Roman"/>
                <w:b/>
                <w:sz w:val="28"/>
                <w:szCs w:val="28"/>
              </w:rPr>
              <w:t xml:space="preserve"> Медико-соціальна експертиза втрати працездатності та стійкого розладу функцій організму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 xml:space="preserve">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w:t>
            </w:r>
            <w:r w:rsidRPr="00724258">
              <w:rPr>
                <w:rFonts w:ascii="Times New Roman" w:hAnsi="Times New Roman"/>
                <w:b/>
                <w:sz w:val="28"/>
                <w:szCs w:val="28"/>
              </w:rPr>
              <w:t>медичної практики, згідно з переліком, затвердженим Кабінетом Міністрів України,</w:t>
            </w:r>
            <w:r w:rsidRPr="00724258">
              <w:rPr>
                <w:rFonts w:ascii="Times New Roman" w:hAnsi="Times New Roman"/>
                <w:sz w:val="28"/>
                <w:szCs w:val="28"/>
              </w:rPr>
              <w:t xml:space="preserve"> як фізичні особи - підприємці.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Стаття 74</w:t>
            </w:r>
            <w:r w:rsidRPr="00724258">
              <w:rPr>
                <w:b/>
                <w:sz w:val="28"/>
                <w:szCs w:val="28"/>
                <w:vertAlign w:val="superscript"/>
              </w:rPr>
              <w:t>1</w:t>
            </w:r>
            <w:r w:rsidRPr="00724258">
              <w:rPr>
                <w:b/>
                <w:sz w:val="28"/>
                <w:szCs w:val="28"/>
              </w:rPr>
              <w:t xml:space="preserve">. Право на зайняття народною медициною (цілительством) </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 </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 xml:space="preserve">Народною медициною (цілительством) мають право займатися особи, зареєстровані в установленому законом порядку як фізичні особи – підприємці.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Кваліфікаційні вимоги до фізичних осіб - підприємців, які займаються народною медициною (цілительством), та умови зайняття народною медициною (цілительством) встановлюються центральним органом виконавчої влади, що забезпечує формування державної політики у сфері охорони здоров'я.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w:t>
            </w:r>
            <w:r w:rsidRPr="00724258">
              <w:rPr>
                <w:sz w:val="28"/>
                <w:szCs w:val="28"/>
              </w:rPr>
              <w:lastRenderedPageBreak/>
              <w:t xml:space="preserve">охорони здоров'я, шляхом проведення планових або позапланових перевірок відповідно до Закону України "Про основні засади державного нагляду (контролю) у сфері господарської діяльності". </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b/>
                <w:sz w:val="28"/>
                <w:szCs w:val="28"/>
              </w:rPr>
            </w:pPr>
          </w:p>
          <w:p w:rsidR="00F36F14" w:rsidRPr="00724258" w:rsidRDefault="00F36F14" w:rsidP="006A022D">
            <w:pPr>
              <w:widowControl w:val="0"/>
              <w:shd w:val="clear" w:color="auto" w:fill="FFFFFF"/>
              <w:jc w:val="both"/>
              <w:rPr>
                <w:sz w:val="28"/>
                <w:szCs w:val="28"/>
              </w:rPr>
            </w:pPr>
            <w:r w:rsidRPr="00724258">
              <w:rPr>
                <w:sz w:val="28"/>
                <w:szCs w:val="28"/>
              </w:rPr>
              <w:t xml:space="preserve">Зайняття народною медициною (цілительством) з порушенням встановлених законодавством вимог тягне за собою відповідальність згідно із законом. </w:t>
            </w:r>
          </w:p>
          <w:p w:rsidR="00F36F14" w:rsidRPr="00724258" w:rsidRDefault="00F36F14" w:rsidP="006A022D">
            <w:pPr>
              <w:widowControl w:val="0"/>
              <w:shd w:val="clear" w:color="auto" w:fill="FFFFFF"/>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sz w:val="28"/>
                <w:szCs w:val="28"/>
              </w:rPr>
              <w:t>Забороняється здійснення цілительства з використанням засобів масової інформації.</w:t>
            </w:r>
          </w:p>
        </w:tc>
      </w:tr>
      <w:tr w:rsidR="00F36F14" w:rsidRPr="00724258" w:rsidTr="00C37262">
        <w:trPr>
          <w:gridBefore w:val="1"/>
          <w:wBefore w:w="71" w:type="dxa"/>
          <w:trHeight w:val="205"/>
        </w:trPr>
        <w:tc>
          <w:tcPr>
            <w:tcW w:w="15353" w:type="dxa"/>
            <w:gridSpan w:val="10"/>
          </w:tcPr>
          <w:p w:rsidR="00F36F14" w:rsidRPr="00724258" w:rsidRDefault="00F36F14" w:rsidP="006A022D">
            <w:pPr>
              <w:widowControl w:val="0"/>
              <w:jc w:val="center"/>
              <w:rPr>
                <w:b/>
                <w:sz w:val="28"/>
                <w:szCs w:val="28"/>
              </w:rPr>
            </w:pPr>
            <w:r w:rsidRPr="00724258">
              <w:rPr>
                <w:b/>
                <w:sz w:val="28"/>
                <w:szCs w:val="28"/>
              </w:rPr>
              <w:lastRenderedPageBreak/>
              <w:t>Закон України “Про карантин рослин”</w:t>
            </w:r>
          </w:p>
        </w:tc>
      </w:tr>
      <w:tr w:rsidR="00F36F14" w:rsidRPr="00724258" w:rsidTr="00C37262">
        <w:trPr>
          <w:gridBefore w:val="1"/>
          <w:wBefore w:w="71" w:type="dxa"/>
          <w:trHeight w:val="454"/>
        </w:trPr>
        <w:tc>
          <w:tcPr>
            <w:tcW w:w="7689" w:type="dxa"/>
            <w:gridSpan w:val="6"/>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7.</w:t>
            </w:r>
            <w:r w:rsidRPr="00724258">
              <w:rPr>
                <w:rFonts w:ascii="Times New Roman" w:hAnsi="Times New Roman"/>
                <w:b/>
                <w:sz w:val="28"/>
                <w:szCs w:val="28"/>
              </w:rPr>
              <w:t xml:space="preserve"> Повноваження центрального органу виконавчої влади, що реалізує державну політику у сфері карантину рослин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Проведення фумігації (знезараження) об'єктів регулювання, які переміщуються через державний кордон України та  карантинні  зони, підлягає ліцензуванню відповідно до закону. </w:t>
            </w:r>
          </w:p>
          <w:p w:rsidR="00F36F14" w:rsidRPr="00724258" w:rsidRDefault="00F36F14" w:rsidP="006A022D">
            <w:pPr>
              <w:widowControl w:val="0"/>
              <w:jc w:val="both"/>
              <w:rPr>
                <w:sz w:val="28"/>
                <w:szCs w:val="28"/>
              </w:rPr>
            </w:pPr>
            <w:bookmarkStart w:id="22" w:name="o142"/>
            <w:bookmarkEnd w:id="22"/>
            <w:r w:rsidRPr="00724258">
              <w:rPr>
                <w:sz w:val="28"/>
                <w:szCs w:val="28"/>
              </w:rPr>
              <w:t xml:space="preserve">… </w:t>
            </w:r>
          </w:p>
        </w:tc>
        <w:tc>
          <w:tcPr>
            <w:tcW w:w="7664" w:type="dxa"/>
            <w:gridSpan w:val="4"/>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7.</w:t>
            </w:r>
            <w:r w:rsidRPr="00724258">
              <w:rPr>
                <w:rFonts w:ascii="Times New Roman" w:hAnsi="Times New Roman"/>
                <w:b/>
                <w:sz w:val="28"/>
                <w:szCs w:val="28"/>
              </w:rPr>
              <w:t xml:space="preserve"> Повноваження центрального органу виконавчої влади, що реалізує державну політику у сфері карантину рослин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b/>
                <w:sz w:val="28"/>
                <w:szCs w:val="28"/>
              </w:rPr>
            </w:pPr>
            <w:r w:rsidRPr="00724258">
              <w:rPr>
                <w:b/>
                <w:sz w:val="28"/>
                <w:szCs w:val="28"/>
              </w:rPr>
              <w:t>Виключити.</w:t>
            </w:r>
          </w:p>
          <w:p w:rsidR="004649B1" w:rsidRPr="00724258" w:rsidRDefault="004649B1" w:rsidP="006A022D">
            <w:pPr>
              <w:widowControl w:val="0"/>
              <w:jc w:val="both"/>
              <w:rPr>
                <w:sz w:val="28"/>
                <w:szCs w:val="28"/>
              </w:rPr>
            </w:pPr>
          </w:p>
          <w:p w:rsidR="004649B1" w:rsidRPr="00724258" w:rsidRDefault="004649B1" w:rsidP="006A022D">
            <w:pPr>
              <w:widowControl w:val="0"/>
              <w:jc w:val="both"/>
              <w:rPr>
                <w:sz w:val="28"/>
                <w:szCs w:val="28"/>
              </w:rPr>
            </w:pPr>
          </w:p>
          <w:p w:rsidR="00F36F14" w:rsidRPr="00724258" w:rsidRDefault="00F36F14" w:rsidP="006A022D">
            <w:pPr>
              <w:widowControl w:val="0"/>
              <w:jc w:val="both"/>
              <w:rPr>
                <w:b/>
                <w:sz w:val="28"/>
                <w:szCs w:val="28"/>
              </w:rPr>
            </w:pPr>
            <w:r w:rsidRPr="00724258">
              <w:rPr>
                <w:sz w:val="28"/>
                <w:szCs w:val="28"/>
              </w:rPr>
              <w:t>…</w:t>
            </w:r>
          </w:p>
        </w:tc>
      </w:tr>
      <w:tr w:rsidR="00F36F14" w:rsidRPr="00724258" w:rsidTr="00C37262">
        <w:trPr>
          <w:gridBefore w:val="1"/>
          <w:wBefore w:w="71" w:type="dxa"/>
          <w:trHeight w:val="197"/>
        </w:trPr>
        <w:tc>
          <w:tcPr>
            <w:tcW w:w="15353" w:type="dxa"/>
            <w:gridSpan w:val="10"/>
          </w:tcPr>
          <w:p w:rsidR="00F36F14" w:rsidRPr="00724258" w:rsidRDefault="00F36F14" w:rsidP="006A022D">
            <w:pPr>
              <w:widowControl w:val="0"/>
              <w:jc w:val="center"/>
              <w:rPr>
                <w:b/>
                <w:bCs/>
                <w:sz w:val="28"/>
                <w:szCs w:val="28"/>
                <w:bdr w:val="none" w:sz="0" w:space="0" w:color="auto" w:frame="1"/>
              </w:rPr>
            </w:pPr>
            <w:r w:rsidRPr="00724258">
              <w:rPr>
                <w:b/>
                <w:bCs/>
                <w:sz w:val="28"/>
                <w:szCs w:val="28"/>
                <w:bdr w:val="none" w:sz="0" w:space="0" w:color="auto" w:frame="1"/>
              </w:rPr>
              <w:lastRenderedPageBreak/>
              <w:t>Закон України “Про племінну справу у тваринництві”</w:t>
            </w:r>
          </w:p>
        </w:tc>
      </w:tr>
      <w:tr w:rsidR="00F36F14" w:rsidRPr="00724258" w:rsidTr="00C37262">
        <w:trPr>
          <w:gridBefore w:val="1"/>
          <w:wBefore w:w="71" w:type="dxa"/>
          <w:trHeight w:val="168"/>
        </w:trPr>
        <w:tc>
          <w:tcPr>
            <w:tcW w:w="7689" w:type="dxa"/>
            <w:gridSpan w:val="6"/>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 xml:space="preserve">Стаття 7. </w:t>
            </w:r>
            <w:r w:rsidRPr="00724258">
              <w:rPr>
                <w:rFonts w:ascii="Times New Roman" w:hAnsi="Times New Roman"/>
                <w:b/>
                <w:sz w:val="28"/>
                <w:szCs w:val="28"/>
              </w:rPr>
              <w:t>Права та обов'язки суб'єктів племінної справи у тваринництві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Суб'єкти племінної справи у тваринництві (власники племінних (генетичних) ресурсів) зобов'язані: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tabs>
                <w:tab w:val="left" w:pos="7328"/>
              </w:tabs>
              <w:jc w:val="both"/>
              <w:rPr>
                <w:i/>
                <w:sz w:val="28"/>
                <w:szCs w:val="28"/>
              </w:rPr>
            </w:pPr>
            <w:bookmarkStart w:id="23" w:name="o64"/>
            <w:bookmarkEnd w:id="23"/>
            <w:r w:rsidRPr="00724258">
              <w:rPr>
                <w:i/>
                <w:sz w:val="28"/>
                <w:szCs w:val="28"/>
              </w:rPr>
              <w:t>зареєструватися та отримати в установленому порядку ліцензію на право провадження господарської діяльності з торгівлі племінними (генетичними) ресурсами, проведення генетичної експертизи походження та аномалій тварин;</w:t>
            </w:r>
          </w:p>
          <w:p w:rsidR="00F36F14" w:rsidRPr="00724258" w:rsidRDefault="00F36F14" w:rsidP="006A022D">
            <w:pPr>
              <w:widowControl w:val="0"/>
              <w:tabs>
                <w:tab w:val="left" w:pos="7328"/>
              </w:tabs>
              <w:jc w:val="both"/>
              <w:rPr>
                <w:b/>
                <w:bCs/>
                <w:sz w:val="28"/>
                <w:szCs w:val="28"/>
                <w:bdr w:val="none" w:sz="0" w:space="0" w:color="auto" w:frame="1"/>
              </w:rPr>
            </w:pPr>
            <w:r w:rsidRPr="00724258">
              <w:rPr>
                <w:sz w:val="28"/>
                <w:szCs w:val="28"/>
              </w:rPr>
              <w:t>…</w:t>
            </w:r>
          </w:p>
          <w:p w:rsidR="00F36F14" w:rsidRPr="00724258" w:rsidRDefault="00F36F14" w:rsidP="006A022D">
            <w:pPr>
              <w:widowControl w:val="0"/>
              <w:tabs>
                <w:tab w:val="left" w:pos="7328"/>
              </w:tabs>
              <w:jc w:val="both"/>
              <w:rPr>
                <w:b/>
                <w:sz w:val="28"/>
                <w:szCs w:val="28"/>
              </w:rPr>
            </w:pPr>
            <w:r w:rsidRPr="00724258">
              <w:rPr>
                <w:b/>
                <w:bCs/>
                <w:sz w:val="28"/>
                <w:szCs w:val="28"/>
                <w:bdr w:val="none" w:sz="0" w:space="0" w:color="auto" w:frame="1"/>
              </w:rPr>
              <w:t>Стаття 9.</w:t>
            </w:r>
            <w:r w:rsidRPr="00724258">
              <w:rPr>
                <w:b/>
                <w:sz w:val="28"/>
                <w:szCs w:val="28"/>
              </w:rPr>
              <w:t xml:space="preserve"> Організація племінної справи у тваринництві</w:t>
            </w:r>
          </w:p>
          <w:p w:rsidR="00F36F14" w:rsidRPr="00724258" w:rsidRDefault="00F36F14" w:rsidP="006A022D">
            <w:pPr>
              <w:widowControl w:val="0"/>
              <w:tabs>
                <w:tab w:val="left" w:pos="7328"/>
              </w:tabs>
              <w:jc w:val="both"/>
              <w:rPr>
                <w:sz w:val="28"/>
                <w:szCs w:val="28"/>
              </w:rPr>
            </w:pPr>
            <w:r w:rsidRPr="00724258">
              <w:rPr>
                <w:sz w:val="28"/>
                <w:szCs w:val="28"/>
              </w:rPr>
              <w:t xml:space="preserve"> </w:t>
            </w:r>
            <w:r w:rsidRPr="00724258">
              <w:rPr>
                <w:sz w:val="28"/>
                <w:szCs w:val="28"/>
              </w:rPr>
              <w:br/>
              <w:t xml:space="preserve">Господарська діяльність у племінній справі у тваринництві, пов'язана з торгівлею племінними (генетичними) ресурсами, проведенням  генетичної експертизи походження та аномалій тварин, підлягає </w:t>
            </w:r>
            <w:r w:rsidRPr="00724258">
              <w:rPr>
                <w:i/>
                <w:sz w:val="28"/>
                <w:szCs w:val="28"/>
              </w:rPr>
              <w:t>ліцензуванню та</w:t>
            </w:r>
            <w:r w:rsidRPr="00724258">
              <w:rPr>
                <w:sz w:val="28"/>
                <w:szCs w:val="28"/>
              </w:rPr>
              <w:t xml:space="preserve"> реєстрації відповідно до законодавства.</w:t>
            </w:r>
          </w:p>
          <w:p w:rsidR="00F36F14" w:rsidRDefault="00F36F14" w:rsidP="006A022D">
            <w:pPr>
              <w:widowControl w:val="0"/>
              <w:tabs>
                <w:tab w:val="left" w:pos="7328"/>
              </w:tabs>
              <w:jc w:val="both"/>
              <w:rPr>
                <w:sz w:val="28"/>
                <w:szCs w:val="28"/>
              </w:rPr>
            </w:pPr>
            <w:r w:rsidRPr="00724258">
              <w:rPr>
                <w:sz w:val="28"/>
                <w:szCs w:val="28"/>
              </w:rPr>
              <w:t>…</w:t>
            </w: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Default="00927262" w:rsidP="006A022D">
            <w:pPr>
              <w:widowControl w:val="0"/>
              <w:tabs>
                <w:tab w:val="left" w:pos="7328"/>
              </w:tabs>
              <w:jc w:val="both"/>
              <w:rPr>
                <w:sz w:val="28"/>
                <w:szCs w:val="28"/>
              </w:rPr>
            </w:pPr>
          </w:p>
          <w:p w:rsidR="00927262" w:rsidRPr="00724258" w:rsidRDefault="00927262" w:rsidP="006A022D">
            <w:pPr>
              <w:widowControl w:val="0"/>
              <w:tabs>
                <w:tab w:val="left" w:pos="7328"/>
              </w:tabs>
              <w:jc w:val="both"/>
              <w:rPr>
                <w:b/>
                <w:bCs/>
                <w:sz w:val="28"/>
                <w:szCs w:val="28"/>
                <w:bdr w:val="none" w:sz="0" w:space="0" w:color="auto" w:frame="1"/>
              </w:rPr>
            </w:pPr>
          </w:p>
        </w:tc>
        <w:tc>
          <w:tcPr>
            <w:tcW w:w="7664" w:type="dxa"/>
            <w:gridSpan w:val="4"/>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 xml:space="preserve">Стаття 7. </w:t>
            </w:r>
            <w:r w:rsidRPr="00724258">
              <w:rPr>
                <w:rFonts w:ascii="Times New Roman" w:hAnsi="Times New Roman"/>
                <w:b/>
                <w:sz w:val="28"/>
                <w:szCs w:val="28"/>
              </w:rPr>
              <w:t>Права та обов'язки суб'єктів племінної справи у тваринництві</w:t>
            </w: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sz w:val="28"/>
                <w:szCs w:val="28"/>
              </w:rPr>
            </w:pPr>
            <w:r w:rsidRPr="00724258">
              <w:rPr>
                <w:sz w:val="28"/>
                <w:szCs w:val="28"/>
              </w:rPr>
              <w:t>…</w:t>
            </w:r>
          </w:p>
          <w:p w:rsidR="00F36F14" w:rsidRPr="00724258" w:rsidRDefault="00F36F14" w:rsidP="006A022D">
            <w:pPr>
              <w:widowControl w:val="0"/>
              <w:tabs>
                <w:tab w:val="left" w:pos="7328"/>
              </w:tabs>
              <w:jc w:val="both"/>
              <w:rPr>
                <w:b/>
                <w:sz w:val="28"/>
                <w:szCs w:val="28"/>
              </w:rPr>
            </w:pPr>
            <w:r w:rsidRPr="00724258">
              <w:rPr>
                <w:b/>
                <w:sz w:val="28"/>
                <w:szCs w:val="28"/>
              </w:rPr>
              <w:t>Виключити.</w:t>
            </w: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p>
          <w:p w:rsidR="00F36F14" w:rsidRPr="00724258" w:rsidRDefault="00F36F14" w:rsidP="006A022D">
            <w:pPr>
              <w:widowControl w:val="0"/>
              <w:tabs>
                <w:tab w:val="left" w:pos="7328"/>
              </w:tabs>
              <w:jc w:val="both"/>
              <w:rPr>
                <w:b/>
                <w:sz w:val="28"/>
                <w:szCs w:val="28"/>
              </w:rPr>
            </w:pPr>
            <w:r w:rsidRPr="00724258">
              <w:rPr>
                <w:b/>
                <w:bCs/>
                <w:sz w:val="28"/>
                <w:szCs w:val="28"/>
                <w:bdr w:val="none" w:sz="0" w:space="0" w:color="auto" w:frame="1"/>
              </w:rPr>
              <w:t>Стаття 9.</w:t>
            </w:r>
            <w:r w:rsidRPr="00724258">
              <w:rPr>
                <w:b/>
                <w:sz w:val="28"/>
                <w:szCs w:val="28"/>
              </w:rPr>
              <w:t xml:space="preserve"> Організація племінної справи у тваринництві</w:t>
            </w:r>
          </w:p>
          <w:p w:rsidR="00F36F14" w:rsidRPr="00724258" w:rsidRDefault="00F36F14" w:rsidP="006A022D">
            <w:pPr>
              <w:widowControl w:val="0"/>
              <w:tabs>
                <w:tab w:val="left" w:pos="7328"/>
              </w:tabs>
              <w:jc w:val="both"/>
              <w:rPr>
                <w:sz w:val="28"/>
                <w:szCs w:val="28"/>
              </w:rPr>
            </w:pPr>
            <w:r w:rsidRPr="00724258">
              <w:rPr>
                <w:sz w:val="28"/>
                <w:szCs w:val="28"/>
              </w:rPr>
              <w:t xml:space="preserve"> </w:t>
            </w:r>
            <w:r w:rsidRPr="00724258">
              <w:rPr>
                <w:sz w:val="28"/>
                <w:szCs w:val="28"/>
              </w:rPr>
              <w:br/>
              <w:t>Господарська діяльність у племінній справі у тваринництві, пов'язана з торгівлею племінними (генетичними) ресурсами, проведенням генетичної експертизи походження та аномалій тварин, підлягає реєстрації відповідно до законодавства.</w:t>
            </w:r>
          </w:p>
          <w:p w:rsidR="00F36F14" w:rsidRPr="00724258" w:rsidRDefault="00F36F14" w:rsidP="006A022D">
            <w:pPr>
              <w:widowControl w:val="0"/>
              <w:tabs>
                <w:tab w:val="left" w:pos="7328"/>
              </w:tabs>
              <w:jc w:val="both"/>
              <w:rPr>
                <w:sz w:val="28"/>
                <w:szCs w:val="28"/>
              </w:rPr>
            </w:pPr>
          </w:p>
          <w:p w:rsidR="00F36F14" w:rsidRPr="00724258" w:rsidRDefault="00F36F14" w:rsidP="006A022D">
            <w:pPr>
              <w:widowControl w:val="0"/>
              <w:tabs>
                <w:tab w:val="left" w:pos="7328"/>
              </w:tabs>
              <w:jc w:val="both"/>
              <w:rPr>
                <w:bCs/>
                <w:sz w:val="28"/>
                <w:szCs w:val="28"/>
                <w:bdr w:val="none" w:sz="0" w:space="0" w:color="auto" w:frame="1"/>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sz w:val="28"/>
                <w:szCs w:val="28"/>
              </w:rPr>
            </w:pPr>
            <w:r w:rsidRPr="00724258">
              <w:rPr>
                <w:b/>
                <w:bCs/>
                <w:sz w:val="28"/>
                <w:szCs w:val="28"/>
                <w:bdr w:val="none" w:sz="0" w:space="0" w:color="auto" w:frame="1"/>
              </w:rPr>
              <w:lastRenderedPageBreak/>
              <w:t>Закон України “Про відповідальність за правопорушення у сфері містобудівної діяльності”</w:t>
            </w:r>
          </w:p>
        </w:tc>
      </w:tr>
      <w:tr w:rsidR="00F36F14" w:rsidRPr="00724258" w:rsidTr="00C37262">
        <w:trPr>
          <w:gridBefore w:val="1"/>
          <w:wBefore w:w="71" w:type="dxa"/>
          <w:trHeight w:val="3830"/>
        </w:trPr>
        <w:tc>
          <w:tcPr>
            <w:tcW w:w="7689" w:type="dxa"/>
            <w:gridSpan w:val="6"/>
          </w:tcPr>
          <w:p w:rsidR="00F36F14" w:rsidRPr="00724258" w:rsidRDefault="00F36F14" w:rsidP="006A022D">
            <w:pPr>
              <w:widowControl w:val="0"/>
              <w:jc w:val="both"/>
              <w:rPr>
                <w:b/>
                <w:sz w:val="28"/>
                <w:szCs w:val="28"/>
              </w:rPr>
            </w:pPr>
            <w:r w:rsidRPr="00724258">
              <w:rPr>
                <w:b/>
                <w:bCs/>
                <w:sz w:val="28"/>
                <w:szCs w:val="28"/>
                <w:bdr w:val="none" w:sz="0" w:space="0" w:color="auto" w:frame="1"/>
              </w:rPr>
              <w:t>Стаття 2.</w:t>
            </w:r>
            <w:r w:rsidRPr="00724258">
              <w:rPr>
                <w:b/>
                <w:sz w:val="28"/>
                <w:szCs w:val="28"/>
              </w:rPr>
              <w:t xml:space="preserve"> Відповідальність за правопорушення у сфері містобудівної діяльності</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4. Суб'єкти містобудування, які здійснюють господарську діяльність, </w:t>
            </w:r>
            <w:r w:rsidRPr="00724258">
              <w:rPr>
                <w:i/>
                <w:sz w:val="28"/>
                <w:szCs w:val="28"/>
              </w:rPr>
              <w:t>пов'язану із створенням об'єктів архітектури</w:t>
            </w:r>
            <w:r w:rsidRPr="00724258">
              <w:rPr>
                <w:sz w:val="28"/>
                <w:szCs w:val="28"/>
              </w:rPr>
              <w:t>, що підлягає ліцензуванню, чи доручають виконання окремих видів робіт відповідальним виконавцям, які згідно із законодавством повинні мати кваліфікаційний сертифікат, несуть відповідальність у вигляді штрафу за такі правопорушення:</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tc>
        <w:tc>
          <w:tcPr>
            <w:tcW w:w="7664" w:type="dxa"/>
            <w:gridSpan w:val="4"/>
          </w:tcPr>
          <w:p w:rsidR="00F36F14" w:rsidRPr="00724258" w:rsidRDefault="00F36F14" w:rsidP="006A022D">
            <w:pPr>
              <w:widowControl w:val="0"/>
              <w:jc w:val="both"/>
              <w:rPr>
                <w:b/>
                <w:sz w:val="28"/>
                <w:szCs w:val="28"/>
              </w:rPr>
            </w:pPr>
            <w:r w:rsidRPr="00724258">
              <w:rPr>
                <w:b/>
                <w:bCs/>
                <w:sz w:val="28"/>
                <w:szCs w:val="28"/>
                <w:bdr w:val="none" w:sz="0" w:space="0" w:color="auto" w:frame="1"/>
              </w:rPr>
              <w:t>Стаття 2.</w:t>
            </w:r>
            <w:r w:rsidRPr="00724258">
              <w:rPr>
                <w:b/>
                <w:sz w:val="28"/>
                <w:szCs w:val="28"/>
              </w:rPr>
              <w:t xml:space="preserve"> Відповідальність за правопорушення у сфері містобудівної діяльності</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4. Суб'єкти містобудування, які здійснюють господарську діяльність </w:t>
            </w:r>
            <w:r w:rsidRPr="00724258">
              <w:rPr>
                <w:b/>
                <w:sz w:val="28"/>
                <w:szCs w:val="28"/>
              </w:rPr>
              <w:t>з</w:t>
            </w:r>
            <w:r w:rsidRPr="00724258">
              <w:rPr>
                <w:sz w:val="28"/>
                <w:szCs w:val="28"/>
              </w:rPr>
              <w:t xml:space="preserve"> </w:t>
            </w:r>
            <w:r w:rsidRPr="00724258">
              <w:rPr>
                <w:b/>
                <w:sz w:val="28"/>
                <w:szCs w:val="28"/>
              </w:rPr>
              <w:t>будівництва</w:t>
            </w:r>
            <w:r w:rsidRPr="00724258">
              <w:rPr>
                <w:sz w:val="28"/>
                <w:szCs w:val="28"/>
              </w:rPr>
              <w:t xml:space="preserve"> </w:t>
            </w:r>
            <w:r w:rsidRPr="00724258">
              <w:rPr>
                <w:b/>
                <w:sz w:val="28"/>
                <w:szCs w:val="28"/>
              </w:rPr>
              <w:t>об’єктів IV i V категорій складності за переліком видів робіт, які визначаються Кабінетом Міністрів України,</w:t>
            </w:r>
            <w:r w:rsidRPr="00724258">
              <w:rPr>
                <w:sz w:val="28"/>
                <w:szCs w:val="28"/>
              </w:rPr>
              <w:t xml:space="preserve"> що підлягає ліцензуванню, чи доручають виконання окремих видів робіт відповідальним виконавцям, які згідно із законодавством повинні мати кваліфікаційний сертифікат, несуть відповідальність у вигляді штрафу за такі правопорушення :</w:t>
            </w:r>
          </w:p>
          <w:p w:rsidR="00F36F14" w:rsidRPr="00724258" w:rsidRDefault="00F36F14" w:rsidP="006A022D">
            <w:pPr>
              <w:widowControl w:val="0"/>
              <w:jc w:val="both"/>
              <w:rPr>
                <w:sz w:val="28"/>
                <w:szCs w:val="28"/>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b/>
                <w:sz w:val="28"/>
                <w:szCs w:val="28"/>
              </w:rPr>
            </w:pPr>
            <w:r w:rsidRPr="00724258">
              <w:rPr>
                <w:b/>
                <w:sz w:val="28"/>
                <w:szCs w:val="28"/>
              </w:rPr>
              <w:t>Закон України “Про пестициди і агрохімікати”</w:t>
            </w:r>
          </w:p>
        </w:tc>
      </w:tr>
      <w:tr w:rsidR="00F36F14" w:rsidRPr="00724258" w:rsidTr="00C37262">
        <w:trPr>
          <w:gridBefore w:val="1"/>
          <w:wBefore w:w="71" w:type="dxa"/>
        </w:trPr>
        <w:tc>
          <w:tcPr>
            <w:tcW w:w="7689" w:type="dxa"/>
            <w:gridSpan w:val="6"/>
          </w:tcPr>
          <w:p w:rsidR="00F36F14" w:rsidRPr="00724258" w:rsidRDefault="00F36F14" w:rsidP="006A022D">
            <w:pPr>
              <w:widowControl w:val="0"/>
              <w:jc w:val="both"/>
              <w:rPr>
                <w:b/>
                <w:sz w:val="28"/>
                <w:szCs w:val="28"/>
              </w:rPr>
            </w:pPr>
            <w:r w:rsidRPr="00724258">
              <w:rPr>
                <w:b/>
                <w:sz w:val="28"/>
                <w:szCs w:val="28"/>
              </w:rPr>
              <w:t xml:space="preserve">Стаття 7. Державна реєстрація пестицидів і агрохімікатів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Державна реєстрація пестицидів і агрохімікатів є підставою для здійснення державного контролю шляхом запровадження санітарних заходів (процедур експертизи, інспектування, </w:t>
            </w:r>
            <w:r w:rsidRPr="00724258">
              <w:rPr>
                <w:i/>
                <w:sz w:val="28"/>
                <w:szCs w:val="28"/>
              </w:rPr>
              <w:t>сертифікації</w:t>
            </w:r>
            <w:r w:rsidRPr="00724258">
              <w:rPr>
                <w:sz w:val="28"/>
                <w:szCs w:val="28"/>
              </w:rPr>
              <w:t xml:space="preserve"> та ухвалення) 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здоров'я, кількості залишків пестицидів і агрохімікатів у харчових продуктах, що реалізуються на ринку України.</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b/>
                <w:sz w:val="28"/>
                <w:szCs w:val="28"/>
              </w:rPr>
              <w:t>Стаття 9. Діяльність, пов'язана з виробництвом і торгівлею пестицидами та агрохімікатами</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i/>
                <w:sz w:val="28"/>
                <w:szCs w:val="28"/>
              </w:rPr>
              <w:t xml:space="preserve">Господарська діяльність у сфері торгівлі пестицидами та агрохімікатами (тільки  регуляторами росту рослин) </w:t>
            </w:r>
            <w:r w:rsidRPr="00724258">
              <w:rPr>
                <w:i/>
                <w:sz w:val="28"/>
                <w:szCs w:val="28"/>
              </w:rPr>
              <w:lastRenderedPageBreak/>
              <w:t xml:space="preserve">провадиться на підставі </w:t>
            </w:r>
            <w:bookmarkStart w:id="24" w:name="w11"/>
            <w:r w:rsidRPr="00724258">
              <w:rPr>
                <w:i/>
                <w:sz w:val="28"/>
                <w:szCs w:val="28"/>
              </w:rPr>
              <w:t>ліценз</w:t>
            </w:r>
            <w:bookmarkEnd w:id="24"/>
            <w:r w:rsidRPr="00724258">
              <w:rPr>
                <w:i/>
                <w:sz w:val="28"/>
                <w:szCs w:val="28"/>
              </w:rPr>
              <w:t>ії в порядку, встановленому законом.</w:t>
            </w:r>
          </w:p>
          <w:p w:rsidR="00F36F14" w:rsidRPr="00724258" w:rsidRDefault="00F36F14" w:rsidP="006A022D">
            <w:pPr>
              <w:widowControl w:val="0"/>
              <w:jc w:val="both"/>
              <w:rPr>
                <w:sz w:val="28"/>
                <w:szCs w:val="28"/>
              </w:rPr>
            </w:pPr>
          </w:p>
          <w:p w:rsidR="00F36F14" w:rsidRPr="00724258" w:rsidRDefault="00F36F14" w:rsidP="006A022D">
            <w:pPr>
              <w:widowControl w:val="0"/>
              <w:jc w:val="both"/>
              <w:rPr>
                <w:i/>
                <w:sz w:val="28"/>
                <w:szCs w:val="28"/>
              </w:rPr>
            </w:pPr>
            <w:bookmarkStart w:id="25" w:name="o87"/>
            <w:bookmarkStart w:id="26" w:name="o88"/>
            <w:bookmarkStart w:id="27" w:name="w12"/>
            <w:bookmarkEnd w:id="25"/>
            <w:bookmarkEnd w:id="26"/>
            <w:r w:rsidRPr="00724258">
              <w:rPr>
                <w:i/>
                <w:sz w:val="28"/>
                <w:szCs w:val="28"/>
              </w:rPr>
              <w:t>Ліценз</w:t>
            </w:r>
            <w:bookmarkEnd w:id="27"/>
            <w:r w:rsidRPr="00724258">
              <w:rPr>
                <w:i/>
                <w:sz w:val="28"/>
                <w:szCs w:val="28"/>
              </w:rPr>
              <w:t>ії на торгівлю пестицидами  та  агрохімікатами  (тільки регуляторами росту рослин) видають органи  виконавчої  влади, визначені Кабінетом Міністрів України.</w:t>
            </w:r>
          </w:p>
          <w:p w:rsidR="00F36F14" w:rsidRPr="00724258" w:rsidRDefault="00F36F14" w:rsidP="006A022D">
            <w:pPr>
              <w:widowControl w:val="0"/>
              <w:jc w:val="both"/>
              <w:rPr>
                <w:sz w:val="28"/>
                <w:szCs w:val="28"/>
              </w:rPr>
            </w:pPr>
            <w:bookmarkStart w:id="28" w:name="o90"/>
            <w:bookmarkEnd w:id="28"/>
            <w:r w:rsidRPr="00724258">
              <w:rPr>
                <w:sz w:val="28"/>
                <w:szCs w:val="28"/>
              </w:rPr>
              <w:t>…</w:t>
            </w:r>
            <w:bookmarkStart w:id="29" w:name="o92"/>
            <w:bookmarkEnd w:id="29"/>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 xml:space="preserve">Стаття 10. Вимоги до пакування та маркування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i/>
                <w:sz w:val="28"/>
                <w:szCs w:val="28"/>
              </w:rPr>
              <w:t>Сертифікація пестицидів і агрохімікатів на відповідність вимогам державних стандартів та інших нормативних документів з стандартизації здійснюється в державній системі сертифікації УкрСЕПРО.</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11. Загальні вимоги  до транспортування,                 зберігання, застосування, утилізації, знищення та знешкодження пестицидів і агрохімікатів та торгівлі ними.</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i/>
                <w:sz w:val="28"/>
                <w:szCs w:val="28"/>
              </w:rPr>
              <w:t xml:space="preserve">Господарська діяльність у сфері </w:t>
            </w:r>
            <w:r w:rsidRPr="00724258">
              <w:rPr>
                <w:sz w:val="28"/>
                <w:szCs w:val="28"/>
              </w:rPr>
              <w:t>зберігання та  застосування пестицидів і агрохімікатів</w:t>
            </w:r>
            <w:r w:rsidRPr="00724258">
              <w:rPr>
                <w:i/>
                <w:sz w:val="28"/>
                <w:szCs w:val="28"/>
              </w:rPr>
              <w:t xml:space="preserve"> </w:t>
            </w:r>
            <w:r w:rsidRPr="00724258">
              <w:rPr>
                <w:sz w:val="28"/>
                <w:szCs w:val="28"/>
              </w:rPr>
              <w:t>підлягає обов'язковому страхуванню, умови та порядок якого визначаються законодавством.</w:t>
            </w:r>
          </w:p>
          <w:p w:rsidR="00DB202F" w:rsidRPr="00724258" w:rsidRDefault="00DB202F"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16</w:t>
            </w:r>
            <w:r w:rsidRPr="00724258">
              <w:rPr>
                <w:b/>
                <w:sz w:val="28"/>
                <w:szCs w:val="28"/>
                <w:vertAlign w:val="superscript"/>
              </w:rPr>
              <w:t>1</w:t>
            </w:r>
            <w:r w:rsidRPr="00724258">
              <w:rPr>
                <w:b/>
                <w:sz w:val="28"/>
                <w:szCs w:val="28"/>
              </w:rPr>
              <w:t xml:space="preserve">.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 xml:space="preserve">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належить: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розробка та затвердження за погодженням із центральним органом виконавчої влади, що реалізує державну політику у сфері санітарного та епідемічного благополуччя населення, </w:t>
            </w:r>
            <w:r w:rsidRPr="00724258">
              <w:rPr>
                <w:i/>
                <w:sz w:val="28"/>
                <w:szCs w:val="28"/>
              </w:rPr>
              <w:t>методик визначення відповідності пестицидів і агрохімікатів сертифікатам якості та</w:t>
            </w:r>
            <w:r w:rsidRPr="00724258">
              <w:rPr>
                <w:sz w:val="28"/>
                <w:szCs w:val="28"/>
              </w:rPr>
              <w:t xml:space="preserve"> методичних вказівок визначення вмісту залишкових кількостей пестицидів у воді, ґрунті та сільськогосподарській продукції.</w:t>
            </w:r>
          </w:p>
          <w:p w:rsidR="00F36F14" w:rsidRPr="00724258" w:rsidRDefault="00F36F14" w:rsidP="006A022D">
            <w:pPr>
              <w:widowControl w:val="0"/>
              <w:jc w:val="both"/>
              <w:rPr>
                <w:sz w:val="28"/>
                <w:szCs w:val="28"/>
              </w:rPr>
            </w:pPr>
            <w:r w:rsidRPr="00724258">
              <w:rPr>
                <w:sz w:val="28"/>
                <w:szCs w:val="28"/>
              </w:rPr>
              <w:t>…</w:t>
            </w:r>
          </w:p>
        </w:tc>
        <w:tc>
          <w:tcPr>
            <w:tcW w:w="7664" w:type="dxa"/>
            <w:gridSpan w:val="4"/>
          </w:tcPr>
          <w:p w:rsidR="00F36F14" w:rsidRPr="00724258" w:rsidRDefault="00F36F14" w:rsidP="006A022D">
            <w:pPr>
              <w:widowControl w:val="0"/>
              <w:jc w:val="both"/>
              <w:rPr>
                <w:b/>
                <w:sz w:val="28"/>
                <w:szCs w:val="28"/>
              </w:rPr>
            </w:pPr>
            <w:r w:rsidRPr="00724258">
              <w:rPr>
                <w:b/>
                <w:sz w:val="28"/>
                <w:szCs w:val="28"/>
              </w:rPr>
              <w:lastRenderedPageBreak/>
              <w:t xml:space="preserve">Стаття 7. Державна реєстрація пестицидів і агрохімікатів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Державна реєстрація пестицидів і агрохімікатів є підставою для здійснення державного контролю шляхом запровадження санітарних заходів (процедур експертизи, інспектування та ухвалення) 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здоров'я, кількості залишків пестицидів і агрохімікатів у харчових продуктах, що реалізуються на ринку України.</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b/>
                <w:sz w:val="28"/>
                <w:szCs w:val="28"/>
              </w:rPr>
              <w:t>Стаття 9. Діяльність, пов'язана з виробництвом і торгівлею пестицидами та агрохімікатами</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Виключити.</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 xml:space="preserve">Стаття 10. Вимоги до пакування та маркування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11. Загальні вимоги  до транспортування,                 зберігання, застосування, утилізації, знищення та знешкодження пестицидів і агрохімікатів та торгівлі ними.</w:t>
            </w:r>
          </w:p>
          <w:p w:rsidR="00F36F14" w:rsidRPr="00724258" w:rsidRDefault="00F36F14" w:rsidP="006A022D">
            <w:pPr>
              <w:widowControl w:val="0"/>
              <w:jc w:val="both"/>
              <w:rPr>
                <w:sz w:val="28"/>
                <w:szCs w:val="28"/>
              </w:rPr>
            </w:pPr>
            <w:r w:rsidRPr="00724258">
              <w:rPr>
                <w:sz w:val="28"/>
                <w:szCs w:val="28"/>
              </w:rPr>
              <w:t>…</w:t>
            </w:r>
          </w:p>
          <w:p w:rsidR="00F36F14" w:rsidRPr="00724258" w:rsidRDefault="00DB202F" w:rsidP="00DB202F">
            <w:pPr>
              <w:pStyle w:val="HTML"/>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 xml:space="preserve">Цивільна відповідальність суб’єктів господарювання за шкоду, яку може бути заподіяно довкіллю або здоров'ю людей під час </w:t>
            </w:r>
            <w:r w:rsidRPr="00724258">
              <w:rPr>
                <w:rFonts w:ascii="Times New Roman" w:hAnsi="Times New Roman"/>
                <w:sz w:val="28"/>
                <w:szCs w:val="28"/>
              </w:rPr>
              <w:t>зберігання та застосування пестицидів і агрохімікатів</w:t>
            </w:r>
            <w:r w:rsidR="0057129E" w:rsidRPr="00724258">
              <w:rPr>
                <w:rFonts w:ascii="Times New Roman" w:hAnsi="Times New Roman"/>
                <w:sz w:val="28"/>
                <w:szCs w:val="28"/>
              </w:rPr>
              <w:t>,</w:t>
            </w:r>
            <w:r w:rsidRPr="00724258">
              <w:rPr>
                <w:rFonts w:ascii="Times New Roman" w:hAnsi="Times New Roman"/>
                <w:sz w:val="28"/>
                <w:szCs w:val="28"/>
              </w:rPr>
              <w:t xml:space="preserve"> </w:t>
            </w:r>
            <w:r w:rsidR="00F36F14" w:rsidRPr="00724258">
              <w:rPr>
                <w:rFonts w:ascii="Times New Roman" w:hAnsi="Times New Roman"/>
                <w:sz w:val="28"/>
                <w:szCs w:val="28"/>
              </w:rPr>
              <w:t>підлягає обов'язковому страхуванню, умови та порядок якого визначаються законодавством.</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jc w:val="both"/>
              <w:rPr>
                <w:b/>
                <w:sz w:val="28"/>
                <w:szCs w:val="28"/>
              </w:rPr>
            </w:pPr>
            <w:r w:rsidRPr="00724258">
              <w:rPr>
                <w:b/>
                <w:sz w:val="28"/>
                <w:szCs w:val="28"/>
              </w:rPr>
              <w:t>Стаття 16</w:t>
            </w:r>
            <w:r w:rsidRPr="00724258">
              <w:rPr>
                <w:b/>
                <w:sz w:val="28"/>
                <w:szCs w:val="28"/>
                <w:vertAlign w:val="superscript"/>
              </w:rPr>
              <w:t>1</w:t>
            </w:r>
            <w:r w:rsidRPr="00724258">
              <w:rPr>
                <w:b/>
                <w:sz w:val="28"/>
                <w:szCs w:val="28"/>
              </w:rPr>
              <w:t xml:space="preserve">.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w:t>
            </w:r>
          </w:p>
          <w:p w:rsidR="00F36F14" w:rsidRPr="00724258" w:rsidRDefault="00F36F14" w:rsidP="006A022D">
            <w:pPr>
              <w:widowControl w:val="0"/>
              <w:ind w:firstLine="426"/>
              <w:jc w:val="both"/>
              <w:rPr>
                <w:sz w:val="28"/>
                <w:szCs w:val="28"/>
              </w:rPr>
            </w:pPr>
          </w:p>
          <w:p w:rsidR="00F36F14" w:rsidRPr="00724258" w:rsidRDefault="00F36F14" w:rsidP="006A022D">
            <w:pPr>
              <w:widowControl w:val="0"/>
              <w:jc w:val="both"/>
              <w:rPr>
                <w:sz w:val="28"/>
                <w:szCs w:val="28"/>
              </w:rPr>
            </w:pPr>
            <w:r w:rsidRPr="00724258">
              <w:rPr>
                <w:sz w:val="28"/>
                <w:szCs w:val="28"/>
              </w:rPr>
              <w:t xml:space="preserve">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належить: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shd w:val="clear" w:color="auto" w:fill="FFFFFF"/>
              <w:jc w:val="both"/>
              <w:rPr>
                <w:sz w:val="28"/>
                <w:szCs w:val="28"/>
              </w:rPr>
            </w:pPr>
            <w:r w:rsidRPr="00724258">
              <w:rPr>
                <w:sz w:val="28"/>
                <w:szCs w:val="28"/>
              </w:rPr>
              <w:t>розробка та затвердження за погодженням із центральним органом виконавчої влади, що реалізує державну політику у сфері санітарного та епідемічного благополуччя населення, методичних вказівок визначення вмісту залишкових кількостей пестицидів у воді, ґрунті та сільськогосподарській продукції.</w:t>
            </w:r>
          </w:p>
          <w:p w:rsidR="00F36F14" w:rsidRPr="00724258" w:rsidRDefault="00F36F14" w:rsidP="006A022D">
            <w:pPr>
              <w:widowControl w:val="0"/>
              <w:shd w:val="clear" w:color="auto" w:fill="FFFFFF"/>
              <w:jc w:val="both"/>
              <w:rPr>
                <w:sz w:val="28"/>
                <w:szCs w:val="28"/>
              </w:rPr>
            </w:pPr>
          </w:p>
          <w:p w:rsidR="00F36F14" w:rsidRPr="00724258" w:rsidRDefault="00F36F14" w:rsidP="006A022D">
            <w:pPr>
              <w:widowControl w:val="0"/>
              <w:jc w:val="both"/>
              <w:rPr>
                <w:sz w:val="28"/>
                <w:szCs w:val="28"/>
              </w:rPr>
            </w:pPr>
            <w:r w:rsidRPr="00724258">
              <w:rPr>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pStyle w:val="HTML"/>
              <w:widowControl w:val="0"/>
              <w:shd w:val="clear" w:color="auto" w:fill="FFFFFF"/>
              <w:jc w:val="center"/>
              <w:textAlignment w:val="baseline"/>
              <w:rPr>
                <w:rFonts w:ascii="Times New Roman" w:hAnsi="Times New Roman"/>
                <w:bCs/>
                <w:sz w:val="28"/>
                <w:szCs w:val="28"/>
                <w:bdr w:val="none" w:sz="0" w:space="0" w:color="auto" w:frame="1"/>
              </w:rPr>
            </w:pPr>
            <w:r w:rsidRPr="00724258">
              <w:rPr>
                <w:rFonts w:ascii="Times New Roman" w:hAnsi="Times New Roman"/>
                <w:b/>
                <w:bCs/>
                <w:sz w:val="28"/>
                <w:szCs w:val="28"/>
                <w:bdr w:val="none" w:sz="0" w:space="0" w:color="auto" w:frame="1"/>
              </w:rPr>
              <w:lastRenderedPageBreak/>
              <w:t>Закон України “Про донорство крові та її компонентів”</w:t>
            </w:r>
          </w:p>
        </w:tc>
      </w:tr>
      <w:tr w:rsidR="00F36F14" w:rsidRPr="00724258" w:rsidTr="00C37262">
        <w:trPr>
          <w:gridBefore w:val="1"/>
          <w:wBefore w:w="71" w:type="dxa"/>
        </w:trPr>
        <w:tc>
          <w:tcPr>
            <w:tcW w:w="7689" w:type="dxa"/>
            <w:gridSpan w:val="6"/>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15.</w:t>
            </w:r>
            <w:r w:rsidRPr="00724258">
              <w:rPr>
                <w:rFonts w:ascii="Times New Roman" w:hAnsi="Times New Roman"/>
                <w:b/>
                <w:sz w:val="28"/>
                <w:szCs w:val="28"/>
              </w:rPr>
              <w:t xml:space="preserve"> Установи, заклади та інші суб'єкти, що здійснюють взяття, переробку, зберігання, реалізацію донорської крові, її компонентів та препаратів</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i/>
                <w:sz w:val="28"/>
                <w:szCs w:val="28"/>
              </w:rPr>
              <w:t>Взяття, переробка, зберігання донорської крові та її компонентів, реалізація їх та виготовлених з них препаратів закладами охорони здоров'я та їх підрозділами, зазначеними у частині першій цієї статті, а також переробка і зберігання донорської крові та її компонентів, реалізація виготовлених з них препаратів суб'єктами, зазначеними у частині другій цієї статті, дозволяється лише за наявності відповідної ліцензії, виданої центральним органом виконавчої влади, що реалізує державну політику у сфері протидії ВІЛ-інфекції/СНІДу та інших соціально небезпечних захворювань.</w:t>
            </w:r>
          </w:p>
          <w:p w:rsidR="00F36F14"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927262" w:rsidRPr="00724258"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tc>
        <w:tc>
          <w:tcPr>
            <w:tcW w:w="7664" w:type="dxa"/>
            <w:gridSpan w:val="4"/>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15.</w:t>
            </w:r>
            <w:r w:rsidRPr="00724258">
              <w:rPr>
                <w:rFonts w:ascii="Times New Roman" w:hAnsi="Times New Roman"/>
                <w:b/>
                <w:sz w:val="28"/>
                <w:szCs w:val="28"/>
              </w:rPr>
              <w:t xml:space="preserve"> Установи, заклади та інші суб'єкти, що здійснюють взяття, переробку, зберігання, реалізацію донорської крові, її компонентів та препаратів</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textAlignment w:val="baseline"/>
              <w:rPr>
                <w:rFonts w:ascii="Times New Roman" w:hAnsi="Times New Roman"/>
                <w:bCs/>
                <w:sz w:val="28"/>
                <w:szCs w:val="28"/>
                <w:bdr w:val="none" w:sz="0" w:space="0" w:color="auto" w:frame="1"/>
              </w:rPr>
            </w:pPr>
            <w:r w:rsidRPr="00724258">
              <w:rPr>
                <w:rFonts w:ascii="Times New Roman" w:hAnsi="Times New Roman"/>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pStyle w:val="HTML"/>
              <w:widowControl w:val="0"/>
              <w:shd w:val="clear" w:color="auto" w:fill="FFFFFF"/>
              <w:jc w:val="center"/>
              <w:textAlignment w:val="baseline"/>
              <w:rPr>
                <w:rFonts w:ascii="Times New Roman" w:hAnsi="Times New Roman"/>
                <w:bCs/>
                <w:sz w:val="28"/>
                <w:szCs w:val="28"/>
                <w:bdr w:val="none" w:sz="0" w:space="0" w:color="auto" w:frame="1"/>
              </w:rPr>
            </w:pPr>
            <w:r w:rsidRPr="00724258">
              <w:rPr>
                <w:rFonts w:ascii="Times New Roman" w:hAnsi="Times New Roman"/>
                <w:b/>
                <w:sz w:val="28"/>
                <w:szCs w:val="28"/>
              </w:rPr>
              <w:lastRenderedPageBreak/>
              <w:t>Закон України “Про туризм”</w:t>
            </w:r>
          </w:p>
        </w:tc>
      </w:tr>
      <w:tr w:rsidR="00F36F14" w:rsidRPr="00724258" w:rsidTr="00C37262">
        <w:trPr>
          <w:gridBefore w:val="1"/>
          <w:wBefore w:w="71" w:type="dxa"/>
        </w:trPr>
        <w:tc>
          <w:tcPr>
            <w:tcW w:w="7689" w:type="dxa"/>
            <w:gridSpan w:val="6"/>
          </w:tcPr>
          <w:p w:rsidR="00F36F14" w:rsidRPr="00724258" w:rsidRDefault="00F36F14" w:rsidP="006A022D">
            <w:pPr>
              <w:widowControl w:val="0"/>
              <w:jc w:val="both"/>
              <w:rPr>
                <w:b/>
                <w:sz w:val="28"/>
                <w:szCs w:val="28"/>
                <w:shd w:val="clear" w:color="auto" w:fill="FFFFFF"/>
              </w:rPr>
            </w:pPr>
            <w:r w:rsidRPr="00724258">
              <w:rPr>
                <w:b/>
                <w:sz w:val="28"/>
                <w:szCs w:val="28"/>
                <w:shd w:val="clear" w:color="auto" w:fill="FFFFFF"/>
              </w:rPr>
              <w:t xml:space="preserve">Стаття 5. Учасники відносин, що виникають при здійсненні туристичної діяльності </w:t>
            </w:r>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w:t>
            </w:r>
          </w:p>
          <w:p w:rsidR="00F36F14" w:rsidRPr="00724258" w:rsidRDefault="00F36F14" w:rsidP="006A022D">
            <w:pPr>
              <w:widowControl w:val="0"/>
              <w:jc w:val="both"/>
              <w:rPr>
                <w:sz w:val="28"/>
                <w:szCs w:val="28"/>
                <w:shd w:val="clear" w:color="auto" w:fill="FFFFFF"/>
              </w:rPr>
            </w:pPr>
            <w:bookmarkStart w:id="30" w:name="o56"/>
            <w:bookmarkEnd w:id="30"/>
            <w:r w:rsidRPr="00724258">
              <w:rPr>
                <w:sz w:val="28"/>
                <w:szCs w:val="28"/>
                <w:shd w:val="clear" w:color="auto" w:fill="FFFFFF"/>
              </w:rPr>
              <w:t>Суб</w:t>
            </w:r>
            <w:smartTag w:uri="urn:schemas-microsoft-com:office:smarttags" w:element="PersonName">
              <w:r w:rsidRPr="00724258">
                <w:rPr>
                  <w:sz w:val="28"/>
                  <w:szCs w:val="28"/>
                  <w:shd w:val="clear" w:color="auto" w:fill="FFFFFF"/>
                </w:rPr>
                <w:t>'</w:t>
              </w:r>
            </w:smartTag>
            <w:r w:rsidRPr="00724258">
              <w:rPr>
                <w:sz w:val="28"/>
                <w:szCs w:val="28"/>
                <w:shd w:val="clear" w:color="auto" w:fill="FFFFFF"/>
              </w:rPr>
              <w:t>єктами, що здійснюють та/або забезпечують туристичну діяльність (далі - суб</w:t>
            </w:r>
            <w:smartTag w:uri="urn:schemas-microsoft-com:office:smarttags" w:element="PersonName">
              <w:r w:rsidRPr="00724258">
                <w:rPr>
                  <w:sz w:val="28"/>
                  <w:szCs w:val="28"/>
                  <w:shd w:val="clear" w:color="auto" w:fill="FFFFFF"/>
                </w:rPr>
                <w:t>'</w:t>
              </w:r>
            </w:smartTag>
            <w:r w:rsidRPr="00724258">
              <w:rPr>
                <w:sz w:val="28"/>
                <w:szCs w:val="28"/>
                <w:shd w:val="clear" w:color="auto" w:fill="FFFFFF"/>
              </w:rPr>
              <w:t>єкти туристичної діяльності), є:</w:t>
            </w: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bookmarkStart w:id="31" w:name="o57"/>
            <w:bookmarkEnd w:id="31"/>
            <w:r w:rsidRPr="00724258">
              <w:rPr>
                <w:sz w:val="28"/>
                <w:szCs w:val="28"/>
                <w:shd w:val="clear" w:color="auto" w:fill="FFFFFF"/>
              </w:rPr>
              <w:t xml:space="preserve">туристичні оператори (далі - туроператори)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w:t>
            </w:r>
            <w:r w:rsidRPr="00724258">
              <w:rPr>
                <w:i/>
                <w:sz w:val="28"/>
                <w:szCs w:val="28"/>
                <w:shd w:val="clear" w:color="auto" w:fill="FFFFFF"/>
              </w:rPr>
              <w:t>і які в установленому порядку отримали ліцензію на туроператорську діяльність;</w:t>
            </w:r>
            <w:bookmarkStart w:id="32" w:name="o58"/>
            <w:bookmarkEnd w:id="32"/>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w:t>
            </w: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b/>
                <w:sz w:val="28"/>
                <w:szCs w:val="28"/>
                <w:shd w:val="clear" w:color="auto" w:fill="FFFFFF"/>
              </w:rPr>
            </w:pPr>
            <w:r w:rsidRPr="00724258">
              <w:rPr>
                <w:b/>
                <w:sz w:val="28"/>
                <w:szCs w:val="28"/>
                <w:shd w:val="clear" w:color="auto" w:fill="FFFFFF"/>
              </w:rPr>
              <w:t>Відсутня.</w:t>
            </w: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2E7ABC" w:rsidRPr="00724258" w:rsidRDefault="002E7ABC"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w:t>
            </w:r>
            <w:r w:rsidRPr="00724258">
              <w:rPr>
                <w:rFonts w:ascii="Times New Roman" w:hAnsi="Times New Roman"/>
                <w:b/>
                <w:sz w:val="28"/>
                <w:szCs w:val="28"/>
              </w:rPr>
              <w:t xml:space="preserve"> Основні способи та цілі державного регулювання в галузі туризму. Основні пріоритетні напрями державної політики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Реалізація державної політики в галузі туризму здійснюється шляхом:</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ліцензування в галузі туризму, стандартизації і сертифікації туристичних послуг, визначення кваліфікаційних вимог до </w:t>
            </w:r>
            <w:r w:rsidRPr="00724258">
              <w:rPr>
                <w:rFonts w:ascii="Times New Roman" w:hAnsi="Times New Roman"/>
                <w:i/>
                <w:sz w:val="28"/>
                <w:szCs w:val="28"/>
              </w:rPr>
              <w:lastRenderedPageBreak/>
              <w:t>посад фахівців туристичного супроводу;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10. Повноваження центральних органів виконавчої влади, що забезпечують формування державної політики у сфері туризму та курортів</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1. Центральний орган виконавчої влади, що забезпечує формування державної політики у сфері туризму та курортів: </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бере участь у </w:t>
            </w:r>
            <w:r w:rsidRPr="00724258">
              <w:rPr>
                <w:rFonts w:ascii="Times New Roman" w:hAnsi="Times New Roman"/>
                <w:i/>
                <w:sz w:val="28"/>
                <w:szCs w:val="28"/>
              </w:rPr>
              <w:t>розробці стандартів, діяльності з метрології та сертифікації,</w:t>
            </w:r>
            <w:r w:rsidRPr="00724258">
              <w:rPr>
                <w:rFonts w:ascii="Times New Roman" w:hAnsi="Times New Roman"/>
                <w:sz w:val="28"/>
                <w:szCs w:val="28"/>
              </w:rPr>
              <w:t xml:space="preserve"> у проведенні робіт з підтвердження відповідності в законодавчо регульованій сфері;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11.</w:t>
            </w:r>
            <w:r w:rsidRPr="00724258">
              <w:rPr>
                <w:rFonts w:ascii="Times New Roman" w:hAnsi="Times New Roman"/>
                <w:b/>
                <w:sz w:val="28"/>
                <w:szCs w:val="28"/>
              </w:rPr>
              <w:t xml:space="preserve"> Повноваження Ради міністрів Автономної Республіки Крим, місцевих державних адміністрацій, виконавчих органів місцевого самоврядування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Рада міністрів Автономної Республіки Крим, місцеві державні адміністрації в межах своїх повноважень:</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i/>
                <w:sz w:val="28"/>
                <w:szCs w:val="28"/>
              </w:rPr>
              <w:t>вносять у встановленому порядку до центрального органу виконавчої влади, що забезпечує формування державної політики у сфері туризму та курортів, пропозиції про анулювання відповідної ліцензії;</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871D16" w:rsidRPr="00724258" w:rsidRDefault="00871D16"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i/>
                <w:sz w:val="28"/>
                <w:szCs w:val="28"/>
              </w:rPr>
            </w:pPr>
            <w:r w:rsidRPr="00724258">
              <w:rPr>
                <w:rFonts w:ascii="Times New Roman" w:hAnsi="Times New Roman"/>
                <w:b/>
                <w:bCs/>
                <w:i/>
                <w:sz w:val="28"/>
                <w:szCs w:val="28"/>
                <w:bdr w:val="none" w:sz="0" w:space="0" w:color="auto" w:frame="1"/>
              </w:rPr>
              <w:t>Стаття 17.</w:t>
            </w:r>
            <w:r w:rsidRPr="00724258">
              <w:rPr>
                <w:rFonts w:ascii="Times New Roman" w:hAnsi="Times New Roman"/>
                <w:b/>
                <w:i/>
                <w:sz w:val="28"/>
                <w:szCs w:val="28"/>
              </w:rPr>
              <w:t xml:space="preserve"> Ліцензування туристичної діяльності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bookmarkStart w:id="33" w:name="o230"/>
            <w:bookmarkEnd w:id="33"/>
            <w:r w:rsidRPr="00724258">
              <w:rPr>
                <w:rFonts w:ascii="Times New Roman" w:hAnsi="Times New Roman"/>
                <w:i/>
                <w:sz w:val="28"/>
                <w:szCs w:val="28"/>
              </w:rPr>
              <w:lastRenderedPageBreak/>
              <w:t>З метою створення рівних можливостей суб'єктам туристичної діяльності на ринку туристичних послуг та забезпечення захисту прав і законних інтересів громадян, захисту навколишнього природного середовища, підвищення рівня туристичного обслуговування здійснюється ліцензування туроператорської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p>
          <w:p w:rsidR="00F36F14" w:rsidRPr="00724258" w:rsidRDefault="00F36F14" w:rsidP="002666E0">
            <w:pPr>
              <w:pStyle w:val="HTML"/>
              <w:widowControl w:val="0"/>
              <w:shd w:val="clear" w:color="auto" w:fill="FFFFFF"/>
              <w:jc w:val="both"/>
              <w:textAlignment w:val="baseline"/>
              <w:rPr>
                <w:rFonts w:ascii="Times New Roman" w:hAnsi="Times New Roman"/>
                <w:i/>
                <w:sz w:val="28"/>
                <w:szCs w:val="28"/>
              </w:rPr>
            </w:pPr>
            <w:bookmarkStart w:id="34" w:name="o231"/>
            <w:bookmarkStart w:id="35" w:name="o232"/>
            <w:bookmarkEnd w:id="34"/>
            <w:bookmarkEnd w:id="35"/>
            <w:r w:rsidRPr="00724258">
              <w:rPr>
                <w:rFonts w:ascii="Times New Roman" w:hAnsi="Times New Roman"/>
                <w:i/>
                <w:sz w:val="28"/>
                <w:szCs w:val="28"/>
              </w:rPr>
              <w:t>Суб'єкт підприємницької діяльності, який отримав ліцензію на туроператорську діяльність, має</w:t>
            </w:r>
            <w:r w:rsidRPr="00724258">
              <w:rPr>
                <w:rFonts w:ascii="Times New Roman" w:hAnsi="Times New Roman"/>
                <w:b/>
                <w:i/>
                <w:sz w:val="28"/>
                <w:szCs w:val="28"/>
              </w:rPr>
              <w:t xml:space="preserve"> </w:t>
            </w:r>
            <w:r w:rsidRPr="00724258">
              <w:rPr>
                <w:rFonts w:ascii="Times New Roman" w:hAnsi="Times New Roman"/>
                <w:i/>
                <w:sz w:val="28"/>
                <w:szCs w:val="28"/>
              </w:rPr>
              <w:t>виключне</w:t>
            </w:r>
            <w:r w:rsidRPr="00724258">
              <w:rPr>
                <w:rFonts w:ascii="Times New Roman" w:hAnsi="Times New Roman"/>
                <w:b/>
                <w:i/>
                <w:sz w:val="28"/>
                <w:szCs w:val="28"/>
              </w:rPr>
              <w:t xml:space="preserve"> </w:t>
            </w:r>
            <w:r w:rsidRPr="00724258">
              <w:rPr>
                <w:rFonts w:ascii="Times New Roman" w:hAnsi="Times New Roman"/>
                <w:i/>
                <w:sz w:val="28"/>
                <w:szCs w:val="28"/>
              </w:rPr>
              <w:t>право на надання послуг з оформлення документів для виїзду за межі України. Туроператор може здійснювати також і турагентську діяльність.</w:t>
            </w:r>
          </w:p>
          <w:p w:rsidR="00F36F14" w:rsidRPr="00724258" w:rsidRDefault="00F36F14" w:rsidP="002666E0">
            <w:pPr>
              <w:pStyle w:val="HTML"/>
              <w:widowControl w:val="0"/>
              <w:shd w:val="clear" w:color="auto" w:fill="FFFFFF"/>
              <w:jc w:val="both"/>
              <w:textAlignment w:val="baseline"/>
              <w:rPr>
                <w:rFonts w:ascii="Times New Roman" w:hAnsi="Times New Roman"/>
                <w:i/>
                <w:sz w:val="28"/>
                <w:szCs w:val="28"/>
              </w:rPr>
            </w:pPr>
          </w:p>
          <w:p w:rsidR="00F36F14" w:rsidRPr="00724258" w:rsidRDefault="00F36F14" w:rsidP="002666E0">
            <w:pPr>
              <w:pStyle w:val="HTML"/>
              <w:widowControl w:val="0"/>
              <w:shd w:val="clear" w:color="auto" w:fill="FFFFFF"/>
              <w:jc w:val="both"/>
              <w:textAlignment w:val="baseline"/>
              <w:rPr>
                <w:rFonts w:ascii="Times New Roman" w:hAnsi="Times New Roman"/>
                <w:i/>
                <w:sz w:val="28"/>
                <w:szCs w:val="28"/>
              </w:rPr>
            </w:pPr>
            <w:bookmarkStart w:id="36" w:name="o233"/>
            <w:bookmarkStart w:id="37" w:name="o234"/>
            <w:bookmarkStart w:id="38" w:name="o235"/>
            <w:bookmarkEnd w:id="36"/>
            <w:bookmarkEnd w:id="37"/>
            <w:bookmarkEnd w:id="38"/>
            <w:r w:rsidRPr="00724258">
              <w:rPr>
                <w:rFonts w:ascii="Times New Roman" w:hAnsi="Times New Roman"/>
                <w:i/>
                <w:sz w:val="28"/>
                <w:szCs w:val="28"/>
              </w:rPr>
              <w:t>Суб'єкт господарювання не має права у своїй назві використовувати слово "туроператор" без отримання ним ліцензії на здійснення туроператорської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39" w:name="o236"/>
            <w:bookmarkStart w:id="40" w:name="o237"/>
            <w:bookmarkEnd w:id="39"/>
            <w:bookmarkEnd w:id="40"/>
            <w:r w:rsidRPr="00724258">
              <w:rPr>
                <w:rFonts w:ascii="Times New Roman" w:hAnsi="Times New Roman"/>
                <w:i/>
                <w:sz w:val="28"/>
                <w:szCs w:val="28"/>
              </w:rPr>
              <w:t>Не може бути видана ліцензія на туроператорську діяльність суб'єкту підприємницької діяльності із назвою, тотожною назві іншого суб'єкта підприємницької діяльності, якому ліцензія видана раніше і інформація про нього внесена до відповідного реєстру.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b/>
                <w:i/>
                <w:sz w:val="28"/>
                <w:szCs w:val="28"/>
              </w:rPr>
            </w:pPr>
            <w:r w:rsidRPr="00724258">
              <w:rPr>
                <w:rFonts w:ascii="Times New Roman" w:hAnsi="Times New Roman"/>
                <w:b/>
                <w:i/>
                <w:sz w:val="28"/>
                <w:szCs w:val="28"/>
              </w:rPr>
              <w:t>Стаття 18. Сертифікація і стандартизація у сфері туристичної діяльності</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Державна система стандартизації у сфері туристичної діяльності спрямована на: </w:t>
            </w: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w:t>
            </w: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створення нормативної бази функціонування систем стандартизації і сертифікації товарів, робіт, послуг.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Сертифікація товарів, робіт, послуг у сфері туристичної діяльності здійснюється з метою: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запобігання реалізації товарів, робіт, послуг, небезпечних для життя, здоров'я людей, майна і довкілля;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сприяння споживачам у свідомому виборі товарів, робіт, послуг;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забезпечення дотримання обов'язкових норм, правил, вимог щодо охорони навколишнього природного середовища, використання природних ресурсів та забезпечення екологічної безпеки;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 xml:space="preserve">гармонізації стандартів, норм і правил з міжнародними стандартами, рекомендаціями, нормами і правилами, що стосуються вимог до об'єктів відвідування і туристичних послуг, взаємодії туроператорів, використання обмежених туристичних ресурсів, якості і видів туристичних послуг.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Перелік туристичних послуг, що підлягають обов'язковій сертифікації стосовно безпеки для життя та здоров'я людей, захисту їх майна та охорони довкілля, порядок проведення сертифікації послуг у сфері туристичної діяльності визначаються Кабінетом Міністрів</w:t>
            </w:r>
            <w:r w:rsidRPr="00724258">
              <w:rPr>
                <w:rFonts w:ascii="Times New Roman" w:hAnsi="Times New Roman"/>
                <w:b/>
                <w:i/>
                <w:sz w:val="28"/>
                <w:szCs w:val="28"/>
              </w:rPr>
              <w:t xml:space="preserve"> </w:t>
            </w:r>
            <w:r w:rsidRPr="00724258">
              <w:rPr>
                <w:rFonts w:ascii="Times New Roman" w:hAnsi="Times New Roman"/>
                <w:i/>
                <w:sz w:val="28"/>
                <w:szCs w:val="28"/>
              </w:rPr>
              <w:t xml:space="preserve">України відповідно до закону. </w:t>
            </w:r>
          </w:p>
          <w:p w:rsidR="00F36F14" w:rsidRPr="00724258" w:rsidRDefault="00F36F14" w:rsidP="006A022D">
            <w:pPr>
              <w:pStyle w:val="HTML"/>
              <w:widowControl w:val="0"/>
              <w:jc w:val="both"/>
              <w:rPr>
                <w:rFonts w:ascii="Times New Roman" w:hAnsi="Times New Roman"/>
                <w:i/>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Підтвердження відповідності туристичних послуг здійснюється в установленому порядку.</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lastRenderedPageBreak/>
              <w:t>Стаття 19. Встановлення категорій об'єктів туристичної інфраструктури</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i/>
                <w:sz w:val="28"/>
                <w:szCs w:val="28"/>
              </w:rPr>
              <w:t>Забороняється надавати послуги з розміщення без наявності свідоцтва про встановлення відповідної категорії.</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bookmarkStart w:id="41" w:name="o238"/>
            <w:bookmarkEnd w:id="41"/>
            <w:r w:rsidRPr="00724258">
              <w:rPr>
                <w:rFonts w:ascii="Times New Roman" w:hAnsi="Times New Roman"/>
                <w:b/>
                <w:bCs/>
                <w:sz w:val="28"/>
                <w:szCs w:val="28"/>
                <w:bdr w:val="none" w:sz="0" w:space="0" w:color="auto" w:frame="1"/>
              </w:rPr>
              <w:t>Стаття 19</w:t>
            </w:r>
            <w:r w:rsidRPr="00724258">
              <w:rPr>
                <w:rFonts w:ascii="Times New Roman" w:hAnsi="Times New Roman"/>
                <w:b/>
                <w:bCs/>
                <w:sz w:val="28"/>
                <w:szCs w:val="28"/>
                <w:bdr w:val="none" w:sz="0" w:space="0" w:color="auto" w:frame="1"/>
                <w:vertAlign w:val="superscript"/>
              </w:rPr>
              <w:t>1</w:t>
            </w:r>
            <w:r w:rsidRPr="00724258">
              <w:rPr>
                <w:rFonts w:ascii="Times New Roman" w:hAnsi="Times New Roman"/>
                <w:b/>
                <w:bCs/>
                <w:sz w:val="28"/>
                <w:szCs w:val="28"/>
                <w:bdr w:val="none" w:sz="0" w:space="0" w:color="auto" w:frame="1"/>
              </w:rPr>
              <w:t>.</w:t>
            </w:r>
            <w:r w:rsidRPr="00724258">
              <w:rPr>
                <w:rFonts w:ascii="Times New Roman" w:hAnsi="Times New Roman"/>
                <w:b/>
                <w:sz w:val="28"/>
                <w:szCs w:val="28"/>
              </w:rPr>
              <w:t xml:space="preserve"> Інформування споживачів про умови надання туристичних послуг</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До укладення договору на туристичне обслуговування споживачеві туристичного продукту надається інформація про:</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bookmarkStart w:id="42" w:name="o276"/>
            <w:bookmarkEnd w:id="42"/>
            <w:r w:rsidRPr="00724258">
              <w:rPr>
                <w:rFonts w:ascii="Times New Roman" w:hAnsi="Times New Roman"/>
                <w:i/>
                <w:sz w:val="28"/>
                <w:szCs w:val="28"/>
              </w:rPr>
              <w:t>3) туроператора (турагента), його місцезнаходження, поштові реквізити, контактний телефон,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 xml:space="preserve">Стаття 23. </w:t>
            </w:r>
            <w:r w:rsidRPr="00724258">
              <w:rPr>
                <w:rFonts w:ascii="Times New Roman" w:hAnsi="Times New Roman"/>
                <w:b/>
                <w:sz w:val="28"/>
                <w:szCs w:val="28"/>
              </w:rPr>
              <w:t>Ваучер</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У договорі на туристичне обслуговування, укладеному шляхом видачі ваучера, мають міститися такі дані: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43" w:name="o339"/>
            <w:bookmarkEnd w:id="43"/>
            <w:r w:rsidRPr="00724258">
              <w:rPr>
                <w:rFonts w:ascii="Times New Roman" w:hAnsi="Times New Roman"/>
                <w:sz w:val="28"/>
                <w:szCs w:val="28"/>
              </w:rPr>
              <w:t xml:space="preserve">найменування та місцезнаходження суб'єкта туристичної діяльності, </w:t>
            </w:r>
            <w:r w:rsidRPr="00724258">
              <w:rPr>
                <w:rFonts w:ascii="Times New Roman" w:hAnsi="Times New Roman"/>
                <w:i/>
                <w:sz w:val="28"/>
                <w:szCs w:val="28"/>
              </w:rPr>
              <w:t>номер ліцензії на відповідний вид діяльності,</w:t>
            </w:r>
            <w:r w:rsidRPr="00724258">
              <w:rPr>
                <w:rFonts w:ascii="Times New Roman" w:hAnsi="Times New Roman"/>
                <w:sz w:val="28"/>
                <w:szCs w:val="28"/>
              </w:rPr>
              <w:t xml:space="preserve"> юридична адреса;</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Default="00F36F14" w:rsidP="006A022D">
            <w:pPr>
              <w:pStyle w:val="HTML"/>
              <w:widowControl w:val="0"/>
              <w:shd w:val="clear" w:color="auto" w:fill="FFFFFF"/>
              <w:jc w:val="both"/>
              <w:textAlignment w:val="baseline"/>
              <w:rPr>
                <w:rFonts w:ascii="Times New Roman" w:hAnsi="Times New Roman"/>
                <w:sz w:val="28"/>
                <w:szCs w:val="28"/>
              </w:rPr>
            </w:pPr>
          </w:p>
          <w:p w:rsidR="00927262" w:rsidRPr="00724258" w:rsidRDefault="00927262"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24.</w:t>
            </w:r>
            <w:r w:rsidRPr="00724258">
              <w:rPr>
                <w:rFonts w:ascii="Times New Roman" w:hAnsi="Times New Roman"/>
                <w:b/>
                <w:sz w:val="28"/>
                <w:szCs w:val="28"/>
              </w:rPr>
              <w:t xml:space="preserve"> Права та обов'язки суб'єктів туристичної діяльності</w:t>
            </w:r>
          </w:p>
          <w:p w:rsidR="00F34833" w:rsidRPr="00724258" w:rsidRDefault="00F34833" w:rsidP="006A022D">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Суб'єкти туристичної діяльності мають право: </w:t>
            </w: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виробляти і реалізовувати туристичні послуги згідно із законодавством;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вносити пропозиції щодо охорони туристичних ресурсів України, їх збереження та відновлення, порядку використання;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вносити пропозиції щодо 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 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власниками яких вони є, відповідної категорії;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 отримання в установленому порядку інформації, необхідної для здійснення їх діяльності, в органах державної влади та органах місцевого самоврядування; </w:t>
            </w: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брати в установленому порядку участь у розробці програм розвитку туризму та курортно-рекреаційної сфери;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визначати та оприлюднювати шляхом опублікування загальні умови типового (публічного) договору на надання </w:t>
            </w:r>
            <w:r w:rsidRPr="00724258">
              <w:rPr>
                <w:rFonts w:ascii="Times New Roman" w:hAnsi="Times New Roman"/>
                <w:sz w:val="28"/>
                <w:szCs w:val="28"/>
              </w:rPr>
              <w:lastRenderedPageBreak/>
              <w:t xml:space="preserve">туристичних послуг;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визначати мінімальну кількість туристів (екскурсантів) у групі;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 відшкодування збитків, заподіяних внаслідок незаконних рішень, дій чи бездіяльності органів державної влади, органів місцевого самоврядування, їх посадових і службових осіб чи заподіяних суб'єктами туристичної діяльності.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715966" w:rsidRPr="00724258" w:rsidRDefault="00715966"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927262" w:rsidRDefault="00927262" w:rsidP="0027211C">
            <w:pPr>
              <w:pStyle w:val="HTML"/>
              <w:widowControl w:val="0"/>
              <w:shd w:val="clear" w:color="auto" w:fill="FFFFFF"/>
              <w:jc w:val="both"/>
              <w:textAlignment w:val="baseline"/>
              <w:rPr>
                <w:rFonts w:ascii="Times New Roman" w:hAnsi="Times New Roman"/>
                <w:sz w:val="28"/>
                <w:szCs w:val="28"/>
              </w:rPr>
            </w:pPr>
          </w:p>
          <w:p w:rsidR="00927262" w:rsidRDefault="00927262" w:rsidP="0027211C">
            <w:pPr>
              <w:pStyle w:val="HTML"/>
              <w:widowControl w:val="0"/>
              <w:shd w:val="clear" w:color="auto" w:fill="FFFFFF"/>
              <w:jc w:val="both"/>
              <w:textAlignment w:val="baseline"/>
              <w:rPr>
                <w:rFonts w:ascii="Times New Roman" w:hAnsi="Times New Roman"/>
                <w:sz w:val="28"/>
                <w:szCs w:val="28"/>
              </w:rPr>
            </w:pPr>
          </w:p>
          <w:p w:rsidR="00927262" w:rsidRDefault="00927262"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lastRenderedPageBreak/>
              <w:t xml:space="preserve">Суб'єкти туристичної діяльності зобов'язані: </w:t>
            </w: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проводити діяльність у галузі туризму, яка підлягає ліцензуванню, лише за наявності ліцензій; </w:t>
            </w: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надавати туристичні послуги, що підлягають обов'язковій сертифікації, після проведення такої сертифікації в установленому порядку; </w:t>
            </w:r>
          </w:p>
          <w:p w:rsidR="0027211C" w:rsidRPr="00724258" w:rsidRDefault="0027211C" w:rsidP="0027211C">
            <w:pPr>
              <w:pStyle w:val="HTML"/>
              <w:widowControl w:val="0"/>
              <w:shd w:val="clear" w:color="auto" w:fill="FFFFFF"/>
              <w:jc w:val="both"/>
              <w:textAlignment w:val="baseline"/>
              <w:rPr>
                <w:rFonts w:ascii="Times New Roman" w:hAnsi="Times New Roman"/>
                <w:i/>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залучати до надання туристичних послуг осіб, які відповідають встановленим законодавством відповідним кваліфікаційним вимогам;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надавати туристам необхідну і достовірну інформацію про туристичні послуги, права, обов'язки та правила поведінки туристів (екскурсантів),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інформацію, передбачену цим Законом;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надавати туристичні послуги в обсягах та в терміни, обумовлені договором;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виконувати вимоги закону щодо забезпечення безпеки туристів, охорони туристичних ресурсів України та довкілля;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вести облікову та іншу визначену законодавством документацію, надавати в установленому порядку бухгалтерську та статистичну звітність; </w:t>
            </w:r>
          </w:p>
          <w:p w:rsidR="0027211C" w:rsidRPr="00724258" w:rsidRDefault="0027211C" w:rsidP="0027211C">
            <w:pPr>
              <w:pStyle w:val="HTML"/>
              <w:widowControl w:val="0"/>
              <w:shd w:val="clear" w:color="auto" w:fill="FFFFFF"/>
              <w:jc w:val="both"/>
              <w:textAlignment w:val="baseline"/>
              <w:rPr>
                <w:rFonts w:ascii="Times New Roman" w:hAnsi="Times New Roman"/>
                <w:sz w:val="28"/>
                <w:szCs w:val="28"/>
              </w:rPr>
            </w:pPr>
          </w:p>
          <w:p w:rsidR="0074529B" w:rsidRPr="00724258" w:rsidRDefault="0027211C" w:rsidP="0027211C">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відшкодовувати в установленому порядку збитки, завдані </w:t>
            </w:r>
            <w:r w:rsidRPr="00724258">
              <w:rPr>
                <w:rFonts w:ascii="Times New Roman" w:hAnsi="Times New Roman"/>
                <w:sz w:val="28"/>
                <w:szCs w:val="28"/>
              </w:rPr>
              <w:lastRenderedPageBreak/>
              <w:t>туристам (екскурсантам), іншим особам та довкіллю.</w:t>
            </w: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27211C">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25.</w:t>
            </w:r>
            <w:r w:rsidRPr="00724258">
              <w:rPr>
                <w:rFonts w:ascii="Times New Roman" w:hAnsi="Times New Roman"/>
                <w:b/>
                <w:sz w:val="28"/>
                <w:szCs w:val="28"/>
              </w:rPr>
              <w:t xml:space="preserve"> Права та обов'язки туристів і екскурсантів </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Туристи і екскурсанти мають право на: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44" w:name="o370"/>
            <w:bookmarkEnd w:id="44"/>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bookmarkStart w:id="45" w:name="o372"/>
            <w:bookmarkEnd w:id="45"/>
            <w:r w:rsidRPr="00724258">
              <w:rPr>
                <w:rFonts w:ascii="Times New Roman" w:hAnsi="Times New Roman"/>
                <w:sz w:val="28"/>
                <w:szCs w:val="28"/>
              </w:rPr>
              <w:t>інформацію про наявність</w:t>
            </w:r>
            <w:r w:rsidRPr="00724258">
              <w:rPr>
                <w:rFonts w:ascii="Times New Roman" w:hAnsi="Times New Roman"/>
                <w:i/>
                <w:sz w:val="28"/>
                <w:szCs w:val="28"/>
              </w:rPr>
              <w:t xml:space="preserve"> ліцензії у суб'єкта, що здійснює підприємницьку діяльність у галузі туризму, сертифікатів, інших документів, наявність яких передбачена законодавством;</w:t>
            </w: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Default="00F36F14" w:rsidP="006A022D">
            <w:pPr>
              <w:pStyle w:val="HTML"/>
              <w:widowControl w:val="0"/>
              <w:shd w:val="clear" w:color="auto" w:fill="FFFFFF"/>
              <w:jc w:val="both"/>
              <w:textAlignment w:val="baseline"/>
              <w:rPr>
                <w:rFonts w:ascii="Times New Roman" w:hAnsi="Times New Roman"/>
                <w:sz w:val="28"/>
                <w:szCs w:val="28"/>
              </w:rPr>
            </w:pPr>
          </w:p>
          <w:p w:rsidR="00927262" w:rsidRPr="00724258" w:rsidRDefault="00927262"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27.</w:t>
            </w:r>
            <w:r w:rsidRPr="00724258">
              <w:rPr>
                <w:rFonts w:ascii="Times New Roman" w:hAnsi="Times New Roman"/>
                <w:b/>
                <w:sz w:val="28"/>
                <w:szCs w:val="28"/>
              </w:rPr>
              <w:t xml:space="preserve"> Наукові дослідження розвитку туризму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Наукові дослідження розвитку туризму проводяться з метою: </w:t>
            </w:r>
            <w:bookmarkStart w:id="46" w:name="o399"/>
            <w:bookmarkEnd w:id="46"/>
            <w:r w:rsidRPr="00724258">
              <w:rPr>
                <w:rFonts w:ascii="Times New Roman" w:hAnsi="Times New Roman"/>
                <w:sz w:val="28"/>
                <w:szCs w:val="28"/>
              </w:rPr>
              <w:t>…</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bookmarkStart w:id="47" w:name="o402"/>
            <w:bookmarkEnd w:id="47"/>
            <w:r w:rsidRPr="00724258">
              <w:rPr>
                <w:rFonts w:ascii="Times New Roman" w:hAnsi="Times New Roman"/>
                <w:sz w:val="28"/>
                <w:szCs w:val="28"/>
              </w:rPr>
              <w:t xml:space="preserve">розробки пропозицій щодо проектів державних цільових, регіональних та місцевих програм розвитку туризму, а також щодо визначення </w:t>
            </w:r>
            <w:r w:rsidRPr="00724258">
              <w:rPr>
                <w:rFonts w:ascii="Times New Roman" w:hAnsi="Times New Roman"/>
                <w:i/>
                <w:sz w:val="28"/>
                <w:szCs w:val="28"/>
              </w:rPr>
              <w:t>ліцензійних умов та</w:t>
            </w:r>
            <w:r w:rsidRPr="00724258">
              <w:rPr>
                <w:rFonts w:ascii="Times New Roman" w:hAnsi="Times New Roman"/>
                <w:sz w:val="28"/>
                <w:szCs w:val="28"/>
              </w:rPr>
              <w:t xml:space="preserve"> переліку посад фахівців туристичного супроводу, кваліфікаційних вимог щодо них, удосконалення професійної підготовки фахівців у сфері туристичної діяльності тощо.</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29.</w:t>
            </w:r>
            <w:r w:rsidRPr="00724258">
              <w:rPr>
                <w:rFonts w:ascii="Times New Roman" w:hAnsi="Times New Roman"/>
                <w:b/>
                <w:sz w:val="28"/>
                <w:szCs w:val="28"/>
              </w:rPr>
              <w:t xml:space="preserve"> Органи, уповноважені на здійснення контролю за діяльністю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48" w:name="o424"/>
            <w:bookmarkEnd w:id="48"/>
            <w:r w:rsidRPr="00724258">
              <w:rPr>
                <w:rFonts w:ascii="Times New Roman" w:hAnsi="Times New Roman"/>
                <w:sz w:val="28"/>
                <w:szCs w:val="28"/>
              </w:rPr>
              <w:t xml:space="preserve">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w:t>
            </w:r>
            <w:r w:rsidRPr="00724258">
              <w:rPr>
                <w:rFonts w:ascii="Times New Roman" w:hAnsi="Times New Roman"/>
                <w:i/>
                <w:sz w:val="28"/>
                <w:szCs w:val="28"/>
              </w:rPr>
              <w:t xml:space="preserve">ліцензійних умов, стандартів, </w:t>
            </w:r>
            <w:r w:rsidRPr="00724258">
              <w:rPr>
                <w:rFonts w:ascii="Times New Roman" w:hAnsi="Times New Roman"/>
                <w:sz w:val="28"/>
                <w:szCs w:val="28"/>
              </w:rPr>
              <w:t>норм і правил 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30.</w:t>
            </w:r>
            <w:r w:rsidRPr="00724258">
              <w:rPr>
                <w:rFonts w:ascii="Times New Roman" w:hAnsi="Times New Roman"/>
                <w:b/>
                <w:sz w:val="28"/>
                <w:szCs w:val="28"/>
              </w:rPr>
              <w:t xml:space="preserve"> Відповідальність за порушення законодавства в галузі туризму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49" w:name="o427"/>
            <w:bookmarkEnd w:id="49"/>
            <w:r w:rsidRPr="00724258">
              <w:rPr>
                <w:rFonts w:ascii="Times New Roman" w:hAnsi="Times New Roman"/>
                <w:sz w:val="28"/>
                <w:szCs w:val="28"/>
              </w:rPr>
              <w:t xml:space="preserve">Порушеннями законодавства в галузі туризму є: </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bookmarkStart w:id="50" w:name="o428"/>
            <w:bookmarkEnd w:id="50"/>
            <w:r w:rsidRPr="00724258">
              <w:rPr>
                <w:rFonts w:ascii="Times New Roman" w:hAnsi="Times New Roman"/>
                <w:i/>
                <w:sz w:val="28"/>
                <w:szCs w:val="28"/>
              </w:rPr>
              <w:t xml:space="preserve">провадження туроператорської діяльності без отримання </w:t>
            </w:r>
            <w:r w:rsidRPr="00724258">
              <w:rPr>
                <w:rFonts w:ascii="Times New Roman" w:hAnsi="Times New Roman"/>
                <w:i/>
                <w:sz w:val="28"/>
                <w:szCs w:val="28"/>
              </w:rPr>
              <w:lastRenderedPageBreak/>
              <w:t>відповідної ліцензії або недодержання ліцензійних умов;</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51" w:name="o429"/>
            <w:bookmarkEnd w:id="51"/>
            <w:r w:rsidRPr="00724258">
              <w:rPr>
                <w:rFonts w:ascii="Times New Roman" w:hAnsi="Times New Roman"/>
                <w:sz w:val="28"/>
                <w:szCs w:val="28"/>
              </w:rPr>
              <w:t>…</w:t>
            </w:r>
          </w:p>
          <w:p w:rsidR="00F36F14" w:rsidRPr="00724258" w:rsidRDefault="00F36F14" w:rsidP="006A022D">
            <w:pPr>
              <w:pStyle w:val="HTML"/>
              <w:widowControl w:val="0"/>
              <w:jc w:val="both"/>
              <w:rPr>
                <w:rFonts w:ascii="Times New Roman" w:hAnsi="Times New Roman"/>
                <w:i/>
                <w:sz w:val="28"/>
                <w:szCs w:val="28"/>
              </w:rPr>
            </w:pPr>
            <w:r w:rsidRPr="00724258">
              <w:rPr>
                <w:rFonts w:ascii="Times New Roman" w:hAnsi="Times New Roman"/>
                <w:i/>
                <w:sz w:val="28"/>
                <w:szCs w:val="28"/>
              </w:rPr>
              <w:t>надання туристичних послуг, що підлягають обов'язковій сертифікації, без проведення такої сертифікації в установленому порядку;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131F03" w:rsidRPr="00724258" w:rsidRDefault="00131F03" w:rsidP="00F82D41">
            <w:pPr>
              <w:pStyle w:val="HTML"/>
              <w:shd w:val="clear" w:color="auto" w:fill="FFFFFF"/>
              <w:tabs>
                <w:tab w:val="clear" w:pos="7328"/>
                <w:tab w:val="left" w:pos="7560"/>
              </w:tabs>
              <w:jc w:val="both"/>
              <w:textAlignment w:val="baseline"/>
              <w:rPr>
                <w:rFonts w:ascii="Times New Roman" w:hAnsi="Times New Roman"/>
                <w:sz w:val="28"/>
                <w:szCs w:val="28"/>
              </w:rPr>
            </w:pPr>
            <w:r w:rsidRPr="00724258">
              <w:rPr>
                <w:rFonts w:ascii="Times New Roman" w:hAnsi="Times New Roman"/>
                <w:sz w:val="28"/>
                <w:szCs w:val="28"/>
              </w:rPr>
              <w:t xml:space="preserve">порушення вимог </w:t>
            </w:r>
            <w:r w:rsidRPr="00724258">
              <w:rPr>
                <w:rFonts w:ascii="Times New Roman" w:hAnsi="Times New Roman"/>
                <w:i/>
                <w:sz w:val="28"/>
                <w:szCs w:val="28"/>
              </w:rPr>
              <w:t>стандартів,</w:t>
            </w:r>
            <w:r w:rsidRPr="00724258">
              <w:rPr>
                <w:rFonts w:ascii="Times New Roman" w:hAnsi="Times New Roman"/>
                <w:sz w:val="28"/>
                <w:szCs w:val="28"/>
              </w:rPr>
              <w:t xml:space="preserve"> норм і правил у галузі</w:t>
            </w:r>
            <w:r w:rsidR="00F82D41" w:rsidRPr="00724258">
              <w:rPr>
                <w:rFonts w:ascii="Times New Roman" w:hAnsi="Times New Roman"/>
                <w:sz w:val="28"/>
                <w:szCs w:val="28"/>
              </w:rPr>
              <w:t xml:space="preserve"> </w:t>
            </w:r>
            <w:r w:rsidRPr="00724258">
              <w:rPr>
                <w:rFonts w:ascii="Times New Roman" w:hAnsi="Times New Roman"/>
                <w:sz w:val="28"/>
                <w:szCs w:val="28"/>
              </w:rPr>
              <w:t>туризму;</w:t>
            </w:r>
          </w:p>
          <w:p w:rsidR="00131F03" w:rsidRPr="00724258" w:rsidRDefault="00131F03"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52" w:name="o435"/>
            <w:bookmarkEnd w:id="52"/>
            <w:r w:rsidRPr="00724258">
              <w:rPr>
                <w:rFonts w:ascii="Times New Roman" w:hAnsi="Times New Roman"/>
                <w:i/>
                <w:sz w:val="28"/>
                <w:szCs w:val="28"/>
              </w:rPr>
              <w:t>невиконання розпоряджень уповноважених органів та осіб про усунення порушень ліцензійних умов;</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53" w:name="o436"/>
            <w:bookmarkStart w:id="54" w:name="o437"/>
            <w:bookmarkEnd w:id="53"/>
            <w:bookmarkEnd w:id="54"/>
            <w:r w:rsidRPr="00724258">
              <w:rPr>
                <w:rFonts w:ascii="Times New Roman" w:hAnsi="Times New Roman"/>
                <w:sz w:val="28"/>
                <w:szCs w:val="28"/>
              </w:rPr>
              <w:t>створення перешкод уповноваженій на те законом  посадовій чи службовій особі у здійсненні контролю за туристичною діяльністю, у проведенні перевірки якості надаваних (наданих) туристичних послуг або додержанні</w:t>
            </w:r>
            <w:r w:rsidRPr="00724258">
              <w:rPr>
                <w:rFonts w:ascii="Times New Roman" w:hAnsi="Times New Roman"/>
                <w:b/>
                <w:sz w:val="28"/>
                <w:szCs w:val="28"/>
              </w:rPr>
              <w:t xml:space="preserve"> </w:t>
            </w:r>
            <w:r w:rsidRPr="00724258">
              <w:rPr>
                <w:rFonts w:ascii="Times New Roman" w:hAnsi="Times New Roman"/>
                <w:i/>
                <w:sz w:val="28"/>
                <w:szCs w:val="28"/>
              </w:rPr>
              <w:t>ліцензійних умов, стандартів,</w:t>
            </w:r>
            <w:r w:rsidRPr="00724258">
              <w:rPr>
                <w:rFonts w:ascii="Times New Roman" w:hAnsi="Times New Roman"/>
                <w:sz w:val="28"/>
                <w:szCs w:val="28"/>
              </w:rPr>
              <w:t xml:space="preserve"> норм і правил щодо здійснення туристичної діяльності;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55" w:name="o438"/>
            <w:bookmarkEnd w:id="55"/>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37.</w:t>
            </w:r>
            <w:r w:rsidRPr="00724258">
              <w:rPr>
                <w:rFonts w:ascii="Times New Roman" w:hAnsi="Times New Roman"/>
                <w:b/>
                <w:sz w:val="28"/>
                <w:szCs w:val="28"/>
              </w:rPr>
              <w:t xml:space="preserve"> Особливості здійснення діяльності в Україні іноземними суб'єктами туристичної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56" w:name="o469"/>
            <w:bookmarkEnd w:id="56"/>
            <w:r w:rsidRPr="00724258">
              <w:rPr>
                <w:rFonts w:ascii="Times New Roman" w:hAnsi="Times New Roman"/>
                <w:sz w:val="28"/>
                <w:szCs w:val="28"/>
              </w:rPr>
              <w:t>Іноземні юридичні та фізичні особи можуть здійснювати туроператорську та турагентську діяльність шляхом утворення підприємств за законодавством України</w:t>
            </w:r>
            <w:r w:rsidRPr="00724258">
              <w:rPr>
                <w:rFonts w:ascii="Times New Roman" w:hAnsi="Times New Roman"/>
                <w:b/>
                <w:sz w:val="28"/>
                <w:szCs w:val="28"/>
              </w:rPr>
              <w:t xml:space="preserve"> </w:t>
            </w:r>
            <w:r w:rsidRPr="00724258">
              <w:rPr>
                <w:rFonts w:ascii="Times New Roman" w:hAnsi="Times New Roman"/>
                <w:i/>
                <w:sz w:val="28"/>
                <w:szCs w:val="28"/>
              </w:rPr>
              <w:t>та отримання в установленому порядку ліцензії на здійснення туроператорської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tc>
        <w:tc>
          <w:tcPr>
            <w:tcW w:w="7664" w:type="dxa"/>
            <w:gridSpan w:val="4"/>
          </w:tcPr>
          <w:p w:rsidR="00F36F14" w:rsidRPr="00724258" w:rsidRDefault="00F36F14" w:rsidP="006A022D">
            <w:pPr>
              <w:widowControl w:val="0"/>
              <w:jc w:val="both"/>
              <w:rPr>
                <w:b/>
                <w:sz w:val="28"/>
                <w:szCs w:val="28"/>
                <w:shd w:val="clear" w:color="auto" w:fill="FFFFFF"/>
              </w:rPr>
            </w:pPr>
            <w:r w:rsidRPr="00724258">
              <w:rPr>
                <w:b/>
                <w:sz w:val="28"/>
                <w:szCs w:val="28"/>
                <w:shd w:val="clear" w:color="auto" w:fill="FFFFFF"/>
              </w:rPr>
              <w:lastRenderedPageBreak/>
              <w:t xml:space="preserve">Стаття 5. Учасники відносин, що виникають при здійсненні туристичної діяльності </w:t>
            </w:r>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w:t>
            </w:r>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Суб</w:t>
            </w:r>
            <w:smartTag w:uri="urn:schemas-microsoft-com:office:smarttags" w:element="PersonName">
              <w:r w:rsidRPr="00724258">
                <w:rPr>
                  <w:sz w:val="28"/>
                  <w:szCs w:val="28"/>
                  <w:shd w:val="clear" w:color="auto" w:fill="FFFFFF"/>
                </w:rPr>
                <w:t>'</w:t>
              </w:r>
            </w:smartTag>
            <w:r w:rsidRPr="00724258">
              <w:rPr>
                <w:sz w:val="28"/>
                <w:szCs w:val="28"/>
                <w:shd w:val="clear" w:color="auto" w:fill="FFFFFF"/>
              </w:rPr>
              <w:t>єктами, що здійснюють та/або забезпечують туристичну діяльність (далі - суб</w:t>
            </w:r>
            <w:smartTag w:uri="urn:schemas-microsoft-com:office:smarttags" w:element="PersonName">
              <w:r w:rsidRPr="00724258">
                <w:rPr>
                  <w:sz w:val="28"/>
                  <w:szCs w:val="28"/>
                  <w:shd w:val="clear" w:color="auto" w:fill="FFFFFF"/>
                </w:rPr>
                <w:t>'</w:t>
              </w:r>
            </w:smartTag>
            <w:r w:rsidRPr="00724258">
              <w:rPr>
                <w:sz w:val="28"/>
                <w:szCs w:val="28"/>
                <w:shd w:val="clear" w:color="auto" w:fill="FFFFFF"/>
              </w:rPr>
              <w:t>єкти туристичної діяльності), є:</w:t>
            </w: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туристичні оператори (далі - туроператори)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w:t>
            </w: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p>
          <w:p w:rsidR="00F36F14" w:rsidRPr="00724258" w:rsidRDefault="00F36F14" w:rsidP="006A022D">
            <w:pPr>
              <w:widowControl w:val="0"/>
              <w:jc w:val="both"/>
              <w:rPr>
                <w:sz w:val="28"/>
                <w:szCs w:val="28"/>
                <w:shd w:val="clear" w:color="auto" w:fill="FFFFFF"/>
              </w:rPr>
            </w:pPr>
            <w:r w:rsidRPr="00724258">
              <w:rPr>
                <w:sz w:val="28"/>
                <w:szCs w:val="28"/>
                <w:shd w:val="clear" w:color="auto" w:fill="FFFFFF"/>
              </w:rPr>
              <w:t>…</w:t>
            </w:r>
          </w:p>
          <w:p w:rsidR="00F36F14" w:rsidRPr="00724258" w:rsidRDefault="00F36F14" w:rsidP="006A022D">
            <w:pPr>
              <w:widowControl w:val="0"/>
              <w:jc w:val="both"/>
              <w:rPr>
                <w:sz w:val="28"/>
                <w:szCs w:val="28"/>
                <w:shd w:val="clear" w:color="auto" w:fill="FFFFFF"/>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5</w:t>
            </w:r>
            <w:r w:rsidRPr="00724258">
              <w:rPr>
                <w:rFonts w:ascii="Times New Roman" w:hAnsi="Times New Roman"/>
                <w:b/>
                <w:sz w:val="28"/>
                <w:szCs w:val="28"/>
                <w:vertAlign w:val="superscript"/>
              </w:rPr>
              <w:t>1</w:t>
            </w:r>
            <w:r w:rsidRPr="00724258">
              <w:rPr>
                <w:rFonts w:ascii="Times New Roman" w:hAnsi="Times New Roman"/>
                <w:b/>
                <w:sz w:val="28"/>
                <w:szCs w:val="28"/>
              </w:rPr>
              <w:t>. Державний реєстр суб'єктів туристичної діяльності</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Державний реєстр суб'єктів туристичної діяльності є автоматизованою базою даних, формування якої передбачає накопичення, оброблення, систематизацію, зберігання, захист і використання відомостей про суб'єктів туристичної діяльності.</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Відомості про суб'єктів туристичної діяльності вносяться до Державного реєстру суб'єктів туристичної діяльності безкоштовно в установленому Кабінетом Міністрів України порядку.</w:t>
            </w:r>
          </w:p>
          <w:p w:rsidR="007D7CD1" w:rsidRPr="00724258" w:rsidRDefault="007D7CD1"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Державний реєстр суб'єктів туристичної діяльності формується з метою:</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ведення обліку суб'єктів туристичної діяльності;</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надання безпечних та якісних туристичних послуг;</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забезпечення споживачів туристичних послуг достовірною інформацією про суб'єктів туристичної діяльності;</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автоматизованого оброблення інформації про суб'єктів туристичної діяльності;</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надання довідкової інформації споживачам туристичних послуг.</w:t>
            </w:r>
          </w:p>
          <w:p w:rsidR="00F36F14" w:rsidRPr="00724258" w:rsidRDefault="00F36F14" w:rsidP="006A022D">
            <w:pPr>
              <w:pStyle w:val="a6"/>
              <w:widowControl w:val="0"/>
              <w:spacing w:before="0"/>
              <w:ind w:firstLine="0"/>
              <w:rPr>
                <w:rFonts w:ascii="Times New Roman" w:hAnsi="Times New Roman"/>
                <w:b/>
                <w:sz w:val="28"/>
                <w:szCs w:val="28"/>
              </w:rPr>
            </w:pPr>
          </w:p>
          <w:p w:rsidR="00F36F14" w:rsidRPr="00724258" w:rsidRDefault="00F36F14" w:rsidP="006A022D">
            <w:pPr>
              <w:widowControl w:val="0"/>
              <w:jc w:val="both"/>
              <w:rPr>
                <w:b/>
                <w:sz w:val="28"/>
                <w:szCs w:val="28"/>
              </w:rPr>
            </w:pPr>
            <w:r w:rsidRPr="00724258">
              <w:rPr>
                <w:b/>
                <w:sz w:val="28"/>
                <w:szCs w:val="28"/>
              </w:rPr>
              <w:t>Формування та ведення Державного реєстру суб'єктів туристичної діяльності здійснюється центральним органом виконавчої влади, що реалізує державну політику у сфері туризму та курортів, у порядку, встановленому центральним органом виконавчої влади, що забезпечує формування державної політики у сфері туризму та курортів.</w:t>
            </w:r>
          </w:p>
          <w:p w:rsidR="00A40185" w:rsidRPr="00724258" w:rsidRDefault="00A40185" w:rsidP="006A022D">
            <w:pPr>
              <w:widowControl w:val="0"/>
              <w:jc w:val="both"/>
              <w:rPr>
                <w:b/>
                <w:sz w:val="28"/>
                <w:szCs w:val="28"/>
              </w:rPr>
            </w:pPr>
          </w:p>
          <w:p w:rsidR="00A40185" w:rsidRPr="00724258" w:rsidRDefault="00A40185" w:rsidP="00A40185">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 xml:space="preserve">Для внесення відомостей до </w:t>
            </w:r>
            <w:r w:rsidRPr="001C611F">
              <w:rPr>
                <w:rFonts w:ascii="Times New Roman" w:hAnsi="Times New Roman" w:cs="Courier New"/>
                <w:b/>
                <w:sz w:val="28"/>
                <w:szCs w:val="28"/>
              </w:rPr>
              <w:t>Державного реєстру суб'єктів туристичної діяльності суб'єкт туристичної діяльності</w:t>
            </w:r>
            <w:r w:rsidRPr="00724258">
              <w:rPr>
                <w:rFonts w:ascii="Times New Roman" w:hAnsi="Times New Roman"/>
                <w:b/>
                <w:sz w:val="28"/>
                <w:szCs w:val="28"/>
              </w:rPr>
              <w:t xml:space="preserve"> подає наступні документи:</w:t>
            </w:r>
          </w:p>
          <w:p w:rsidR="00A40185" w:rsidRPr="00724258" w:rsidRDefault="00A40185" w:rsidP="00A40185">
            <w:pPr>
              <w:pStyle w:val="HTML"/>
              <w:widowControl w:val="0"/>
              <w:tabs>
                <w:tab w:val="left" w:pos="709"/>
              </w:tabs>
              <w:jc w:val="both"/>
              <w:rPr>
                <w:rFonts w:ascii="Times New Roman" w:hAnsi="Times New Roman"/>
                <w:b/>
                <w:sz w:val="28"/>
                <w:szCs w:val="28"/>
              </w:rPr>
            </w:pPr>
          </w:p>
          <w:p w:rsidR="00A40185" w:rsidRPr="00724258" w:rsidRDefault="00A40185" w:rsidP="00A40185">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заяву про його реєстрацію;</w:t>
            </w:r>
          </w:p>
          <w:p w:rsidR="00A40185" w:rsidRPr="00724258" w:rsidRDefault="00A40185" w:rsidP="00A40185">
            <w:pPr>
              <w:pStyle w:val="HTML"/>
              <w:widowControl w:val="0"/>
              <w:tabs>
                <w:tab w:val="left" w:pos="709"/>
              </w:tabs>
              <w:jc w:val="both"/>
              <w:rPr>
                <w:rFonts w:ascii="Times New Roman" w:hAnsi="Times New Roman"/>
                <w:b/>
                <w:sz w:val="28"/>
                <w:szCs w:val="28"/>
              </w:rPr>
            </w:pPr>
          </w:p>
          <w:p w:rsidR="00A40185" w:rsidRPr="00724258" w:rsidRDefault="00A40185" w:rsidP="00A40185">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lastRenderedPageBreak/>
              <w:t>відомості про наявність власного або орендованого службового приміщення (офісу);</w:t>
            </w:r>
          </w:p>
          <w:p w:rsidR="00A40185" w:rsidRPr="00724258" w:rsidRDefault="00A40185" w:rsidP="00A40185">
            <w:pPr>
              <w:pStyle w:val="HTML"/>
              <w:widowControl w:val="0"/>
              <w:tabs>
                <w:tab w:val="left" w:pos="709"/>
              </w:tabs>
              <w:jc w:val="both"/>
              <w:rPr>
                <w:rFonts w:ascii="Times New Roman" w:hAnsi="Times New Roman"/>
                <w:b/>
                <w:sz w:val="28"/>
                <w:szCs w:val="28"/>
              </w:rPr>
            </w:pPr>
          </w:p>
          <w:p w:rsidR="00A40185" w:rsidRPr="00724258" w:rsidRDefault="00A40185" w:rsidP="00A40185">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 xml:space="preserve">копію довідки банківської або іншої кредитної установи про підтвердження фінансового забезпечення відповідальності суб'єкта господарювання у розмірі, визначеному </w:t>
            </w:r>
            <w:r w:rsidR="00BB186F" w:rsidRPr="00724258">
              <w:rPr>
                <w:rFonts w:ascii="Times New Roman" w:hAnsi="Times New Roman"/>
                <w:b/>
                <w:sz w:val="28"/>
                <w:szCs w:val="28"/>
              </w:rPr>
              <w:t xml:space="preserve">цим </w:t>
            </w:r>
            <w:r w:rsidRPr="00724258">
              <w:rPr>
                <w:rFonts w:ascii="Times New Roman" w:hAnsi="Times New Roman"/>
                <w:b/>
                <w:sz w:val="28"/>
                <w:szCs w:val="28"/>
              </w:rPr>
              <w:t>Законом;</w:t>
            </w:r>
          </w:p>
          <w:p w:rsidR="00A40185" w:rsidRPr="00724258" w:rsidRDefault="00A40185" w:rsidP="00A40185">
            <w:pPr>
              <w:pStyle w:val="HTML"/>
              <w:widowControl w:val="0"/>
              <w:tabs>
                <w:tab w:val="left" w:pos="709"/>
              </w:tabs>
              <w:jc w:val="both"/>
              <w:rPr>
                <w:rFonts w:ascii="Times New Roman" w:hAnsi="Times New Roman"/>
                <w:b/>
                <w:sz w:val="28"/>
                <w:szCs w:val="28"/>
              </w:rPr>
            </w:pPr>
          </w:p>
          <w:p w:rsidR="00A40185" w:rsidRPr="00724258" w:rsidRDefault="00A40185" w:rsidP="00A40185">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 xml:space="preserve">засвідчену </w:t>
            </w:r>
            <w:r w:rsidR="00BB186F" w:rsidRPr="00724258">
              <w:rPr>
                <w:rFonts w:ascii="Times New Roman" w:hAnsi="Times New Roman"/>
                <w:b/>
                <w:sz w:val="28"/>
                <w:szCs w:val="28"/>
              </w:rPr>
              <w:t>суб’єктом господарювання</w:t>
            </w:r>
            <w:r w:rsidRPr="00724258">
              <w:rPr>
                <w:rFonts w:ascii="Times New Roman" w:hAnsi="Times New Roman"/>
                <w:b/>
                <w:sz w:val="28"/>
                <w:szCs w:val="28"/>
              </w:rPr>
              <w:t xml:space="preserve"> копію договору, укладеного із страховою компанією, про обов'язкове страхування (медичне та від нещасного випадку) туристів, що здійснюють туристичні подорожі.</w:t>
            </w:r>
          </w:p>
          <w:p w:rsidR="00A40185" w:rsidRPr="00724258" w:rsidRDefault="00A40185" w:rsidP="00A40185">
            <w:pPr>
              <w:pStyle w:val="a6"/>
              <w:widowControl w:val="0"/>
              <w:spacing w:before="0"/>
              <w:ind w:firstLine="0"/>
              <w:rPr>
                <w:rFonts w:ascii="Times New Roman" w:hAnsi="Times New Roman"/>
                <w:b/>
                <w:sz w:val="28"/>
                <w:szCs w:val="28"/>
              </w:rPr>
            </w:pPr>
          </w:p>
          <w:p w:rsidR="00A40185" w:rsidRPr="00724258" w:rsidRDefault="00A40185" w:rsidP="00A40185">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Відомості про суб'єктів туристичної діяльності вносяться до Державного реєстру суб'єктів туристичної діяльності протягом 5 робочих днів з дня надходження.</w:t>
            </w:r>
          </w:p>
          <w:p w:rsidR="00A40185" w:rsidRPr="00724258" w:rsidRDefault="00A40185" w:rsidP="00A40185">
            <w:pPr>
              <w:pStyle w:val="a6"/>
              <w:widowControl w:val="0"/>
              <w:spacing w:before="0"/>
              <w:ind w:firstLine="0"/>
              <w:rPr>
                <w:rFonts w:ascii="Times New Roman" w:hAnsi="Times New Roman"/>
                <w:b/>
                <w:sz w:val="28"/>
                <w:szCs w:val="28"/>
              </w:rPr>
            </w:pPr>
          </w:p>
          <w:p w:rsidR="00A40185" w:rsidRPr="00724258" w:rsidRDefault="00A40185" w:rsidP="00A40185">
            <w:pPr>
              <w:widowControl w:val="0"/>
              <w:jc w:val="both"/>
              <w:rPr>
                <w:b/>
                <w:sz w:val="28"/>
                <w:szCs w:val="28"/>
                <w:shd w:val="clear" w:color="auto" w:fill="FFFFFF"/>
              </w:rPr>
            </w:pPr>
            <w:r w:rsidRPr="00724258">
              <w:rPr>
                <w:b/>
                <w:sz w:val="28"/>
                <w:szCs w:val="28"/>
              </w:rPr>
              <w:t>Підставою для відмови у внесенні інформації до Державного реєстру суб'єктів туристичної діяльності є подання неповного пакету документів або подання недостовірних даних.</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6.</w:t>
            </w:r>
            <w:r w:rsidRPr="00724258">
              <w:rPr>
                <w:rFonts w:ascii="Times New Roman" w:hAnsi="Times New Roman"/>
                <w:b/>
                <w:sz w:val="28"/>
                <w:szCs w:val="28"/>
              </w:rPr>
              <w:t xml:space="preserve"> Основні способи та цілі державного регулювання в галузі туризму. Основні пріоритетні напрями державної політики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Реалізація державної політики в галузі туризму здійснюється шляхом:</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b/>
                <w:sz w:val="28"/>
                <w:szCs w:val="28"/>
              </w:rPr>
            </w:pPr>
            <w:r w:rsidRPr="00724258">
              <w:rPr>
                <w:b/>
                <w:sz w:val="28"/>
                <w:szCs w:val="28"/>
              </w:rPr>
              <w:t>визначення кваліфікаційних вимог до посад фахівців туристичного супроводу;</w:t>
            </w:r>
          </w:p>
          <w:p w:rsidR="00541285" w:rsidRPr="00724258" w:rsidRDefault="00541285" w:rsidP="006A022D">
            <w:pPr>
              <w:pStyle w:val="rvps2"/>
              <w:widowControl w:val="0"/>
              <w:shd w:val="clear" w:color="auto" w:fill="FFFFFF"/>
              <w:spacing w:before="0" w:beforeAutospacing="0" w:after="0" w:afterAutospacing="0"/>
              <w:jc w:val="both"/>
              <w:textAlignment w:val="baseline"/>
              <w:rPr>
                <w:b/>
                <w:sz w:val="28"/>
                <w:szCs w:val="28"/>
              </w:rPr>
            </w:pPr>
          </w:p>
          <w:p w:rsidR="00F36F14" w:rsidRPr="00724258" w:rsidRDefault="00F36F14" w:rsidP="006A022D">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t>Стаття 10. Повноваження центральних органів виконавчої влади, що забезпечують формування державної політики у сфері туризму та курортів</w:t>
            </w:r>
          </w:p>
          <w:p w:rsidR="00F36F14" w:rsidRPr="00724258" w:rsidRDefault="00F36F14" w:rsidP="006A022D">
            <w:pPr>
              <w:pStyle w:val="HTML"/>
              <w:widowControl w:val="0"/>
              <w:ind w:firstLine="426"/>
              <w:jc w:val="both"/>
              <w:rPr>
                <w:rFonts w:ascii="Times New Roman" w:hAnsi="Times New Roman"/>
                <w:sz w:val="28"/>
                <w:szCs w:val="28"/>
              </w:rPr>
            </w:pP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 xml:space="preserve">1. Центральний орган виконавчої влади, що забезпечує формування державної політики у сфері туризму та курортів: </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rPr>
            </w:pPr>
            <w:r w:rsidRPr="00724258">
              <w:rPr>
                <w:rFonts w:ascii="Times New Roman" w:hAnsi="Times New Roman"/>
                <w:sz w:val="28"/>
                <w:szCs w:val="28"/>
              </w:rPr>
              <w:t>бере участь у проведенні робіт з підтвердження відповідності в законодавчо регульованій сфері;</w:t>
            </w:r>
          </w:p>
          <w:p w:rsidR="00BA1623" w:rsidRPr="00724258" w:rsidRDefault="00BA1623" w:rsidP="006A02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rPr>
            </w:pPr>
          </w:p>
          <w:p w:rsidR="00F36F14" w:rsidRPr="00724258" w:rsidRDefault="00F36F14" w:rsidP="006A022D">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11.</w:t>
            </w:r>
            <w:r w:rsidRPr="00724258">
              <w:rPr>
                <w:rFonts w:ascii="Times New Roman" w:hAnsi="Times New Roman"/>
                <w:b/>
                <w:sz w:val="28"/>
                <w:szCs w:val="28"/>
              </w:rPr>
              <w:t xml:space="preserve"> Повноваження Ради міністрів Автономної Республіки Крим, місцевих державних адміністрацій, виконавчих органів місцевого самоврядування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Рада міністрів Автономної Республіки Крим, місцеві державні адміністрації в межах своїх повноважень:</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b/>
                <w:bCs/>
                <w:sz w:val="28"/>
                <w:szCs w:val="28"/>
              </w:rPr>
            </w:pPr>
            <w:r w:rsidRPr="00724258">
              <w:rPr>
                <w:b/>
                <w:sz w:val="28"/>
                <w:szCs w:val="28"/>
              </w:rPr>
              <w:t>Виключити.</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871D16" w:rsidRPr="00724258" w:rsidRDefault="00871D16"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jc w:val="both"/>
              <w:rPr>
                <w:rFonts w:ascii="Times New Roman" w:hAnsi="Times New Roman"/>
                <w:b/>
                <w:sz w:val="28"/>
                <w:szCs w:val="28"/>
              </w:rPr>
            </w:pPr>
          </w:p>
          <w:p w:rsidR="00F36F14" w:rsidRPr="00724258" w:rsidRDefault="00F36F14"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74529B" w:rsidP="006A022D">
            <w:pPr>
              <w:widowControl w:val="0"/>
              <w:jc w:val="both"/>
              <w:rPr>
                <w:b/>
                <w:sz w:val="28"/>
                <w:szCs w:val="28"/>
              </w:rPr>
            </w:pPr>
            <w:r w:rsidRPr="00724258">
              <w:rPr>
                <w:b/>
                <w:sz w:val="28"/>
                <w:szCs w:val="28"/>
              </w:rPr>
              <w:t>Виключити.</w:t>
            </w:r>
          </w:p>
          <w:p w:rsidR="00BA1623" w:rsidRPr="00724258" w:rsidRDefault="00BA1623"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74529B" w:rsidRPr="00724258" w:rsidRDefault="0074529B"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BA1623" w:rsidRPr="00724258" w:rsidRDefault="00BA1623"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pStyle w:val="HTML"/>
              <w:widowControl w:val="0"/>
              <w:jc w:val="both"/>
              <w:rPr>
                <w:rFonts w:ascii="Times New Roman" w:hAnsi="Times New Roman"/>
                <w:b/>
                <w:sz w:val="28"/>
                <w:szCs w:val="28"/>
              </w:rPr>
            </w:pPr>
            <w:r w:rsidRPr="00724258">
              <w:rPr>
                <w:rFonts w:ascii="Times New Roman" w:hAnsi="Times New Roman"/>
                <w:b/>
                <w:sz w:val="28"/>
                <w:szCs w:val="28"/>
              </w:rPr>
              <w:lastRenderedPageBreak/>
              <w:t>Стаття 19. Встановлення категорій об'єктів туристичної інфраструктури</w:t>
            </w:r>
          </w:p>
          <w:p w:rsidR="00F36F14" w:rsidRPr="00724258" w:rsidRDefault="00F36F14"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shd w:val="clear" w:color="auto" w:fill="FFFFFF"/>
              <w:jc w:val="both"/>
              <w:rPr>
                <w:b/>
                <w:sz w:val="28"/>
                <w:szCs w:val="28"/>
              </w:rPr>
            </w:pPr>
            <w:r w:rsidRPr="00724258">
              <w:rPr>
                <w:b/>
                <w:sz w:val="28"/>
                <w:szCs w:val="28"/>
              </w:rPr>
              <w:t>Виключити.</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19</w:t>
            </w:r>
            <w:r w:rsidRPr="00724258">
              <w:rPr>
                <w:rFonts w:ascii="Times New Roman" w:hAnsi="Times New Roman"/>
                <w:b/>
                <w:bCs/>
                <w:sz w:val="28"/>
                <w:szCs w:val="28"/>
                <w:bdr w:val="none" w:sz="0" w:space="0" w:color="auto" w:frame="1"/>
                <w:vertAlign w:val="superscript"/>
              </w:rPr>
              <w:t>1</w:t>
            </w:r>
            <w:r w:rsidRPr="00724258">
              <w:rPr>
                <w:rFonts w:ascii="Times New Roman" w:hAnsi="Times New Roman"/>
                <w:b/>
                <w:bCs/>
                <w:sz w:val="28"/>
                <w:szCs w:val="28"/>
                <w:bdr w:val="none" w:sz="0" w:space="0" w:color="auto" w:frame="1"/>
              </w:rPr>
              <w:t>.</w:t>
            </w:r>
            <w:r w:rsidRPr="00724258">
              <w:rPr>
                <w:rFonts w:ascii="Times New Roman" w:hAnsi="Times New Roman"/>
                <w:b/>
                <w:sz w:val="28"/>
                <w:szCs w:val="28"/>
              </w:rPr>
              <w:t xml:space="preserve"> Інформування споживачів про умови надання туристичних послуг</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До укладення договору на туристичне обслуговування споживачеві туристичного продукту надається інформація про:</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b/>
                <w:sz w:val="28"/>
                <w:szCs w:val="28"/>
              </w:rPr>
            </w:pPr>
            <w:r w:rsidRPr="00724258">
              <w:rPr>
                <w:b/>
                <w:sz w:val="28"/>
                <w:szCs w:val="28"/>
              </w:rPr>
              <w:t>3) туроператора (турагента), його місцезнаходження, поштові реквізити, контактний телефон, інші відомості відповідно до законодавства про захист прав споживачів;</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 xml:space="preserve">Стаття 23. </w:t>
            </w:r>
            <w:r w:rsidRPr="00724258">
              <w:rPr>
                <w:rFonts w:ascii="Times New Roman" w:hAnsi="Times New Roman"/>
                <w:b/>
                <w:sz w:val="28"/>
                <w:szCs w:val="28"/>
              </w:rPr>
              <w:t>Ваучер</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У договорі на туристичне обслуговування, укладеному шляхом видачі ваучера, мають міститися такі дані: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найменування та місцезнаходження суб'єкта туристичної діяльності, юридична адреса;</w:t>
            </w:r>
          </w:p>
          <w:p w:rsidR="00F36F14" w:rsidRPr="00724258" w:rsidRDefault="00F36F14" w:rsidP="006A022D">
            <w:pPr>
              <w:widowControl w:val="0"/>
              <w:jc w:val="both"/>
              <w:rPr>
                <w:sz w:val="28"/>
                <w:szCs w:val="28"/>
              </w:rPr>
            </w:pPr>
          </w:p>
          <w:p w:rsidR="00F36F14" w:rsidRPr="00724258" w:rsidRDefault="00F36F14" w:rsidP="006A022D">
            <w:pPr>
              <w:widowControl w:val="0"/>
              <w:jc w:val="both"/>
              <w:rPr>
                <w:sz w:val="28"/>
                <w:szCs w:val="28"/>
              </w:rPr>
            </w:pPr>
            <w:r w:rsidRPr="00724258">
              <w:rPr>
                <w:sz w:val="28"/>
                <w:szCs w:val="28"/>
              </w:rPr>
              <w:t>…</w:t>
            </w:r>
          </w:p>
          <w:p w:rsidR="00F36F14" w:rsidRDefault="00F36F14" w:rsidP="006A022D">
            <w:pPr>
              <w:widowControl w:val="0"/>
              <w:jc w:val="both"/>
              <w:rPr>
                <w:sz w:val="28"/>
                <w:szCs w:val="28"/>
              </w:rPr>
            </w:pPr>
          </w:p>
          <w:p w:rsidR="00927262" w:rsidRPr="00724258" w:rsidRDefault="00927262" w:rsidP="006A022D">
            <w:pPr>
              <w:widowControl w:val="0"/>
              <w:jc w:val="both"/>
              <w:rPr>
                <w:sz w:val="28"/>
                <w:szCs w:val="28"/>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24.</w:t>
            </w:r>
            <w:r w:rsidRPr="00724258">
              <w:rPr>
                <w:rFonts w:ascii="Times New Roman" w:hAnsi="Times New Roman"/>
                <w:b/>
                <w:sz w:val="28"/>
                <w:szCs w:val="28"/>
              </w:rPr>
              <w:t xml:space="preserve"> Права та обов'язки суб'єктів туристичної діяльності</w:t>
            </w:r>
          </w:p>
          <w:p w:rsidR="00F36F14" w:rsidRPr="00724258" w:rsidRDefault="00F36F14" w:rsidP="0074529B">
            <w:pPr>
              <w:widowControl w:val="0"/>
              <w:jc w:val="both"/>
              <w:rPr>
                <w:b/>
                <w:sz w:val="28"/>
                <w:szCs w:val="28"/>
              </w:rPr>
            </w:pPr>
          </w:p>
          <w:p w:rsidR="00F34833" w:rsidRPr="00724258" w:rsidRDefault="00F34833" w:rsidP="00F34833">
            <w:pPr>
              <w:jc w:val="both"/>
              <w:rPr>
                <w:sz w:val="28"/>
                <w:szCs w:val="28"/>
              </w:rPr>
            </w:pPr>
            <w:bookmarkStart w:id="57" w:name="n69"/>
            <w:bookmarkEnd w:id="57"/>
            <w:r w:rsidRPr="00724258">
              <w:rPr>
                <w:sz w:val="28"/>
                <w:szCs w:val="28"/>
              </w:rPr>
              <w:t>Суб'єкти туристичної діяльності мають право:</w:t>
            </w:r>
          </w:p>
          <w:p w:rsidR="00640346" w:rsidRPr="00724258" w:rsidRDefault="00640346" w:rsidP="00F34833">
            <w:pPr>
              <w:jc w:val="both"/>
              <w:rPr>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виробляти і реалізовувати туристичні послуги згідно із законодавством;</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вносити пропозиції щодо охорони туристичних ресурсів України, їх збереження та відновлення, порядку використання;</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вносити пропозиції щодо 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 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власниками яких вони є, відповідної категорії;</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 отримання в установленому порядку інформації, необхідної для здійснення їх діяльності, в органах державної влади та органах місцевого самоврядування;</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брати в установленому порядку участь у розробці програм розвитку туризму та курортно-рекреаційної сфери;</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визначати та оприлюднювати шляхом опублікування загальні умови типового (публічного) договору на надання </w:t>
            </w:r>
            <w:r w:rsidRPr="00724258">
              <w:rPr>
                <w:rFonts w:ascii="Times New Roman" w:hAnsi="Times New Roman"/>
                <w:sz w:val="28"/>
                <w:szCs w:val="28"/>
              </w:rPr>
              <w:lastRenderedPageBreak/>
              <w:t>туристичних послуг;</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визначати мінімальну кількість туристів (екскурсантів) у групі;</w:t>
            </w:r>
          </w:p>
          <w:p w:rsidR="00640346" w:rsidRPr="00724258" w:rsidRDefault="00640346" w:rsidP="00F34833">
            <w:pPr>
              <w:pStyle w:val="HTML"/>
              <w:widowControl w:val="0"/>
              <w:shd w:val="clear" w:color="auto" w:fill="FFFFFF"/>
              <w:jc w:val="both"/>
              <w:textAlignment w:val="baseline"/>
              <w:rPr>
                <w:rFonts w:ascii="Times New Roman" w:hAnsi="Times New Roman"/>
                <w:sz w:val="28"/>
                <w:szCs w:val="28"/>
              </w:rPr>
            </w:pPr>
          </w:p>
          <w:p w:rsidR="00640346" w:rsidRPr="00724258" w:rsidRDefault="00782954"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b/>
                <w:sz w:val="28"/>
                <w:szCs w:val="28"/>
              </w:rPr>
              <w:t>надавати</w:t>
            </w:r>
            <w:r w:rsidR="00640346" w:rsidRPr="00724258">
              <w:rPr>
                <w:rFonts w:ascii="Times New Roman" w:hAnsi="Times New Roman"/>
                <w:b/>
                <w:sz w:val="28"/>
                <w:szCs w:val="28"/>
              </w:rPr>
              <w:t xml:space="preserve"> послуг</w:t>
            </w:r>
            <w:r w:rsidRPr="00724258">
              <w:rPr>
                <w:rFonts w:ascii="Times New Roman" w:hAnsi="Times New Roman"/>
                <w:b/>
                <w:sz w:val="28"/>
                <w:szCs w:val="28"/>
              </w:rPr>
              <w:t>и</w:t>
            </w:r>
            <w:r w:rsidR="00640346" w:rsidRPr="00724258">
              <w:rPr>
                <w:rFonts w:ascii="Times New Roman" w:hAnsi="Times New Roman"/>
                <w:b/>
                <w:sz w:val="28"/>
                <w:szCs w:val="28"/>
              </w:rPr>
              <w:t xml:space="preserve"> з оформлення документів для виїзду за межі України;</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 відшкодування збитків, заподіяних внаслідок незаконних рішень, дій чи бездіяльності органів державної влади, органів місцевого самоврядування, їх посадових і службових осіб чи заподіяних суб'єктами туристичної діяльності.</w:t>
            </w:r>
          </w:p>
          <w:p w:rsidR="005A16F3" w:rsidRPr="00724258" w:rsidRDefault="005A16F3" w:rsidP="00F34833">
            <w:pPr>
              <w:pStyle w:val="HTML"/>
              <w:widowControl w:val="0"/>
              <w:shd w:val="clear" w:color="auto" w:fill="FFFFFF"/>
              <w:jc w:val="both"/>
              <w:textAlignment w:val="baseline"/>
              <w:rPr>
                <w:rFonts w:ascii="Times New Roman" w:hAnsi="Times New Roman"/>
                <w:sz w:val="28"/>
                <w:szCs w:val="28"/>
              </w:rPr>
            </w:pPr>
          </w:p>
          <w:p w:rsidR="005A16F3" w:rsidRPr="00724258" w:rsidRDefault="005A16F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b/>
                <w:sz w:val="28"/>
                <w:szCs w:val="28"/>
              </w:rPr>
              <w:t>Туроператори також можуть здійснювати турагентську діяльність.</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jc w:val="both"/>
              <w:rPr>
                <w:b/>
                <w:sz w:val="28"/>
                <w:szCs w:val="28"/>
              </w:rPr>
            </w:pPr>
            <w:r w:rsidRPr="00724258">
              <w:rPr>
                <w:b/>
                <w:sz w:val="28"/>
                <w:szCs w:val="28"/>
              </w:rPr>
              <w:t>Суб’єкт господарювання не має права у своїй назві використовувати слово "туроператор" без включення такого суб’єкта до Державного реєстру суб’єктів туристичної діяльності.</w:t>
            </w:r>
          </w:p>
          <w:p w:rsidR="00F34833" w:rsidRPr="00724258" w:rsidRDefault="00F34833" w:rsidP="00F34833">
            <w:pPr>
              <w:jc w:val="both"/>
              <w:rPr>
                <w:b/>
                <w:sz w:val="28"/>
                <w:szCs w:val="28"/>
              </w:rPr>
            </w:pPr>
          </w:p>
          <w:p w:rsidR="00F34833" w:rsidRPr="00724258" w:rsidRDefault="00F34833" w:rsidP="00F34833">
            <w:pPr>
              <w:jc w:val="both"/>
              <w:rPr>
                <w:b/>
                <w:sz w:val="28"/>
                <w:szCs w:val="28"/>
              </w:rPr>
            </w:pPr>
            <w:r w:rsidRPr="00724258">
              <w:rPr>
                <w:b/>
                <w:sz w:val="28"/>
                <w:szCs w:val="28"/>
              </w:rPr>
              <w:t>Суб’єкт господарювання не має права подавати декларацію про включення його до Державного реєстру суб’єктів туристичної діяльності в разі якщо його назва є тотожною назві іншого суб’єкта підприємницької діяльності, інформація про якого внесена до Державного реєстру суб’єктів туристичної діяльності раніше.</w:t>
            </w:r>
          </w:p>
          <w:p w:rsidR="00F34833" w:rsidRPr="00724258" w:rsidRDefault="00F34833" w:rsidP="00F34833">
            <w:pPr>
              <w:jc w:val="both"/>
              <w:rPr>
                <w:sz w:val="28"/>
                <w:szCs w:val="28"/>
              </w:rPr>
            </w:pPr>
          </w:p>
          <w:p w:rsidR="00927262" w:rsidRDefault="00927262" w:rsidP="00F34833">
            <w:pPr>
              <w:widowControl w:val="0"/>
              <w:jc w:val="both"/>
              <w:rPr>
                <w:sz w:val="28"/>
                <w:szCs w:val="28"/>
              </w:rPr>
            </w:pPr>
          </w:p>
          <w:p w:rsidR="00927262" w:rsidRDefault="00927262" w:rsidP="00F34833">
            <w:pPr>
              <w:widowControl w:val="0"/>
              <w:jc w:val="both"/>
              <w:rPr>
                <w:sz w:val="28"/>
                <w:szCs w:val="28"/>
              </w:rPr>
            </w:pPr>
          </w:p>
          <w:p w:rsidR="00927262" w:rsidRDefault="00927262" w:rsidP="00F34833">
            <w:pPr>
              <w:widowControl w:val="0"/>
              <w:jc w:val="both"/>
              <w:rPr>
                <w:sz w:val="28"/>
                <w:szCs w:val="28"/>
              </w:rPr>
            </w:pPr>
          </w:p>
          <w:p w:rsidR="00F34833" w:rsidRPr="00724258" w:rsidRDefault="00F34833" w:rsidP="00F34833">
            <w:pPr>
              <w:widowControl w:val="0"/>
              <w:jc w:val="both"/>
              <w:rPr>
                <w:sz w:val="28"/>
                <w:szCs w:val="28"/>
              </w:rPr>
            </w:pPr>
            <w:r w:rsidRPr="00724258">
              <w:rPr>
                <w:sz w:val="28"/>
                <w:szCs w:val="28"/>
              </w:rPr>
              <w:lastRenderedPageBreak/>
              <w:t>Суб'єкти туристичної діяльності зобов'язані:</w:t>
            </w: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widowControl w:val="0"/>
              <w:jc w:val="both"/>
              <w:rPr>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залучати до надання туристичних послуг осіб, які відповідають встановленим законодавством відповідним кваліфікаційним вимогам;</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надавати туристам необхідну і достовірну інформацію про туристичні послуги, права, обов'язки та правила поведінки туристів (екскурсантів),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інформацію, передбачену цим Законом;</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надавати туристичні послуги в обсягах та в терміни, обумовлені договором;</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виконувати вимоги закону щодо забезпечення безпеки туристів, охорони туристичних ресурсів України та довкілля;</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вести облікову та іншу визначену законодавством документацію, надавати в установленому порядку бухгалтерську та статистичну звітність;</w:t>
            </w:r>
          </w:p>
          <w:p w:rsidR="00F34833" w:rsidRPr="00724258" w:rsidRDefault="00F34833" w:rsidP="00F34833">
            <w:pPr>
              <w:pStyle w:val="HTML"/>
              <w:widowControl w:val="0"/>
              <w:shd w:val="clear" w:color="auto" w:fill="FFFFFF"/>
              <w:jc w:val="both"/>
              <w:textAlignment w:val="baseline"/>
              <w:rPr>
                <w:rFonts w:ascii="Times New Roman" w:hAnsi="Times New Roman"/>
                <w:sz w:val="28"/>
                <w:szCs w:val="28"/>
              </w:rPr>
            </w:pPr>
          </w:p>
          <w:p w:rsidR="00F34833" w:rsidRPr="00724258" w:rsidRDefault="00F34833" w:rsidP="00F34833">
            <w:pPr>
              <w:widowControl w:val="0"/>
              <w:jc w:val="both"/>
              <w:rPr>
                <w:sz w:val="28"/>
                <w:szCs w:val="28"/>
              </w:rPr>
            </w:pPr>
            <w:r w:rsidRPr="00724258">
              <w:rPr>
                <w:sz w:val="28"/>
                <w:szCs w:val="28"/>
              </w:rPr>
              <w:t xml:space="preserve">відшкодовувати в установленому порядку збитки, завдані </w:t>
            </w:r>
            <w:r w:rsidRPr="00724258">
              <w:rPr>
                <w:sz w:val="28"/>
                <w:szCs w:val="28"/>
              </w:rPr>
              <w:lastRenderedPageBreak/>
              <w:t>туристам (екскурсантам), іншим особам та довкіллю.</w:t>
            </w:r>
          </w:p>
          <w:p w:rsidR="00F34833" w:rsidRPr="00724258" w:rsidRDefault="00F34833" w:rsidP="00F34833">
            <w:pPr>
              <w:widowControl w:val="0"/>
              <w:jc w:val="both"/>
              <w:rPr>
                <w:sz w:val="28"/>
                <w:szCs w:val="28"/>
              </w:rPr>
            </w:pPr>
          </w:p>
          <w:p w:rsidR="00F34833" w:rsidRPr="00724258" w:rsidRDefault="00F34833" w:rsidP="00F34833">
            <w:pPr>
              <w:jc w:val="both"/>
              <w:rPr>
                <w:b/>
                <w:sz w:val="28"/>
                <w:szCs w:val="28"/>
              </w:rPr>
            </w:pPr>
            <w:r w:rsidRPr="00724258">
              <w:rPr>
                <w:b/>
                <w:sz w:val="28"/>
                <w:szCs w:val="28"/>
              </w:rPr>
              <w:t>Загальний розмір частки туроператора в статутних фондах інших туроператорів України не може перевищувати  20  відсотків  їх статутних фондів.</w:t>
            </w:r>
          </w:p>
          <w:p w:rsidR="00F34833" w:rsidRPr="00724258" w:rsidRDefault="00F34833" w:rsidP="00F34833">
            <w:pPr>
              <w:jc w:val="both"/>
              <w:rPr>
                <w:b/>
                <w:sz w:val="28"/>
                <w:szCs w:val="28"/>
              </w:rPr>
            </w:pPr>
          </w:p>
          <w:p w:rsidR="00F34833" w:rsidRPr="00724258" w:rsidRDefault="00F34833" w:rsidP="00F34833">
            <w:pPr>
              <w:pStyle w:val="rvps2"/>
              <w:shd w:val="clear" w:color="auto" w:fill="FFFFFF"/>
              <w:spacing w:before="0" w:beforeAutospacing="0" w:after="0" w:afterAutospacing="0"/>
              <w:jc w:val="both"/>
              <w:textAlignment w:val="baseline"/>
              <w:rPr>
                <w:b/>
                <w:sz w:val="28"/>
                <w:szCs w:val="28"/>
              </w:rPr>
            </w:pPr>
            <w:r w:rsidRPr="00724258">
              <w:rPr>
                <w:b/>
                <w:sz w:val="28"/>
                <w:szCs w:val="28"/>
              </w:rPr>
              <w:t>Керівник туроператора, його філії, іншого відокремленого підрозділу повинен мати вищу освіту та стаж роботи у сфері туризму не менше 3 років, або вищу освіту у сфері туризму</w:t>
            </w:r>
            <w:r w:rsidR="007A3E52" w:rsidRPr="00724258">
              <w:rPr>
                <w:b/>
                <w:sz w:val="28"/>
                <w:szCs w:val="28"/>
              </w:rPr>
              <w:t>.</w:t>
            </w:r>
          </w:p>
          <w:p w:rsidR="00F34833" w:rsidRPr="00724258" w:rsidRDefault="00F34833" w:rsidP="00F34833">
            <w:pPr>
              <w:pStyle w:val="rvps2"/>
              <w:shd w:val="clear" w:color="auto" w:fill="FFFFFF"/>
              <w:spacing w:before="0" w:beforeAutospacing="0" w:after="0" w:afterAutospacing="0"/>
              <w:jc w:val="both"/>
              <w:textAlignment w:val="baseline"/>
              <w:rPr>
                <w:b/>
                <w:sz w:val="28"/>
                <w:szCs w:val="28"/>
              </w:rPr>
            </w:pPr>
          </w:p>
          <w:p w:rsidR="00F34833" w:rsidRPr="00724258" w:rsidRDefault="00F34833" w:rsidP="00F34833">
            <w:pPr>
              <w:pStyle w:val="rvps2"/>
              <w:shd w:val="clear" w:color="auto" w:fill="FFFFFF"/>
              <w:spacing w:before="0" w:beforeAutospacing="0" w:after="0" w:afterAutospacing="0"/>
              <w:jc w:val="both"/>
              <w:textAlignment w:val="baseline"/>
              <w:rPr>
                <w:b/>
                <w:sz w:val="28"/>
                <w:szCs w:val="28"/>
              </w:rPr>
            </w:pPr>
            <w:bookmarkStart w:id="58" w:name="n65"/>
            <w:bookmarkEnd w:id="58"/>
            <w:r w:rsidRPr="00724258">
              <w:rPr>
                <w:b/>
                <w:sz w:val="28"/>
                <w:szCs w:val="28"/>
              </w:rPr>
              <w:t>Керівником туроператора, його філії, іншого відокремленого підрозділу туроператора, головним</w:t>
            </w:r>
            <w:r w:rsidR="007A3E52" w:rsidRPr="00724258">
              <w:rPr>
                <w:b/>
                <w:sz w:val="28"/>
                <w:szCs w:val="28"/>
              </w:rPr>
              <w:t xml:space="preserve"> бухгалтером не може бути особа, </w:t>
            </w:r>
            <w:bookmarkStart w:id="59" w:name="n66"/>
            <w:bookmarkEnd w:id="59"/>
            <w:r w:rsidRPr="00724258">
              <w:rPr>
                <w:b/>
                <w:sz w:val="28"/>
                <w:szCs w:val="28"/>
              </w:rPr>
              <w:t xml:space="preserve">якій заборонено здійснювати цей вид господарської діяльності або займати керівні посади за вироком </w:t>
            </w:r>
            <w:r w:rsidR="007A3E52" w:rsidRPr="00724258">
              <w:rPr>
                <w:b/>
                <w:sz w:val="28"/>
                <w:szCs w:val="28"/>
              </w:rPr>
              <w:t>суду, який набрав законної сили.</w:t>
            </w:r>
          </w:p>
          <w:p w:rsidR="00F34833" w:rsidRPr="00724258" w:rsidRDefault="00F34833" w:rsidP="00F34833">
            <w:pPr>
              <w:pStyle w:val="rvps2"/>
              <w:shd w:val="clear" w:color="auto" w:fill="FFFFFF"/>
              <w:spacing w:before="0" w:beforeAutospacing="0" w:after="0" w:afterAutospacing="0"/>
              <w:jc w:val="both"/>
              <w:textAlignment w:val="baseline"/>
              <w:rPr>
                <w:b/>
                <w:sz w:val="28"/>
                <w:szCs w:val="28"/>
              </w:rPr>
            </w:pPr>
          </w:p>
          <w:p w:rsidR="00F36F14" w:rsidRPr="00724258" w:rsidRDefault="00F36F14" w:rsidP="006A022D">
            <w:pPr>
              <w:widowControl w:val="0"/>
              <w:jc w:val="both"/>
              <w:rPr>
                <w:sz w:val="28"/>
                <w:szCs w:val="28"/>
              </w:rPr>
            </w:pPr>
            <w:bookmarkStart w:id="60" w:name="n67"/>
            <w:bookmarkEnd w:id="60"/>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25.</w:t>
            </w:r>
            <w:r w:rsidRPr="00724258">
              <w:rPr>
                <w:rFonts w:ascii="Times New Roman" w:hAnsi="Times New Roman"/>
                <w:b/>
                <w:sz w:val="28"/>
                <w:szCs w:val="28"/>
              </w:rPr>
              <w:t xml:space="preserve"> Права та обов'язки туристів і екскурсантів </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Туристи і екскурсанти мають право на: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widowControl w:val="0"/>
              <w:jc w:val="both"/>
              <w:rPr>
                <w:b/>
                <w:sz w:val="28"/>
                <w:szCs w:val="28"/>
              </w:rPr>
            </w:pPr>
            <w:r w:rsidRPr="00724258">
              <w:rPr>
                <w:sz w:val="28"/>
                <w:szCs w:val="28"/>
              </w:rPr>
              <w:t>інформацію про наявність</w:t>
            </w:r>
            <w:r w:rsidRPr="00724258">
              <w:rPr>
                <w:b/>
                <w:sz w:val="28"/>
                <w:szCs w:val="28"/>
              </w:rPr>
              <w:t xml:space="preserve"> </w:t>
            </w:r>
            <w:r w:rsidRPr="00724258">
              <w:rPr>
                <w:sz w:val="28"/>
                <w:szCs w:val="28"/>
              </w:rPr>
              <w:t>у суб'єкта, що здійснює підприємницьку діяльність у галузі туризму,</w:t>
            </w:r>
            <w:r w:rsidRPr="00724258">
              <w:rPr>
                <w:b/>
                <w:sz w:val="28"/>
                <w:szCs w:val="28"/>
              </w:rPr>
              <w:t xml:space="preserve"> документів, передбачених законом, а також про внесення відомостей про суб'єкта туристичної діяльності до Державного реєстру суб'єктів туристичної діяльності;</w:t>
            </w:r>
          </w:p>
          <w:p w:rsidR="00F36F14" w:rsidRPr="00724258" w:rsidRDefault="00F36F14" w:rsidP="006A022D">
            <w:pPr>
              <w:widowControl w:val="0"/>
              <w:jc w:val="both"/>
              <w:rPr>
                <w:sz w:val="28"/>
                <w:szCs w:val="28"/>
              </w:rPr>
            </w:pPr>
            <w:r w:rsidRPr="00724258">
              <w:rPr>
                <w:sz w:val="28"/>
                <w:szCs w:val="28"/>
              </w:rPr>
              <w:t>…</w:t>
            </w:r>
          </w:p>
          <w:p w:rsidR="00F36F14"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927262" w:rsidRPr="00724258" w:rsidRDefault="00927262"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27.</w:t>
            </w:r>
            <w:r w:rsidRPr="00724258">
              <w:rPr>
                <w:rFonts w:ascii="Times New Roman" w:hAnsi="Times New Roman"/>
                <w:b/>
                <w:sz w:val="28"/>
                <w:szCs w:val="28"/>
              </w:rPr>
              <w:t xml:space="preserve"> Наукові дослідження розвитку туризму </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Наукові дослідження розвитку туризму проводяться з метою: …</w:t>
            </w:r>
          </w:p>
          <w:p w:rsidR="00F36F14" w:rsidRPr="00724258" w:rsidRDefault="00F36F14" w:rsidP="006A022D">
            <w:pPr>
              <w:widowControl w:val="0"/>
              <w:jc w:val="both"/>
              <w:rPr>
                <w:sz w:val="28"/>
                <w:szCs w:val="28"/>
              </w:rPr>
            </w:pPr>
            <w:r w:rsidRPr="00724258">
              <w:rPr>
                <w:sz w:val="28"/>
                <w:szCs w:val="28"/>
              </w:rPr>
              <w:t>розробки пропозицій щодо проектів державних цільових, регіональних та місцевих програм розвитку туризму, а також щодо визначення переліку посад фахівців туристичного супроводу, кваліфікаційних вимог щодо них, удосконалення професійної підготовки фахівців у сфері туристичної діяльності тощо.</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29.</w:t>
            </w:r>
            <w:r w:rsidRPr="00724258">
              <w:rPr>
                <w:rFonts w:ascii="Times New Roman" w:hAnsi="Times New Roman"/>
                <w:b/>
                <w:sz w:val="28"/>
                <w:szCs w:val="28"/>
              </w:rPr>
              <w:t xml:space="preserve"> Органи, уповноважені на здійснення контролю за діяльністю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 </w:t>
            </w:r>
          </w:p>
          <w:p w:rsidR="00F36F14" w:rsidRPr="00724258" w:rsidRDefault="00F36F14" w:rsidP="006A022D">
            <w:pPr>
              <w:widowControl w:val="0"/>
              <w:jc w:val="both"/>
              <w:rPr>
                <w:sz w:val="28"/>
                <w:szCs w:val="28"/>
              </w:rPr>
            </w:pPr>
            <w:r w:rsidRPr="00724258">
              <w:rPr>
                <w:sz w:val="28"/>
                <w:szCs w:val="28"/>
              </w:rPr>
              <w:t>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норм і правил 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30.</w:t>
            </w:r>
            <w:r w:rsidRPr="00724258">
              <w:rPr>
                <w:rFonts w:ascii="Times New Roman" w:hAnsi="Times New Roman"/>
                <w:b/>
                <w:sz w:val="28"/>
                <w:szCs w:val="28"/>
              </w:rPr>
              <w:t xml:space="preserve"> Відповідальність за порушення законодавства в галузі туризму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Порушеннями законодавства в галузі туризму є: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9572EA" w:rsidRPr="00724258" w:rsidRDefault="009572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порушення норм і правил у галузі туризму;</w:t>
            </w:r>
          </w:p>
          <w:p w:rsidR="009572EA" w:rsidRPr="00724258" w:rsidRDefault="009572EA" w:rsidP="006A022D">
            <w:pPr>
              <w:pStyle w:val="HTML"/>
              <w:widowControl w:val="0"/>
              <w:shd w:val="clear" w:color="auto" w:fill="FFFFFF"/>
              <w:jc w:val="both"/>
              <w:textAlignment w:val="baseline"/>
              <w:rPr>
                <w:rFonts w:ascii="Times New Roman" w:hAnsi="Times New Roman"/>
                <w:sz w:val="28"/>
                <w:szCs w:val="28"/>
              </w:rPr>
            </w:pPr>
          </w:p>
          <w:p w:rsidR="00131F03" w:rsidRPr="00724258" w:rsidRDefault="00131F03"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створення перешкод уповноваженій на те законом  посадовій чи службовій особі у здійсненні контролю за туристичною діяльністю, у проведенні перевірки якості надаваних (наданих) туристичних послуг або додержанні норм і правил щодо здійснення туристичної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37.</w:t>
            </w:r>
            <w:r w:rsidRPr="00724258">
              <w:rPr>
                <w:rFonts w:ascii="Times New Roman" w:hAnsi="Times New Roman"/>
                <w:b/>
                <w:sz w:val="28"/>
                <w:szCs w:val="28"/>
              </w:rPr>
              <w:t xml:space="preserve"> Особливості здійснення діяльності в Україні іноземними суб'єктами туристичної діяльності</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Іноземні юридичні та фізичні особи можуть здійснювати туроператорську та турагентську діяльність шляхом утворення підприємств за законодавством України. </w:t>
            </w: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F36F14" w:rsidRDefault="00F36F14"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Pr="00724258"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sz w:val="28"/>
                <w:szCs w:val="28"/>
              </w:rPr>
            </w:pPr>
            <w:r w:rsidRPr="00724258">
              <w:rPr>
                <w:b/>
                <w:sz w:val="28"/>
                <w:szCs w:val="28"/>
              </w:rPr>
              <w:lastRenderedPageBreak/>
              <w:t>Закон України “Про лікарські засоби”</w:t>
            </w:r>
          </w:p>
        </w:tc>
      </w:tr>
      <w:tr w:rsidR="00F36F14" w:rsidRPr="00724258" w:rsidTr="00C37262">
        <w:trPr>
          <w:gridBefore w:val="1"/>
          <w:wBefore w:w="71" w:type="dxa"/>
        </w:trPr>
        <w:tc>
          <w:tcPr>
            <w:tcW w:w="7689" w:type="dxa"/>
            <w:gridSpan w:val="6"/>
          </w:tcPr>
          <w:p w:rsidR="00F36F14" w:rsidRPr="00724258" w:rsidRDefault="00F36F14" w:rsidP="006A022D">
            <w:pPr>
              <w:widowControl w:val="0"/>
              <w:jc w:val="both"/>
              <w:rPr>
                <w:b/>
                <w:sz w:val="28"/>
                <w:szCs w:val="28"/>
              </w:rPr>
            </w:pPr>
            <w:r w:rsidRPr="00724258">
              <w:rPr>
                <w:b/>
                <w:bCs/>
                <w:sz w:val="28"/>
                <w:szCs w:val="28"/>
              </w:rPr>
              <w:t>Стаття 17. Порядок ввезення в Україну лікарських засобів</w:t>
            </w:r>
          </w:p>
          <w:p w:rsidR="00F36F14" w:rsidRPr="00724258" w:rsidRDefault="00F36F14" w:rsidP="006A022D">
            <w:pPr>
              <w:widowControl w:val="0"/>
              <w:jc w:val="both"/>
              <w:rPr>
                <w:sz w:val="28"/>
                <w:szCs w:val="28"/>
              </w:rPr>
            </w:pPr>
          </w:p>
          <w:p w:rsidR="00F36F14" w:rsidRPr="00724258" w:rsidRDefault="00F36F14" w:rsidP="006A022D">
            <w:pPr>
              <w:widowControl w:val="0"/>
              <w:jc w:val="both"/>
              <w:rPr>
                <w:i/>
                <w:sz w:val="28"/>
                <w:szCs w:val="28"/>
              </w:rPr>
            </w:pPr>
            <w:r w:rsidRPr="00724258">
              <w:rPr>
                <w:i/>
                <w:sz w:val="28"/>
                <w:szCs w:val="28"/>
              </w:rPr>
              <w:t xml:space="preserve">На територію України можуть ввозитися лікарські засоби, зареєстровані в Україні, за наявності сертифіката якості серії лікарського засобу, що видається виробником, та ліцензії на імпорт лікарських засобів, що видається імпортеру (виробнику або особі, що представляє виробника лікарських засобів на території України), у порядку, встановленому законодавством. У додатку до ліцензії зазначаються перелік лікарських засобів, дозволених до імпорту ліцензіату, а також особливі умови провадження діяльності. Підставою для видачі ліцензії на імпорт лікарських засобів є наявність відповідної матеріально-технічної бази, кваліфікованого персоналу, а також умов щодо контролю за якістю лікарських засобів, що будуть ввозитися на територію України. Відповідність матеріально-технічної бази, кваліфікації персоналу, а також умов щодо контролю за якістю лікарських засобів, що будуть ввозитися на територію України, встановленим вимогам та заявленим характеристикам у поданих заявником документах для одержання ліцензії підлягає обов'язковій перевірці до видачі ліцензії у межах строків, передбачених для видачі ліцензії, за місцем провадження діяльності органом ліцензування у порядку, визначеному центральним органом виконавчої влади у галузі охорони здоров'я. Термін придатності лікарських засобів,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w:t>
            </w:r>
            <w:r w:rsidRPr="00724258">
              <w:rPr>
                <w:i/>
                <w:sz w:val="28"/>
                <w:szCs w:val="28"/>
              </w:rPr>
              <w:lastRenderedPageBreak/>
              <w:t>шість місяців, за умови, якщо виробник визначив термін більше одного року. Порядок ввезення лікарських засобів на територію України встановлюється Кабінетом Міністрів України.</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 xml:space="preserve">Стаття 20. Загальні вимоги до реалізації лікарських засобів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Реалізація лікарських засобів здійснюється лише за наявності сертифіката якості, що видається виробником </w:t>
            </w:r>
            <w:r w:rsidRPr="00724258">
              <w:rPr>
                <w:i/>
                <w:sz w:val="28"/>
                <w:szCs w:val="28"/>
              </w:rPr>
              <w:t>(для імпортованих лікарських засобів - імпортером (виробником або особою, що представляє виробника лікарських засобів на території України)</w:t>
            </w:r>
            <w:r w:rsidRPr="00724258">
              <w:rPr>
                <w:sz w:val="28"/>
                <w:szCs w:val="28"/>
              </w:rPr>
              <w:t>.</w:t>
            </w:r>
          </w:p>
        </w:tc>
        <w:tc>
          <w:tcPr>
            <w:tcW w:w="7664" w:type="dxa"/>
            <w:gridSpan w:val="4"/>
          </w:tcPr>
          <w:p w:rsidR="00F36F14" w:rsidRPr="00724258" w:rsidRDefault="00F36F14" w:rsidP="006A022D">
            <w:pPr>
              <w:widowControl w:val="0"/>
              <w:jc w:val="both"/>
              <w:rPr>
                <w:b/>
                <w:sz w:val="28"/>
                <w:szCs w:val="28"/>
              </w:rPr>
            </w:pPr>
            <w:r w:rsidRPr="00724258">
              <w:rPr>
                <w:b/>
                <w:bCs/>
                <w:sz w:val="28"/>
                <w:szCs w:val="28"/>
              </w:rPr>
              <w:lastRenderedPageBreak/>
              <w:t>Стаття 17. Порядок ввезення в Україну лікарських засобів</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На територію України можуть ввозитися лікарські засоби, зареєстровані в Україні, за наявності сертифіката якості серії лікарського засобу, що видається виробником. Термін придатності лікарських засобів,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шість місяців, за умови, якщо виробник визначив термін більше одного року. Порядок ввезення лікарських засобів на територію України встановлюється Кабінетом Міністрів України.</w:t>
            </w: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b/>
                <w:sz w:val="28"/>
                <w:szCs w:val="28"/>
              </w:rPr>
            </w:pP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p>
          <w:p w:rsidR="00F36F14" w:rsidRPr="00724258" w:rsidRDefault="00F36F14" w:rsidP="006A022D">
            <w:pPr>
              <w:widowControl w:val="0"/>
              <w:jc w:val="both"/>
              <w:rPr>
                <w:b/>
                <w:sz w:val="28"/>
                <w:szCs w:val="28"/>
              </w:rPr>
            </w:pPr>
            <w:r w:rsidRPr="00724258">
              <w:rPr>
                <w:b/>
                <w:sz w:val="28"/>
                <w:szCs w:val="28"/>
              </w:rPr>
              <w:t xml:space="preserve">Стаття 20. Загальні вимоги до реалізації лікарських засобів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Реалізація лікарських засобів здійснюється лише за наявності сертифіката якості, що видається виробником.</w:t>
            </w:r>
          </w:p>
        </w:tc>
      </w:tr>
      <w:tr w:rsidR="00442ED0" w:rsidRPr="00724258" w:rsidTr="00C37262">
        <w:trPr>
          <w:gridBefore w:val="1"/>
          <w:wBefore w:w="71" w:type="dxa"/>
        </w:trPr>
        <w:tc>
          <w:tcPr>
            <w:tcW w:w="15353" w:type="dxa"/>
            <w:gridSpan w:val="10"/>
          </w:tcPr>
          <w:p w:rsidR="00442ED0" w:rsidRPr="00724258" w:rsidRDefault="00442ED0" w:rsidP="00442ED0">
            <w:pPr>
              <w:widowControl w:val="0"/>
              <w:jc w:val="center"/>
              <w:rPr>
                <w:b/>
                <w:bCs/>
                <w:sz w:val="28"/>
                <w:szCs w:val="28"/>
              </w:rPr>
            </w:pPr>
            <w:r w:rsidRPr="00724258">
              <w:rPr>
                <w:b/>
                <w:sz w:val="28"/>
                <w:szCs w:val="28"/>
              </w:rPr>
              <w:lastRenderedPageBreak/>
              <w:t>Закон України “Про місцеве самоврядування в Україні”</w:t>
            </w:r>
          </w:p>
        </w:tc>
      </w:tr>
      <w:tr w:rsidR="00442ED0" w:rsidRPr="00724258" w:rsidTr="00C37262">
        <w:trPr>
          <w:gridBefore w:val="1"/>
          <w:wBefore w:w="71" w:type="dxa"/>
        </w:trPr>
        <w:tc>
          <w:tcPr>
            <w:tcW w:w="7689" w:type="dxa"/>
            <w:gridSpan w:val="6"/>
          </w:tcPr>
          <w:p w:rsidR="00442ED0" w:rsidRPr="001C611F" w:rsidRDefault="00442ED0" w:rsidP="00442ED0">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 xml:space="preserve">Стаття 31. Повноваження у галузі будівництва </w:t>
            </w:r>
          </w:p>
          <w:p w:rsidR="00442ED0" w:rsidRPr="001C611F" w:rsidRDefault="00442ED0" w:rsidP="00442ED0">
            <w:pPr>
              <w:pStyle w:val="3"/>
              <w:widowControl w:val="0"/>
              <w:spacing w:before="0" w:beforeAutospacing="0" w:after="0" w:afterAutospacing="0"/>
              <w:jc w:val="both"/>
              <w:rPr>
                <w:bCs/>
                <w:sz w:val="28"/>
                <w:szCs w:val="28"/>
                <w:lang w:val="uk-UA" w:eastAsia="ru-RU"/>
              </w:rPr>
            </w:pPr>
          </w:p>
          <w:p w:rsidR="00442ED0" w:rsidRPr="001C611F" w:rsidRDefault="00442ED0" w:rsidP="00442ED0">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1. До відання виконавчих органів сільських, селищних, міських рад належать: </w:t>
            </w:r>
          </w:p>
          <w:p w:rsidR="00442ED0" w:rsidRPr="001C611F" w:rsidRDefault="00442ED0" w:rsidP="00442ED0">
            <w:pPr>
              <w:pStyle w:val="3"/>
              <w:widowControl w:val="0"/>
              <w:spacing w:before="0" w:beforeAutospacing="0" w:after="0" w:afterAutospacing="0"/>
              <w:jc w:val="both"/>
              <w:rPr>
                <w:bCs/>
                <w:sz w:val="28"/>
                <w:szCs w:val="28"/>
                <w:lang w:val="uk-UA" w:eastAsia="ru-RU"/>
              </w:rPr>
            </w:pPr>
          </w:p>
          <w:p w:rsidR="00442ED0" w:rsidRPr="001C611F" w:rsidRDefault="00442ED0" w:rsidP="00442ED0">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а) власні (самоврядні) повноваження: </w:t>
            </w:r>
          </w:p>
          <w:p w:rsidR="00442ED0" w:rsidRPr="001C611F" w:rsidRDefault="005646B7" w:rsidP="00442ED0">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442ED0" w:rsidRPr="001C611F" w:rsidRDefault="005646B7" w:rsidP="00442ED0">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Відсутній.</w:t>
            </w:r>
          </w:p>
          <w:p w:rsidR="005646B7" w:rsidRPr="001C611F" w:rsidRDefault="005646B7" w:rsidP="00442ED0">
            <w:pPr>
              <w:pStyle w:val="3"/>
              <w:widowControl w:val="0"/>
              <w:spacing w:before="0" w:beforeAutospacing="0" w:after="0" w:afterAutospacing="0"/>
              <w:jc w:val="both"/>
              <w:rPr>
                <w:bCs/>
                <w:sz w:val="28"/>
                <w:szCs w:val="28"/>
                <w:lang w:val="uk-UA" w:eastAsia="ru-RU"/>
              </w:rPr>
            </w:pPr>
          </w:p>
          <w:p w:rsidR="005646B7" w:rsidRPr="001C611F" w:rsidRDefault="005646B7" w:rsidP="00442ED0">
            <w:pPr>
              <w:pStyle w:val="3"/>
              <w:widowControl w:val="0"/>
              <w:spacing w:before="0" w:beforeAutospacing="0" w:after="0" w:afterAutospacing="0"/>
              <w:jc w:val="both"/>
              <w:rPr>
                <w:bCs/>
                <w:sz w:val="28"/>
                <w:szCs w:val="28"/>
                <w:lang w:val="uk-UA" w:eastAsia="ru-RU"/>
              </w:rPr>
            </w:pPr>
          </w:p>
          <w:p w:rsidR="005646B7" w:rsidRPr="001C611F" w:rsidRDefault="005646B7" w:rsidP="00442ED0">
            <w:pPr>
              <w:pStyle w:val="3"/>
              <w:widowControl w:val="0"/>
              <w:spacing w:before="0" w:beforeAutospacing="0" w:after="0" w:afterAutospacing="0"/>
              <w:jc w:val="both"/>
              <w:rPr>
                <w:bCs/>
                <w:sz w:val="28"/>
                <w:szCs w:val="28"/>
                <w:lang w:val="uk-UA" w:eastAsia="ru-RU"/>
              </w:rPr>
            </w:pPr>
          </w:p>
          <w:p w:rsidR="00130D42" w:rsidRPr="001C611F" w:rsidRDefault="00130D42" w:rsidP="00442ED0">
            <w:pPr>
              <w:pStyle w:val="3"/>
              <w:widowControl w:val="0"/>
              <w:spacing w:before="0" w:beforeAutospacing="0" w:after="0" w:afterAutospacing="0"/>
              <w:jc w:val="both"/>
              <w:rPr>
                <w:bCs/>
                <w:sz w:val="28"/>
                <w:szCs w:val="28"/>
                <w:lang w:val="uk-UA" w:eastAsia="ru-RU"/>
              </w:rPr>
            </w:pPr>
          </w:p>
          <w:p w:rsidR="005646B7" w:rsidRPr="001C611F" w:rsidRDefault="005646B7" w:rsidP="00442ED0">
            <w:pPr>
              <w:pStyle w:val="3"/>
              <w:widowControl w:val="0"/>
              <w:spacing w:before="0" w:beforeAutospacing="0" w:after="0" w:afterAutospacing="0"/>
              <w:jc w:val="both"/>
              <w:rPr>
                <w:bCs/>
                <w:sz w:val="28"/>
                <w:szCs w:val="28"/>
                <w:lang w:val="uk-UA" w:eastAsia="ru-RU"/>
              </w:rPr>
            </w:pPr>
          </w:p>
          <w:p w:rsidR="00442ED0" w:rsidRPr="001C611F" w:rsidRDefault="00442ED0" w:rsidP="00442ED0">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б) делеговані повноваження: </w:t>
            </w:r>
          </w:p>
          <w:p w:rsidR="00442ED0" w:rsidRPr="001C611F" w:rsidRDefault="00442ED0" w:rsidP="00442ED0">
            <w:pPr>
              <w:pStyle w:val="3"/>
              <w:widowControl w:val="0"/>
              <w:spacing w:before="0" w:beforeAutospacing="0" w:after="0" w:afterAutospacing="0"/>
              <w:jc w:val="both"/>
              <w:rPr>
                <w:bCs/>
                <w:sz w:val="28"/>
                <w:szCs w:val="28"/>
                <w:lang w:val="uk-UA" w:eastAsia="ru-RU"/>
              </w:rPr>
            </w:pPr>
          </w:p>
          <w:p w:rsidR="00442ED0" w:rsidRPr="001C611F" w:rsidRDefault="00442ED0" w:rsidP="00442ED0">
            <w:pPr>
              <w:pStyle w:val="3"/>
              <w:widowControl w:val="0"/>
              <w:spacing w:before="0" w:beforeAutospacing="0" w:after="0" w:afterAutospacing="0"/>
              <w:jc w:val="both"/>
              <w:rPr>
                <w:bCs/>
                <w:i/>
                <w:sz w:val="28"/>
                <w:szCs w:val="28"/>
                <w:lang w:val="uk-UA" w:eastAsia="ru-RU"/>
              </w:rPr>
            </w:pPr>
            <w:r w:rsidRPr="001C611F">
              <w:rPr>
                <w:bCs/>
                <w:i/>
                <w:sz w:val="28"/>
                <w:szCs w:val="28"/>
                <w:lang w:val="uk-UA" w:eastAsia="ru-RU"/>
              </w:rPr>
              <w:t xml:space="preserve">1) участь у прийнятті в експлуатацію закінчених </w:t>
            </w:r>
            <w:r w:rsidRPr="001C611F">
              <w:rPr>
                <w:bCs/>
                <w:i/>
                <w:sz w:val="28"/>
                <w:szCs w:val="28"/>
                <w:lang w:val="uk-UA" w:eastAsia="ru-RU"/>
              </w:rPr>
              <w:lastRenderedPageBreak/>
              <w:t>будівництвом об'єктів у порядку та у випадках, встановлених законом;</w:t>
            </w:r>
          </w:p>
          <w:p w:rsidR="00442ED0" w:rsidRPr="001C611F" w:rsidRDefault="00442ED0" w:rsidP="00442ED0">
            <w:pPr>
              <w:pStyle w:val="3"/>
              <w:widowControl w:val="0"/>
              <w:spacing w:before="0" w:beforeAutospacing="0" w:after="0" w:afterAutospacing="0"/>
              <w:jc w:val="both"/>
              <w:rPr>
                <w:bCs/>
                <w:sz w:val="28"/>
                <w:szCs w:val="28"/>
                <w:lang w:val="uk-UA" w:eastAsia="ru-RU"/>
              </w:rPr>
            </w:pPr>
          </w:p>
          <w:p w:rsidR="00B115E3" w:rsidRPr="001C611F" w:rsidRDefault="00B115E3" w:rsidP="00442ED0">
            <w:pPr>
              <w:pStyle w:val="3"/>
              <w:widowControl w:val="0"/>
              <w:spacing w:before="0" w:beforeAutospacing="0" w:after="0" w:afterAutospacing="0"/>
              <w:jc w:val="both"/>
              <w:rPr>
                <w:bCs/>
                <w:sz w:val="28"/>
                <w:szCs w:val="28"/>
                <w:lang w:val="uk-UA" w:eastAsia="ru-RU"/>
              </w:rPr>
            </w:pPr>
          </w:p>
          <w:p w:rsidR="00B115E3" w:rsidRPr="001C611F" w:rsidRDefault="00B115E3" w:rsidP="00442ED0">
            <w:pPr>
              <w:pStyle w:val="3"/>
              <w:widowControl w:val="0"/>
              <w:spacing w:before="0" w:beforeAutospacing="0" w:after="0" w:afterAutospacing="0"/>
              <w:jc w:val="both"/>
              <w:rPr>
                <w:bCs/>
                <w:sz w:val="28"/>
                <w:szCs w:val="28"/>
                <w:lang w:val="uk-UA" w:eastAsia="ru-RU"/>
              </w:rPr>
            </w:pPr>
          </w:p>
          <w:p w:rsidR="00B115E3" w:rsidRPr="001C611F" w:rsidRDefault="00B115E3" w:rsidP="00442ED0">
            <w:pPr>
              <w:pStyle w:val="3"/>
              <w:widowControl w:val="0"/>
              <w:spacing w:before="0" w:beforeAutospacing="0" w:after="0" w:afterAutospacing="0"/>
              <w:jc w:val="both"/>
              <w:rPr>
                <w:bCs/>
                <w:sz w:val="28"/>
                <w:szCs w:val="28"/>
                <w:lang w:val="uk-UA" w:eastAsia="ru-RU"/>
              </w:rPr>
            </w:pPr>
          </w:p>
          <w:p w:rsidR="00442ED0" w:rsidRPr="001C611F" w:rsidRDefault="00B115E3" w:rsidP="00442ED0">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B115E3" w:rsidRPr="001C611F" w:rsidRDefault="00B115E3" w:rsidP="00442ED0">
            <w:pPr>
              <w:pStyle w:val="3"/>
              <w:widowControl w:val="0"/>
              <w:spacing w:before="0" w:beforeAutospacing="0" w:after="0" w:afterAutospacing="0"/>
              <w:jc w:val="both"/>
              <w:rPr>
                <w:bCs/>
                <w:sz w:val="28"/>
                <w:szCs w:val="28"/>
                <w:lang w:val="uk-UA" w:eastAsia="ru-RU"/>
              </w:rPr>
            </w:pPr>
          </w:p>
        </w:tc>
        <w:tc>
          <w:tcPr>
            <w:tcW w:w="7664" w:type="dxa"/>
            <w:gridSpan w:val="4"/>
          </w:tcPr>
          <w:p w:rsidR="005646B7" w:rsidRPr="001C611F" w:rsidRDefault="005646B7" w:rsidP="005646B7">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lastRenderedPageBreak/>
              <w:t xml:space="preserve">Стаття 31. Повноваження у галузі будівництва </w:t>
            </w:r>
          </w:p>
          <w:p w:rsidR="005646B7" w:rsidRPr="001C611F" w:rsidRDefault="005646B7" w:rsidP="005646B7">
            <w:pPr>
              <w:pStyle w:val="3"/>
              <w:widowControl w:val="0"/>
              <w:spacing w:before="0" w:beforeAutospacing="0" w:after="0" w:afterAutospacing="0"/>
              <w:jc w:val="both"/>
              <w:rPr>
                <w:bCs/>
                <w:sz w:val="28"/>
                <w:szCs w:val="28"/>
                <w:lang w:val="uk-UA" w:eastAsia="ru-RU"/>
              </w:rPr>
            </w:pPr>
          </w:p>
          <w:p w:rsidR="005646B7" w:rsidRPr="001C611F" w:rsidRDefault="005646B7" w:rsidP="005646B7">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1. До відання виконавчих органів сільських, селищних, міських рад належать: </w:t>
            </w:r>
          </w:p>
          <w:p w:rsidR="005646B7" w:rsidRPr="001C611F" w:rsidRDefault="005646B7" w:rsidP="005646B7">
            <w:pPr>
              <w:pStyle w:val="3"/>
              <w:widowControl w:val="0"/>
              <w:spacing w:before="0" w:beforeAutospacing="0" w:after="0" w:afterAutospacing="0"/>
              <w:jc w:val="both"/>
              <w:rPr>
                <w:bCs/>
                <w:sz w:val="28"/>
                <w:szCs w:val="28"/>
                <w:lang w:val="uk-UA" w:eastAsia="ru-RU"/>
              </w:rPr>
            </w:pPr>
          </w:p>
          <w:p w:rsidR="005646B7" w:rsidRPr="001C611F" w:rsidRDefault="005646B7" w:rsidP="005646B7">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а) власні (самоврядні) повноваження: </w:t>
            </w:r>
          </w:p>
          <w:p w:rsidR="005646B7" w:rsidRPr="001C611F" w:rsidRDefault="005646B7" w:rsidP="005646B7">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442ED0" w:rsidRPr="00724258" w:rsidRDefault="005646B7" w:rsidP="006A022D">
            <w:pPr>
              <w:widowControl w:val="0"/>
              <w:jc w:val="both"/>
              <w:rPr>
                <w:b/>
                <w:sz w:val="28"/>
                <w:szCs w:val="28"/>
              </w:rPr>
            </w:pPr>
            <w:r w:rsidRPr="00724258">
              <w:rPr>
                <w:b/>
                <w:sz w:val="28"/>
                <w:szCs w:val="28"/>
              </w:rPr>
              <w:t>11) організація роботи, пов’язаної із завершенням будівництва багатоквартирних житлових будинків, що споруджувалися із залученням коштів фізичних осіб, у разі неспроможності забудовників продовжувати таке будівництво;</w:t>
            </w:r>
          </w:p>
          <w:p w:rsidR="00130D42" w:rsidRPr="00724258" w:rsidRDefault="00130D42" w:rsidP="006A022D">
            <w:pPr>
              <w:widowControl w:val="0"/>
              <w:jc w:val="both"/>
              <w:rPr>
                <w:sz w:val="28"/>
                <w:szCs w:val="28"/>
              </w:rPr>
            </w:pPr>
          </w:p>
          <w:p w:rsidR="00130D42" w:rsidRPr="001C611F" w:rsidRDefault="00130D42" w:rsidP="00130D42">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б) делеговані повноваження: </w:t>
            </w:r>
          </w:p>
          <w:p w:rsidR="00130D42" w:rsidRPr="001C611F" w:rsidRDefault="00130D42" w:rsidP="00130D42">
            <w:pPr>
              <w:pStyle w:val="3"/>
              <w:widowControl w:val="0"/>
              <w:spacing w:before="0" w:beforeAutospacing="0" w:after="0" w:afterAutospacing="0"/>
              <w:jc w:val="both"/>
              <w:rPr>
                <w:bCs/>
                <w:sz w:val="28"/>
                <w:szCs w:val="28"/>
                <w:lang w:val="uk-UA" w:eastAsia="ru-RU"/>
              </w:rPr>
            </w:pPr>
          </w:p>
          <w:p w:rsidR="00130D42" w:rsidRPr="001C611F" w:rsidRDefault="00130D42" w:rsidP="00130D42">
            <w:pPr>
              <w:pStyle w:val="3"/>
              <w:widowControl w:val="0"/>
              <w:spacing w:before="0" w:beforeAutospacing="0" w:after="0" w:afterAutospacing="0"/>
              <w:jc w:val="both"/>
              <w:rPr>
                <w:bCs/>
                <w:sz w:val="28"/>
                <w:szCs w:val="28"/>
                <w:lang w:val="uk-UA" w:eastAsia="ru-RU"/>
              </w:rPr>
            </w:pPr>
            <w:r w:rsidRPr="001C611F">
              <w:rPr>
                <w:b/>
                <w:bCs/>
                <w:sz w:val="28"/>
                <w:szCs w:val="28"/>
                <w:lang w:val="uk-UA" w:eastAsia="ru-RU"/>
              </w:rPr>
              <w:t xml:space="preserve">1) надання (отримання, реєстрація) документів, що дають </w:t>
            </w:r>
            <w:r w:rsidRPr="001C611F">
              <w:rPr>
                <w:b/>
                <w:bCs/>
                <w:sz w:val="28"/>
                <w:szCs w:val="28"/>
                <w:lang w:val="uk-UA" w:eastAsia="ru-RU"/>
              </w:rPr>
              <w:lastRenderedPageBreak/>
              <w:t>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130D42" w:rsidRPr="00724258" w:rsidRDefault="00B115E3" w:rsidP="006A022D">
            <w:pPr>
              <w:widowControl w:val="0"/>
              <w:jc w:val="both"/>
              <w:rPr>
                <w:bCs/>
                <w:sz w:val="28"/>
                <w:szCs w:val="28"/>
              </w:rPr>
            </w:pPr>
            <w:r w:rsidRPr="00724258">
              <w:rPr>
                <w:bCs/>
                <w:sz w:val="28"/>
                <w:szCs w:val="28"/>
              </w:rPr>
              <w:t>…</w:t>
            </w:r>
          </w:p>
          <w:p w:rsidR="00B115E3" w:rsidRPr="00724258" w:rsidRDefault="00B115E3" w:rsidP="006A022D">
            <w:pPr>
              <w:widowControl w:val="0"/>
              <w:jc w:val="both"/>
              <w:rPr>
                <w:b/>
                <w:bCs/>
                <w:sz w:val="28"/>
                <w:szCs w:val="28"/>
              </w:rPr>
            </w:pPr>
            <w:r w:rsidRPr="00724258">
              <w:rPr>
                <w:b/>
                <w:sz w:val="28"/>
                <w:szCs w:val="28"/>
              </w:rPr>
              <w:t>7) здійснення державного контролю за діяльністю забудовників, пов’язаною із залученням коштів фізичних та юридичних осіб</w:t>
            </w:r>
            <w:r w:rsidRPr="00724258">
              <w:rPr>
                <w:b/>
              </w:rPr>
              <w:t xml:space="preserve"> </w:t>
            </w:r>
            <w:r w:rsidRPr="00724258">
              <w:rPr>
                <w:b/>
                <w:sz w:val="28"/>
                <w:szCs w:val="28"/>
              </w:rPr>
              <w:t>у будівництво багатоквартирних житлових будинків.</w:t>
            </w:r>
          </w:p>
        </w:tc>
      </w:tr>
      <w:tr w:rsidR="00555778" w:rsidRPr="00724258" w:rsidTr="00C37262">
        <w:trPr>
          <w:gridBefore w:val="1"/>
          <w:wBefore w:w="71" w:type="dxa"/>
        </w:trPr>
        <w:tc>
          <w:tcPr>
            <w:tcW w:w="7689" w:type="dxa"/>
            <w:gridSpan w:val="6"/>
          </w:tcPr>
          <w:p w:rsidR="00555778" w:rsidRPr="00724258" w:rsidRDefault="00555778" w:rsidP="00B351D4">
            <w:pPr>
              <w:keepNext/>
              <w:jc w:val="both"/>
              <w:rPr>
                <w:sz w:val="28"/>
                <w:szCs w:val="28"/>
                <w:lang w:eastAsia="ru-RU"/>
              </w:rPr>
            </w:pPr>
            <w:r w:rsidRPr="00724258">
              <w:rPr>
                <w:sz w:val="28"/>
                <w:szCs w:val="28"/>
                <w:lang w:eastAsia="ru-RU"/>
              </w:rPr>
              <w:lastRenderedPageBreak/>
              <w:t xml:space="preserve">Стаття 59. Акти органів та посадових осіб місцевого самоврядування </w:t>
            </w:r>
          </w:p>
          <w:p w:rsidR="00555778" w:rsidRPr="00724258" w:rsidRDefault="00555778" w:rsidP="00B351D4">
            <w:pPr>
              <w:keepNext/>
              <w:jc w:val="both"/>
              <w:rPr>
                <w:sz w:val="28"/>
                <w:szCs w:val="28"/>
                <w:lang w:eastAsia="ru-RU"/>
              </w:rPr>
            </w:pPr>
            <w:r w:rsidRPr="00724258">
              <w:rPr>
                <w:sz w:val="28"/>
                <w:szCs w:val="28"/>
                <w:lang w:eastAsia="ru-RU"/>
              </w:rPr>
              <w:t>...</w:t>
            </w:r>
          </w:p>
          <w:p w:rsidR="00555778" w:rsidRPr="00724258" w:rsidRDefault="00555778" w:rsidP="00B351D4">
            <w:pPr>
              <w:keepNext/>
              <w:jc w:val="both"/>
              <w:rPr>
                <w:sz w:val="28"/>
                <w:szCs w:val="28"/>
                <w:lang w:eastAsia="ru-RU"/>
              </w:rPr>
            </w:pPr>
          </w:p>
          <w:p w:rsidR="00555778" w:rsidRPr="00724258" w:rsidRDefault="00555778" w:rsidP="00B351D4">
            <w:pPr>
              <w:keepNext/>
              <w:jc w:val="both"/>
              <w:rPr>
                <w:b/>
                <w:sz w:val="28"/>
                <w:szCs w:val="28"/>
              </w:rPr>
            </w:pPr>
            <w:bookmarkStart w:id="61" w:name="n938"/>
            <w:bookmarkEnd w:id="61"/>
            <w:r w:rsidRPr="00724258">
              <w:rPr>
                <w:sz w:val="28"/>
                <w:szCs w:val="28"/>
                <w:lang w:eastAsia="ru-RU"/>
              </w:rPr>
              <w:t xml:space="preserve">12.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7" w:tgtFrame="_blank" w:history="1">
              <w:r w:rsidRPr="00724258">
                <w:rPr>
                  <w:sz w:val="28"/>
                  <w:szCs w:val="28"/>
                  <w:lang w:eastAsia="ru-RU"/>
                </w:rPr>
                <w:t>Законом України "Про засади державної регуляторної політики у сфері господарської діяльності"</w:t>
              </w:r>
            </w:hyperlink>
            <w:r w:rsidRPr="00724258">
              <w:rPr>
                <w:rFonts w:ascii="Courier New" w:hAnsi="Courier New" w:cs="Courier New"/>
                <w:color w:val="000000"/>
                <w:sz w:val="28"/>
                <w:szCs w:val="28"/>
              </w:rPr>
              <w:t>.</w:t>
            </w:r>
          </w:p>
          <w:p w:rsidR="00555778" w:rsidRPr="00724258" w:rsidRDefault="00555778" w:rsidP="00B351D4">
            <w:pPr>
              <w:keepNext/>
              <w:ind w:firstLine="567"/>
              <w:jc w:val="both"/>
              <w:rPr>
                <w:b/>
                <w:sz w:val="28"/>
                <w:szCs w:val="28"/>
              </w:rPr>
            </w:pPr>
          </w:p>
          <w:p w:rsidR="00555778" w:rsidRPr="00724258" w:rsidRDefault="00555778" w:rsidP="00B351D4">
            <w:pPr>
              <w:keepNext/>
              <w:ind w:firstLine="567"/>
              <w:jc w:val="both"/>
              <w:rPr>
                <w:b/>
                <w:sz w:val="28"/>
                <w:szCs w:val="28"/>
              </w:rPr>
            </w:pPr>
          </w:p>
          <w:p w:rsidR="00555778" w:rsidRPr="00724258" w:rsidRDefault="00555778" w:rsidP="00B351D4">
            <w:pPr>
              <w:keepNext/>
              <w:ind w:firstLine="567"/>
              <w:jc w:val="both"/>
              <w:rPr>
                <w:b/>
                <w:sz w:val="28"/>
                <w:szCs w:val="28"/>
              </w:rPr>
            </w:pPr>
          </w:p>
          <w:p w:rsidR="00555778" w:rsidRPr="00724258" w:rsidRDefault="00555778" w:rsidP="00B351D4">
            <w:pPr>
              <w:keepNext/>
              <w:ind w:firstLine="567"/>
              <w:jc w:val="both"/>
              <w:rPr>
                <w:b/>
                <w:sz w:val="28"/>
                <w:szCs w:val="28"/>
              </w:rPr>
            </w:pPr>
          </w:p>
        </w:tc>
        <w:tc>
          <w:tcPr>
            <w:tcW w:w="7664" w:type="dxa"/>
            <w:gridSpan w:val="4"/>
          </w:tcPr>
          <w:p w:rsidR="00555778" w:rsidRPr="00724258" w:rsidRDefault="00555778" w:rsidP="00B351D4">
            <w:pPr>
              <w:keepNext/>
              <w:jc w:val="both"/>
              <w:rPr>
                <w:sz w:val="28"/>
                <w:szCs w:val="28"/>
                <w:lang w:eastAsia="ru-RU"/>
              </w:rPr>
            </w:pPr>
            <w:r w:rsidRPr="00724258">
              <w:rPr>
                <w:sz w:val="28"/>
                <w:szCs w:val="28"/>
                <w:lang w:eastAsia="ru-RU"/>
              </w:rPr>
              <w:t xml:space="preserve">Стаття 59. Акти органів та посадових осіб місцевого самоврядування </w:t>
            </w:r>
          </w:p>
          <w:p w:rsidR="00555778" w:rsidRPr="00724258" w:rsidRDefault="00555778" w:rsidP="00B351D4">
            <w:pPr>
              <w:keepNext/>
              <w:jc w:val="both"/>
              <w:rPr>
                <w:sz w:val="28"/>
                <w:szCs w:val="28"/>
                <w:lang w:eastAsia="ru-RU"/>
              </w:rPr>
            </w:pPr>
            <w:r w:rsidRPr="00724258">
              <w:rPr>
                <w:sz w:val="28"/>
                <w:szCs w:val="28"/>
                <w:lang w:eastAsia="ru-RU"/>
              </w:rPr>
              <w:t>...</w:t>
            </w:r>
          </w:p>
          <w:p w:rsidR="00555778" w:rsidRPr="00724258" w:rsidRDefault="00555778" w:rsidP="00B351D4">
            <w:pPr>
              <w:keepNext/>
              <w:jc w:val="both"/>
              <w:rPr>
                <w:sz w:val="28"/>
                <w:szCs w:val="28"/>
                <w:lang w:eastAsia="ru-RU"/>
              </w:rPr>
            </w:pPr>
          </w:p>
          <w:p w:rsidR="00555778" w:rsidRPr="00724258" w:rsidRDefault="00555778" w:rsidP="00B351D4">
            <w:pPr>
              <w:keepNext/>
              <w:jc w:val="both"/>
              <w:rPr>
                <w:b/>
                <w:sz w:val="28"/>
                <w:szCs w:val="28"/>
              </w:rPr>
            </w:pPr>
            <w:r w:rsidRPr="00724258">
              <w:rPr>
                <w:sz w:val="28"/>
                <w:szCs w:val="28"/>
                <w:lang w:eastAsia="ru-RU"/>
              </w:rPr>
              <w:t xml:space="preserve">12.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8" w:tgtFrame="_blank" w:history="1">
              <w:r w:rsidRPr="00724258">
                <w:rPr>
                  <w:sz w:val="28"/>
                  <w:szCs w:val="28"/>
                  <w:lang w:eastAsia="ru-RU"/>
                </w:rPr>
                <w:t>Законом України "Про засади державної регуляторної політики у сфері господарської діяльності"</w:t>
              </w:r>
            </w:hyperlink>
            <w:r w:rsidRPr="00724258">
              <w:rPr>
                <w:rFonts w:ascii="Courier New" w:hAnsi="Courier New" w:cs="Courier New"/>
                <w:color w:val="000000"/>
                <w:sz w:val="28"/>
                <w:szCs w:val="28"/>
              </w:rPr>
              <w:t>.</w:t>
            </w:r>
          </w:p>
          <w:p w:rsidR="00555778" w:rsidRPr="00724258" w:rsidRDefault="00555778" w:rsidP="00B351D4">
            <w:pPr>
              <w:keepNext/>
              <w:jc w:val="both"/>
              <w:rPr>
                <w:b/>
                <w:sz w:val="28"/>
                <w:szCs w:val="28"/>
                <w:lang w:eastAsia="ru-RU"/>
              </w:rPr>
            </w:pPr>
          </w:p>
          <w:p w:rsidR="00555778" w:rsidRPr="00724258" w:rsidRDefault="00555778" w:rsidP="00B351D4">
            <w:pPr>
              <w:keepNext/>
              <w:jc w:val="both"/>
              <w:rPr>
                <w:b/>
                <w:sz w:val="28"/>
                <w:szCs w:val="28"/>
                <w:lang w:eastAsia="ru-RU"/>
              </w:rPr>
            </w:pPr>
            <w:r w:rsidRPr="00724258">
              <w:rPr>
                <w:b/>
                <w:sz w:val="28"/>
                <w:szCs w:val="28"/>
                <w:lang w:eastAsia="ru-RU"/>
              </w:rPr>
              <w:t>13. Акти органів та посадових осіб місцевого самоврядування з питань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 а також інших питань адміністративно-територіального устрою  підлягають обов’язковій реєстрації в Єдиному державному адресному реєстрі.</w:t>
            </w:r>
          </w:p>
          <w:p w:rsidR="00555778" w:rsidRPr="00724258" w:rsidRDefault="00555778" w:rsidP="00B351D4">
            <w:pPr>
              <w:keepNext/>
              <w:jc w:val="both"/>
              <w:rPr>
                <w:b/>
                <w:sz w:val="28"/>
                <w:szCs w:val="28"/>
                <w:lang w:eastAsia="ru-RU"/>
              </w:rPr>
            </w:pPr>
            <w:r w:rsidRPr="00724258">
              <w:rPr>
                <w:b/>
                <w:sz w:val="28"/>
                <w:szCs w:val="28"/>
                <w:lang w:eastAsia="ru-RU"/>
              </w:rPr>
              <w:t>Порядок ведення Єдиного державного адресного реєстру визначається Кабінетом Міністрів України.</w:t>
            </w:r>
          </w:p>
          <w:p w:rsidR="00555778" w:rsidRPr="00724258" w:rsidRDefault="00555778" w:rsidP="00B351D4">
            <w:pPr>
              <w:keepNext/>
              <w:jc w:val="both"/>
              <w:rPr>
                <w:b/>
                <w:sz w:val="28"/>
                <w:szCs w:val="28"/>
              </w:rPr>
            </w:pPr>
          </w:p>
          <w:p w:rsidR="00555778" w:rsidRPr="00724258" w:rsidRDefault="00555778" w:rsidP="00B351D4">
            <w:pPr>
              <w:keepNext/>
              <w:jc w:val="both"/>
              <w:rPr>
                <w:b/>
                <w:sz w:val="28"/>
                <w:szCs w:val="28"/>
              </w:rPr>
            </w:pPr>
            <w:r w:rsidRPr="00724258">
              <w:rPr>
                <w:b/>
                <w:sz w:val="28"/>
                <w:szCs w:val="28"/>
              </w:rPr>
              <w:t>14. Держателем  Єдиного державного адресного реєстру є центральний орган виконавчої влади, що  забезпечує реалізацію державної політики у сфері державної реєстрації речових прав на нерухоме майно.</w:t>
            </w:r>
          </w:p>
          <w:p w:rsidR="00555778" w:rsidRPr="00724258" w:rsidRDefault="00555778" w:rsidP="00B351D4">
            <w:pPr>
              <w:keepNext/>
              <w:jc w:val="both"/>
              <w:rPr>
                <w:b/>
                <w:sz w:val="28"/>
                <w:szCs w:val="28"/>
              </w:rPr>
            </w:pPr>
          </w:p>
          <w:p w:rsidR="00555778" w:rsidRPr="00724258" w:rsidRDefault="00555778" w:rsidP="00B351D4">
            <w:pPr>
              <w:keepNext/>
              <w:jc w:val="both"/>
              <w:rPr>
                <w:b/>
                <w:sz w:val="28"/>
                <w:szCs w:val="28"/>
              </w:rPr>
            </w:pPr>
            <w:r w:rsidRPr="00724258">
              <w:rPr>
                <w:b/>
                <w:sz w:val="28"/>
                <w:szCs w:val="28"/>
              </w:rPr>
              <w:t xml:space="preserve">Адміністратором Єдиного державного адресного реєстру є державне підприємство, що належить до сфери управління Міністерства юстиції України, здійснює заходи із створення та супроводження програмного </w:t>
            </w:r>
            <w:r w:rsidRPr="00724258">
              <w:rPr>
                <w:b/>
                <w:sz w:val="28"/>
                <w:szCs w:val="28"/>
              </w:rPr>
              <w:lastRenderedPageBreak/>
              <w:t>забезпечення Єдиного державного адресного реєстру та відповідає за технічне і технологічне забезпечення,  збереження та захист даних, що містяться у Єдиному державному адресному реєстрі.</w:t>
            </w:r>
          </w:p>
        </w:tc>
      </w:tr>
      <w:tr w:rsidR="00F36F14" w:rsidRPr="00724258" w:rsidTr="00C37262">
        <w:trPr>
          <w:gridBefore w:val="1"/>
          <w:wBefore w:w="71" w:type="dxa"/>
        </w:trPr>
        <w:tc>
          <w:tcPr>
            <w:tcW w:w="15353" w:type="dxa"/>
            <w:gridSpan w:val="10"/>
          </w:tcPr>
          <w:p w:rsidR="00F36F14" w:rsidRPr="00724258" w:rsidRDefault="00F36F14" w:rsidP="006A022D">
            <w:pPr>
              <w:widowControl w:val="0"/>
              <w:jc w:val="center"/>
              <w:rPr>
                <w:sz w:val="28"/>
                <w:szCs w:val="28"/>
              </w:rPr>
            </w:pPr>
            <w:r w:rsidRPr="00724258">
              <w:rPr>
                <w:b/>
                <w:sz w:val="28"/>
                <w:szCs w:val="28"/>
              </w:rPr>
              <w:lastRenderedPageBreak/>
              <w:t>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p>
        </w:tc>
      </w:tr>
      <w:tr w:rsidR="00F36F14" w:rsidRPr="00724258" w:rsidTr="00C37262">
        <w:trPr>
          <w:gridBefore w:val="1"/>
          <w:wBefore w:w="71" w:type="dxa"/>
        </w:trPr>
        <w:tc>
          <w:tcPr>
            <w:tcW w:w="7689" w:type="dxa"/>
            <w:gridSpan w:val="6"/>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3.</w:t>
            </w:r>
            <w:r w:rsidRPr="00724258">
              <w:rPr>
                <w:rFonts w:ascii="Times New Roman" w:hAnsi="Times New Roman"/>
                <w:b/>
                <w:sz w:val="28"/>
                <w:szCs w:val="28"/>
              </w:rPr>
              <w:t xml:space="preserve"> Державне управління у сфері видобутку, виробництва, використання, зберігання дорогоцінних металів і дорогоцінного каміння та контролю за операціями з ними</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До функцій управління органів виконавчої влади України у сфері видобутку, виробництва, використання, зберігання дорогоцінних металів і дорогоцінного каміння, дорогоцінного каміння органогенного утворення та напівдорогоцінного каміння та контролю за операціями з ними належать:</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розроблення ліцензійних умов для провадження діяльності, пов'язаної з видобутком дорогоцінних металів, дорогоцінного каміння, дорогоцінного каміння органогенного утворення та напівдорогоцінного каміння, а також із збиранням та первинною обробкою відходів і брухту дорогоцінних металів, дорогоцінного каміння, дорогоцінного каміння органогенного утворення та напівдорогоцінного каміння;</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Стаття 4. Порядок видобутку, виробництва та реалізації видобутих і вироблених дорогоцінних металів і дорогоцінного каміння</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i/>
                <w:sz w:val="28"/>
                <w:szCs w:val="28"/>
              </w:rPr>
            </w:pPr>
            <w:bookmarkStart w:id="62" w:name="o83"/>
            <w:bookmarkEnd w:id="62"/>
            <w:r w:rsidRPr="00724258">
              <w:rPr>
                <w:rFonts w:ascii="Times New Roman" w:hAnsi="Times New Roman"/>
                <w:i/>
                <w:sz w:val="28"/>
                <w:szCs w:val="28"/>
              </w:rPr>
              <w:lastRenderedPageBreak/>
              <w:t>1. Видобуток дорогоцінних металів і дорогоцінного каміння, дорогоцінного каміння органогенного утворення та напівдорогоцінного каміння провадиться суб'єктами господарювання на підставі ліцензій, одержаних у порядку, встановленому законодавством.</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63" w:name="o84"/>
            <w:bookmarkStart w:id="64" w:name="o85"/>
            <w:bookmarkEnd w:id="63"/>
            <w:bookmarkEnd w:id="64"/>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12.</w:t>
            </w:r>
            <w:r w:rsidRPr="00724258">
              <w:rPr>
                <w:rFonts w:ascii="Times New Roman" w:hAnsi="Times New Roman"/>
                <w:b/>
                <w:sz w:val="28"/>
                <w:szCs w:val="28"/>
              </w:rPr>
              <w:t xml:space="preserve"> Використання вторинних ресурсів дорогоцінних металів і дорогоцінного каміння</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bookmarkStart w:id="65" w:name="o130"/>
            <w:bookmarkEnd w:id="65"/>
            <w:r w:rsidRPr="00724258">
              <w:rPr>
                <w:rFonts w:ascii="Times New Roman" w:hAnsi="Times New Roman"/>
                <w:sz w:val="28"/>
                <w:szCs w:val="28"/>
              </w:rPr>
              <w:t xml:space="preserve">1. Збирання, облік і здавання відходів та брухту дорогоцінних металів і дорогоцінного каміння, які утворюються в процесі виробництва, провадяться суб'єктами господарювання незалежно від форм власності у порядку, визначеному законодавством України. </w:t>
            </w:r>
            <w:r w:rsidRPr="00724258">
              <w:rPr>
                <w:rFonts w:ascii="Times New Roman" w:hAnsi="Times New Roman"/>
                <w:i/>
                <w:sz w:val="28"/>
                <w:szCs w:val="28"/>
              </w:rPr>
              <w:t>Збирання і первинна обробка відходів і брухту дорогоцінних металів та  дорогоцінного  каміння,  дорогоцінного  каміння  органогенного утворення  та  напівдорогоцінного  каміння  провадяться суб'єктами господарювання  на  підставі  ліцензії,  яка  видається в порядку, встановленому законодавством.</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bookmarkStart w:id="66" w:name="o131"/>
            <w:bookmarkStart w:id="67" w:name="o132"/>
            <w:bookmarkEnd w:id="66"/>
            <w:bookmarkEnd w:id="67"/>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b/>
                <w:bCs/>
                <w:sz w:val="28"/>
                <w:szCs w:val="28"/>
                <w:bdr w:val="none" w:sz="0" w:space="0" w:color="auto" w:frame="1"/>
              </w:rPr>
              <w:t>Стаття 19.</w:t>
            </w:r>
            <w:r w:rsidRPr="00724258">
              <w:rPr>
                <w:rFonts w:ascii="Times New Roman" w:hAnsi="Times New Roman"/>
                <w:b/>
                <w:sz w:val="28"/>
                <w:szCs w:val="28"/>
              </w:rPr>
              <w:t xml:space="preserve"> Повноваження органів державного контролю  за операціями з дорогоцінними металами і дорогоцінним камінням</w:t>
            </w:r>
            <w:r w:rsidRPr="00724258">
              <w:rPr>
                <w:rFonts w:ascii="Times New Roman" w:hAnsi="Times New Roman"/>
                <w:sz w:val="28"/>
                <w:szCs w:val="28"/>
              </w:rPr>
              <w:t xml:space="preserve"> </w:t>
            </w:r>
            <w:r w:rsidRPr="00724258">
              <w:rPr>
                <w:rFonts w:ascii="Times New Roman" w:hAnsi="Times New Roman"/>
                <w:sz w:val="28"/>
                <w:szCs w:val="28"/>
              </w:rPr>
              <w:br/>
            </w:r>
            <w:bookmarkStart w:id="68" w:name="o203"/>
            <w:bookmarkEnd w:id="68"/>
            <w:r w:rsidRPr="00724258">
              <w:rPr>
                <w:rFonts w:ascii="Times New Roman" w:hAnsi="Times New Roman"/>
                <w:sz w:val="28"/>
                <w:szCs w:val="28"/>
              </w:rPr>
              <w:t>1. Органи державного контролю за операціями з дорогоцінними металами і  дорогоцінним  камінням  в  Україні у межах своєї компетенції:</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bookmarkStart w:id="69" w:name="o204"/>
            <w:bookmarkStart w:id="70" w:name="o206"/>
            <w:bookmarkEnd w:id="69"/>
            <w:bookmarkEnd w:id="70"/>
            <w:r w:rsidRPr="00724258">
              <w:rPr>
                <w:rFonts w:ascii="Times New Roman" w:hAnsi="Times New Roman"/>
                <w:i/>
                <w:sz w:val="28"/>
                <w:szCs w:val="28"/>
              </w:rPr>
              <w:t xml:space="preserve">анулюють  у  порядку,  встановленому законодавством, ліцензії суб'єктів  господарювання,  що  займаються </w:t>
            </w:r>
            <w:r w:rsidRPr="00724258">
              <w:rPr>
                <w:rFonts w:ascii="Times New Roman" w:hAnsi="Times New Roman"/>
                <w:i/>
                <w:sz w:val="28"/>
                <w:szCs w:val="28"/>
              </w:rPr>
              <w:lastRenderedPageBreak/>
              <w:t>видобутком дорогоцінних металів, дорогоцінного каміння, дорогоцінного каміння органогенного утворення  та  напівдорогоцінного  каміння, а також збиранням  та  первинною обробкою  відходів і брухту дорогоцінних металів, дорогоцінного каміння, дорогоцінного каміння органогенного утворення та напівдорогоцінного каміння,  та застосовують фінансові санкції за провадження зазначеної господарської діяльності без ліцензій.</w:t>
            </w:r>
            <w:r w:rsidRPr="00724258">
              <w:rPr>
                <w:rFonts w:ascii="Times New Roman" w:hAnsi="Times New Roman"/>
                <w:b/>
                <w:sz w:val="28"/>
                <w:szCs w:val="28"/>
              </w:rPr>
              <w:t xml:space="preserve"> </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tc>
        <w:tc>
          <w:tcPr>
            <w:tcW w:w="7664" w:type="dxa"/>
            <w:gridSpan w:val="4"/>
          </w:tcPr>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3.</w:t>
            </w:r>
            <w:r w:rsidRPr="00724258">
              <w:rPr>
                <w:rFonts w:ascii="Times New Roman" w:hAnsi="Times New Roman"/>
                <w:b/>
                <w:sz w:val="28"/>
                <w:szCs w:val="28"/>
              </w:rPr>
              <w:t xml:space="preserve"> Державне управління у сфері видобутку, виробництва, використання, зберігання дорогоцінних металів і дорогоцінного каміння та контролю за операціями з ними</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До функцій управління органів виконавчої влади України у сфері видобутку, виробництва, використання, зберігання дорогоцінних металів і дорогоцінного каміння, дорогоцінного каміння органогенного утворення та напівдорогоцінного каміння та контролю за операціями з ними належать:</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Стаття 4. Порядок видобутку, виробництва та реалізації видобутих і вироблених дорогоцінних металів і дорогоцінного каміння</w:t>
            </w: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lastRenderedPageBreak/>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12.</w:t>
            </w:r>
            <w:r w:rsidRPr="00724258">
              <w:rPr>
                <w:rFonts w:ascii="Times New Roman" w:hAnsi="Times New Roman"/>
                <w:b/>
                <w:sz w:val="28"/>
                <w:szCs w:val="28"/>
              </w:rPr>
              <w:t xml:space="preserve"> Використання вторинних ресурсів дорогоцінних металів і дорогоцінного каміння</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Збирання, облік і здавання відходів та брухту дорогоцінних металів і дорогоцінного каміння, які утворюються в процесі виробництва, провадяться суб'єктами господарювання незалежно від форм власності у порядку, визначеному законодавством України.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r w:rsidRPr="00724258">
              <w:rPr>
                <w:rFonts w:ascii="Times New Roman" w:hAnsi="Times New Roman"/>
                <w:bCs/>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b/>
                <w:bCs/>
                <w:sz w:val="28"/>
                <w:szCs w:val="28"/>
                <w:bdr w:val="none" w:sz="0" w:space="0" w:color="auto" w:frame="1"/>
              </w:rPr>
              <w:t>Стаття 19.</w:t>
            </w:r>
            <w:r w:rsidRPr="00724258">
              <w:rPr>
                <w:rFonts w:ascii="Times New Roman" w:hAnsi="Times New Roman"/>
                <w:b/>
                <w:sz w:val="28"/>
                <w:szCs w:val="28"/>
              </w:rPr>
              <w:t xml:space="preserve"> Повноваження органів державного контролю  за операціями з дорогоцінними металами і дорогоцінним камінням</w:t>
            </w:r>
            <w:r w:rsidRPr="00724258">
              <w:rPr>
                <w:rFonts w:ascii="Times New Roman" w:hAnsi="Times New Roman"/>
                <w:sz w:val="28"/>
                <w:szCs w:val="28"/>
              </w:rPr>
              <w:t xml:space="preserve"> </w:t>
            </w:r>
            <w:r w:rsidRPr="00724258">
              <w:rPr>
                <w:rFonts w:ascii="Times New Roman" w:hAnsi="Times New Roman"/>
                <w:sz w:val="28"/>
                <w:szCs w:val="28"/>
              </w:rPr>
              <w:br/>
              <w:t>1. Органи державного контролю за операціями з дорогоцінними металами і  дорогоцінним  камінням  в  Україні у межах своєї компетенції:</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r w:rsidRPr="00724258">
              <w:rPr>
                <w:rFonts w:ascii="Times New Roman" w:hAnsi="Times New Roman"/>
                <w:b/>
                <w:sz w:val="28"/>
                <w:szCs w:val="28"/>
              </w:rPr>
              <w:t>Виключити.</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bCs/>
                <w:sz w:val="28"/>
                <w:szCs w:val="28"/>
              </w:rPr>
            </w:pPr>
            <w:r w:rsidRPr="00724258">
              <w:rPr>
                <w:rFonts w:ascii="Times New Roman" w:hAnsi="Times New Roman"/>
                <w:sz w:val="28"/>
                <w:szCs w:val="28"/>
              </w:rPr>
              <w:t>…</w:t>
            </w:r>
          </w:p>
        </w:tc>
      </w:tr>
      <w:tr w:rsidR="00F36F14" w:rsidRPr="00724258" w:rsidTr="00C37262">
        <w:trPr>
          <w:gridBefore w:val="1"/>
          <w:wBefore w:w="71" w:type="dxa"/>
        </w:trPr>
        <w:tc>
          <w:tcPr>
            <w:tcW w:w="15353" w:type="dxa"/>
            <w:gridSpan w:val="10"/>
          </w:tcPr>
          <w:p w:rsidR="00F36F14" w:rsidRPr="00724258" w:rsidRDefault="00F36F14"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
                <w:bCs/>
                <w:sz w:val="28"/>
                <w:szCs w:val="28"/>
                <w:bdr w:val="none" w:sz="0" w:space="0" w:color="auto" w:frame="1"/>
              </w:rPr>
            </w:pPr>
            <w:r w:rsidRPr="00724258">
              <w:rPr>
                <w:rFonts w:ascii="Times New Roman" w:hAnsi="Times New Roman"/>
                <w:b/>
                <w:sz w:val="28"/>
                <w:szCs w:val="28"/>
              </w:rPr>
              <w:lastRenderedPageBreak/>
              <w:t>Закон України  “Про відходи”</w:t>
            </w:r>
          </w:p>
        </w:tc>
      </w:tr>
      <w:tr w:rsidR="00F36F14" w:rsidRPr="00724258" w:rsidTr="00C37262">
        <w:trPr>
          <w:gridBefore w:val="1"/>
          <w:wBefore w:w="71" w:type="dxa"/>
        </w:trPr>
        <w:tc>
          <w:tcPr>
            <w:tcW w:w="7689" w:type="dxa"/>
            <w:gridSpan w:val="6"/>
          </w:tcPr>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17. Обов'язки суб'єктів господарської діяльності у сфері поводження з відходами</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Суб'єкти господарської діяльності у сфері поводження з відходами зобов'язані:</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F36F14" w:rsidRPr="00724258" w:rsidRDefault="001326C6" w:rsidP="006A022D">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i/>
                <w:sz w:val="28"/>
                <w:szCs w:val="28"/>
              </w:rPr>
              <w:t xml:space="preserve">н) </w:t>
            </w:r>
            <w:r w:rsidR="00F36F14" w:rsidRPr="00724258">
              <w:rPr>
                <w:i/>
                <w:sz w:val="28"/>
                <w:szCs w:val="28"/>
              </w:rPr>
              <w:t>мати ліцензії на здійснення операцій у сфері поводження з небезпечними відходами і/або дозвіл на транскордонне перевезення небезпечних відходів;</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F6EA8" w:rsidRPr="00724258" w:rsidRDefault="006F6EA8"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F6EA8" w:rsidRPr="00724258" w:rsidRDefault="006F6EA8"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F6EA8" w:rsidRPr="00724258" w:rsidRDefault="006F6EA8"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F6EA8" w:rsidRPr="00724258" w:rsidRDefault="006F6EA8"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F6EA8" w:rsidRPr="00724258" w:rsidRDefault="006F6EA8"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 xml:space="preserve">Стаття 34. Вимоги щодо поводження з небезпечними відходами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Суб'єкт господарської діяльності, у власності або у користуванні  якого є хоча б один об'єкт поводження з небезпечними відходами, зобов'язаний: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i/>
                <w:sz w:val="28"/>
                <w:szCs w:val="28"/>
              </w:rPr>
            </w:pPr>
            <w:r w:rsidRPr="00724258">
              <w:rPr>
                <w:i/>
                <w:sz w:val="28"/>
                <w:szCs w:val="28"/>
              </w:rPr>
              <w:t xml:space="preserve">мати ліцензію на здійснення операцій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 </w:t>
            </w: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A11FAF" w:rsidRPr="00724258" w:rsidRDefault="00A11FAF" w:rsidP="006A022D">
            <w:pPr>
              <w:widowControl w:val="0"/>
              <w:jc w:val="both"/>
              <w:rPr>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B6215" w:rsidRPr="00724258" w:rsidRDefault="002B6215" w:rsidP="006A022D">
            <w:pPr>
              <w:pStyle w:val="HTML"/>
              <w:widowControl w:val="0"/>
              <w:shd w:val="clear" w:color="auto" w:fill="FFFFFF"/>
              <w:jc w:val="both"/>
              <w:textAlignment w:val="baseline"/>
              <w:rPr>
                <w:rFonts w:ascii="Times New Roman" w:hAnsi="Times New Roman"/>
                <w:sz w:val="28"/>
                <w:szCs w:val="28"/>
              </w:rPr>
            </w:pPr>
          </w:p>
          <w:p w:rsidR="002B6215" w:rsidRPr="00724258" w:rsidRDefault="002B6215"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r w:rsidRPr="00724258">
              <w:rPr>
                <w:rFonts w:ascii="Times New Roman" w:hAnsi="Times New Roman"/>
                <w:b/>
                <w:bCs/>
                <w:sz w:val="28"/>
                <w:szCs w:val="28"/>
                <w:bdr w:val="none" w:sz="0" w:space="0" w:color="auto" w:frame="1"/>
              </w:rPr>
              <w:t>Стаття 37. Контроль у сфері поводження з відходами</w:t>
            </w:r>
          </w:p>
          <w:p w:rsidR="002B6215" w:rsidRPr="00724258" w:rsidRDefault="002B6215"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2B6215" w:rsidRPr="00724258" w:rsidRDefault="002B6215"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 xml:space="preserve">Державний 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724258">
              <w:rPr>
                <w:rFonts w:ascii="Times New Roman" w:hAnsi="Times New Roman"/>
                <w:bCs/>
                <w:i/>
                <w:sz w:val="28"/>
                <w:szCs w:val="28"/>
                <w:bdr w:val="none" w:sz="0" w:space="0" w:color="auto" w:frame="1"/>
              </w:rPr>
              <w:t>центральний орган виконавчої влади, що реалізує державну політику з питань контролю у сфері житлово-комунального господарства</w:t>
            </w:r>
            <w:r w:rsidRPr="00724258">
              <w:rPr>
                <w:rFonts w:ascii="Times New Roman" w:hAnsi="Times New Roman"/>
                <w:bCs/>
                <w:sz w:val="28"/>
                <w:szCs w:val="28"/>
                <w:bdr w:val="none" w:sz="0" w:space="0" w:color="auto" w:frame="1"/>
              </w:rPr>
              <w:t>, центральний орган виконавчої влади, що реалізує державну політику у сфері санітарного та епідемічного благополуччя населення, інші органи виконавчої влади.</w:t>
            </w:r>
          </w:p>
          <w:p w:rsidR="002B6215" w:rsidRPr="00724258" w:rsidRDefault="002B6215"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tc>
        <w:tc>
          <w:tcPr>
            <w:tcW w:w="7664" w:type="dxa"/>
            <w:gridSpan w:val="4"/>
          </w:tcPr>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lastRenderedPageBreak/>
              <w:t>Стаття 17. Обов'язки суб'єктів господарської діяльності у сфері поводження з відходами</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Суб'єкти господарської діяльності у сфері поводження з відходами зобов'язані:</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F36F14" w:rsidRPr="00724258" w:rsidRDefault="001326C6" w:rsidP="006A022D">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b/>
                <w:sz w:val="28"/>
                <w:szCs w:val="28"/>
              </w:rPr>
              <w:t xml:space="preserve">н) </w:t>
            </w:r>
            <w:r w:rsidR="00C24613" w:rsidRPr="00724258">
              <w:rPr>
                <w:b/>
                <w:sz w:val="28"/>
                <w:szCs w:val="28"/>
              </w:rPr>
              <w:t xml:space="preserve">мати ліцензії на здійснення операцій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 безоплатне збирання (приймання) від населення небезпечних відходів у складі побутових відходів та їх зберігання (накопичення), а також зберігання (накопичення) небезпечних відходів у складі побутових відходів, вилучених під час збирання та сортування побутових відходів, якщо зазначені відходи протягом року передаються суб’єктам господарювання, що мають ліцензію на здійснення операцій у сфері поводження з небезпечними відходами, та зазначена </w:t>
            </w:r>
            <w:r w:rsidR="00C24613" w:rsidRPr="00724258">
              <w:rPr>
                <w:b/>
                <w:sz w:val="28"/>
                <w:szCs w:val="28"/>
              </w:rPr>
              <w:lastRenderedPageBreak/>
              <w:t>діяльність здійснюється з дотриманням санітарних норм та вимог екологічної безпеки) і/або дозвіл на транскордонне п</w:t>
            </w:r>
            <w:r w:rsidR="009932E7" w:rsidRPr="00724258">
              <w:rPr>
                <w:b/>
                <w:sz w:val="28"/>
                <w:szCs w:val="28"/>
              </w:rPr>
              <w:t>еревезення небезпечних відходів</w:t>
            </w:r>
            <w:r w:rsidR="00C24613" w:rsidRPr="00724258">
              <w:rPr>
                <w:b/>
                <w:sz w:val="28"/>
                <w:szCs w:val="28"/>
              </w:rPr>
              <w:t>)</w:t>
            </w:r>
            <w:r w:rsidR="00F36F14" w:rsidRPr="00724258">
              <w:rPr>
                <w:b/>
                <w:sz w:val="28"/>
                <w:szCs w:val="28"/>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w:t>
            </w: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F36F14" w:rsidRPr="00724258" w:rsidRDefault="00F36F14" w:rsidP="006A022D">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 xml:space="preserve">Стаття 34. Вимоги щодо поводження з небезпечними відходами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 xml:space="preserve">Суб'єкт господарської діяльності, у власності або у користуванні  якого є хоча б один об'єкт поводження з небезпечними відходами, зобов'язаний: </w:t>
            </w:r>
          </w:p>
          <w:p w:rsidR="00F36F14" w:rsidRPr="00724258" w:rsidRDefault="00F36F14" w:rsidP="006A022D">
            <w:pPr>
              <w:widowControl w:val="0"/>
              <w:jc w:val="both"/>
              <w:rPr>
                <w:sz w:val="28"/>
                <w:szCs w:val="28"/>
              </w:rPr>
            </w:pPr>
            <w:r w:rsidRPr="00724258">
              <w:rPr>
                <w:sz w:val="28"/>
                <w:szCs w:val="28"/>
              </w:rPr>
              <w:t>…</w:t>
            </w:r>
          </w:p>
          <w:p w:rsidR="00F36F14" w:rsidRPr="00724258" w:rsidRDefault="00C24613" w:rsidP="00C24613">
            <w:pPr>
              <w:widowControl w:val="0"/>
              <w:jc w:val="both"/>
              <w:rPr>
                <w:b/>
                <w:sz w:val="28"/>
                <w:szCs w:val="28"/>
              </w:rPr>
            </w:pPr>
            <w:r w:rsidRPr="00724258">
              <w:rPr>
                <w:b/>
                <w:sz w:val="28"/>
                <w:szCs w:val="28"/>
              </w:rPr>
              <w:t>мати ліцензі</w:t>
            </w:r>
            <w:r w:rsidR="00C762B6" w:rsidRPr="00724258">
              <w:rPr>
                <w:b/>
                <w:sz w:val="28"/>
                <w:szCs w:val="28"/>
              </w:rPr>
              <w:t>ю</w:t>
            </w:r>
            <w:r w:rsidRPr="00724258">
              <w:rPr>
                <w:b/>
                <w:sz w:val="28"/>
                <w:szCs w:val="28"/>
              </w:rPr>
              <w:t xml:space="preserve"> на здійснення операцій у сфері поводження з</w:t>
            </w:r>
            <w:r w:rsidR="00C762B6" w:rsidRPr="00724258">
              <w:rPr>
                <w:b/>
                <w:sz w:val="28"/>
                <w:szCs w:val="28"/>
              </w:rPr>
              <w:t xml:space="preserve"> </w:t>
            </w:r>
            <w:r w:rsidRPr="00724258">
              <w:rPr>
                <w:b/>
                <w:sz w:val="28"/>
                <w:szCs w:val="28"/>
              </w:rPr>
              <w:t>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 безоплатне збирання (приймання) від населення небезпечних відходів у складі побутових відходів та їх зберігання (накопичення), а також зберігання (накопичення) небезпечних відходів у складі побутових відходів, вилучених під час збирання та сортування побутових відходів, якщо зазначені відходи протягом року передаються суб’єктам господарювання, що мають ліцензію на здійснення операцій у сфері поводження з небезпечними відходами, та зазначена діяльність здійснюється з дотриманням санітарних норм та вимог екологічної безпеки)</w:t>
            </w:r>
            <w:r w:rsidR="00A02550" w:rsidRPr="00724258">
              <w:rPr>
                <w:b/>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B6215" w:rsidRPr="00724258" w:rsidRDefault="002B6215" w:rsidP="006A022D">
            <w:pPr>
              <w:pStyle w:val="HTML"/>
              <w:widowControl w:val="0"/>
              <w:shd w:val="clear" w:color="auto" w:fill="FFFFFF"/>
              <w:jc w:val="both"/>
              <w:textAlignment w:val="baseline"/>
              <w:rPr>
                <w:rFonts w:ascii="Times New Roman" w:hAnsi="Times New Roman"/>
                <w:sz w:val="28"/>
                <w:szCs w:val="28"/>
              </w:rPr>
            </w:pPr>
          </w:p>
          <w:p w:rsidR="002B6215" w:rsidRPr="00724258" w:rsidRDefault="002B6215" w:rsidP="002B6215">
            <w:pPr>
              <w:pStyle w:val="HTML"/>
              <w:widowControl w:val="0"/>
              <w:shd w:val="clear" w:color="auto" w:fill="FFFFFF"/>
              <w:jc w:val="both"/>
              <w:textAlignment w:val="baseline"/>
              <w:rPr>
                <w:rFonts w:ascii="Times New Roman" w:hAnsi="Times New Roman"/>
                <w:b/>
                <w:bCs/>
                <w:sz w:val="28"/>
                <w:szCs w:val="28"/>
                <w:bdr w:val="none" w:sz="0" w:space="0" w:color="auto" w:frame="1"/>
              </w:rPr>
            </w:pPr>
            <w:r w:rsidRPr="00724258">
              <w:rPr>
                <w:rFonts w:ascii="Times New Roman" w:hAnsi="Times New Roman"/>
                <w:b/>
                <w:bCs/>
                <w:sz w:val="28"/>
                <w:szCs w:val="28"/>
                <w:bdr w:val="none" w:sz="0" w:space="0" w:color="auto" w:frame="1"/>
              </w:rPr>
              <w:t>Стаття 37. Контроль у сфері поводження з відходами</w:t>
            </w:r>
          </w:p>
          <w:p w:rsidR="002B6215" w:rsidRPr="00724258" w:rsidRDefault="002B6215" w:rsidP="002B6215">
            <w:pPr>
              <w:pStyle w:val="HTML"/>
              <w:widowControl w:val="0"/>
              <w:shd w:val="clear" w:color="auto" w:fill="FFFFFF"/>
              <w:jc w:val="both"/>
              <w:textAlignment w:val="baseline"/>
              <w:rPr>
                <w:rFonts w:ascii="Times New Roman" w:hAnsi="Times New Roman"/>
                <w:bCs/>
                <w:sz w:val="28"/>
                <w:szCs w:val="28"/>
                <w:bdr w:val="none" w:sz="0" w:space="0" w:color="auto" w:frame="1"/>
              </w:rPr>
            </w:pPr>
          </w:p>
          <w:p w:rsidR="002B6215" w:rsidRPr="00724258" w:rsidRDefault="002B6215" w:rsidP="002B6215">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 xml:space="preserve">Державний 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w:t>
            </w:r>
            <w:r w:rsidRPr="001C611F">
              <w:rPr>
                <w:rFonts w:ascii="Times New Roman" w:hAnsi="Times New Roman" w:cs="Courier New"/>
                <w:b/>
                <w:sz w:val="28"/>
                <w:szCs w:val="28"/>
              </w:rPr>
              <w:t xml:space="preserve">місцеві державні адміністрації, </w:t>
            </w:r>
            <w:r w:rsidRPr="00724258">
              <w:rPr>
                <w:rFonts w:ascii="Times New Roman" w:hAnsi="Times New Roman"/>
                <w:bCs/>
                <w:sz w:val="28"/>
                <w:szCs w:val="28"/>
                <w:bdr w:val="none" w:sz="0" w:space="0" w:color="auto" w:frame="1"/>
              </w:rPr>
              <w:t xml:space="preserve"> інші органи виконавчої влади.</w:t>
            </w:r>
          </w:p>
          <w:p w:rsidR="00726B28" w:rsidRPr="00724258" w:rsidRDefault="00726B28" w:rsidP="002B6215">
            <w:pPr>
              <w:pStyle w:val="HTML"/>
              <w:widowControl w:val="0"/>
              <w:shd w:val="clear" w:color="auto" w:fill="FFFFFF"/>
              <w:jc w:val="both"/>
              <w:textAlignment w:val="baseline"/>
              <w:rPr>
                <w:rFonts w:ascii="Times New Roman" w:hAnsi="Times New Roman"/>
                <w:bCs/>
                <w:sz w:val="28"/>
                <w:szCs w:val="28"/>
                <w:bdr w:val="none" w:sz="0" w:space="0" w:color="auto" w:frame="1"/>
              </w:rPr>
            </w:pPr>
          </w:p>
          <w:p w:rsidR="00726B28" w:rsidRPr="00724258" w:rsidRDefault="00726B28" w:rsidP="002B6215">
            <w:pPr>
              <w:pStyle w:val="HTML"/>
              <w:widowControl w:val="0"/>
              <w:shd w:val="clear" w:color="auto" w:fill="FFFFFF"/>
              <w:jc w:val="both"/>
              <w:textAlignment w:val="baseline"/>
              <w:rPr>
                <w:rFonts w:ascii="Times New Roman" w:hAnsi="Times New Roman"/>
                <w:bCs/>
                <w:sz w:val="28"/>
                <w:szCs w:val="28"/>
                <w:bdr w:val="none" w:sz="0" w:space="0" w:color="auto" w:frame="1"/>
              </w:rPr>
            </w:pPr>
          </w:p>
          <w:p w:rsidR="002B6215" w:rsidRPr="00724258" w:rsidRDefault="002B6215" w:rsidP="002B6215">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tc>
      </w:tr>
      <w:tr w:rsidR="006C7671" w:rsidRPr="00724258" w:rsidTr="00C37262">
        <w:trPr>
          <w:gridBefore w:val="1"/>
          <w:wBefore w:w="71" w:type="dxa"/>
        </w:trPr>
        <w:tc>
          <w:tcPr>
            <w:tcW w:w="15353" w:type="dxa"/>
            <w:gridSpan w:val="10"/>
          </w:tcPr>
          <w:p w:rsidR="006C7671" w:rsidRPr="00724258" w:rsidRDefault="006C7671" w:rsidP="000478CA">
            <w:pPr>
              <w:pStyle w:val="rvps2"/>
              <w:widowControl w:val="0"/>
              <w:shd w:val="clear" w:color="auto" w:fill="FFFFFF"/>
              <w:spacing w:before="0" w:beforeAutospacing="0" w:after="0" w:afterAutospacing="0"/>
              <w:jc w:val="center"/>
              <w:textAlignment w:val="baseline"/>
              <w:rPr>
                <w:rStyle w:val="rvts9"/>
                <w:b/>
                <w:bCs/>
                <w:sz w:val="28"/>
                <w:szCs w:val="28"/>
                <w:bdr w:val="none" w:sz="0" w:space="0" w:color="auto" w:frame="1"/>
              </w:rPr>
            </w:pPr>
            <w:r w:rsidRPr="00724258">
              <w:rPr>
                <w:b/>
                <w:sz w:val="28"/>
                <w:szCs w:val="28"/>
                <w:lang/>
              </w:rPr>
              <w:lastRenderedPageBreak/>
              <w:t xml:space="preserve">Закон України </w:t>
            </w:r>
            <w:r w:rsidRPr="00724258">
              <w:rPr>
                <w:b/>
                <w:sz w:val="28"/>
                <w:szCs w:val="28"/>
                <w:lang w:val="ru-RU"/>
              </w:rPr>
              <w:t>“</w:t>
            </w:r>
            <w:r w:rsidRPr="00724258">
              <w:rPr>
                <w:b/>
                <w:sz w:val="28"/>
                <w:szCs w:val="28"/>
                <w:lang/>
              </w:rPr>
              <w:t>Про оренду землі</w:t>
            </w:r>
            <w:r w:rsidRPr="00724258">
              <w:rPr>
                <w:b/>
                <w:sz w:val="28"/>
                <w:szCs w:val="28"/>
                <w:lang w:val="ru-RU"/>
              </w:rPr>
              <w:t>”</w:t>
            </w:r>
          </w:p>
        </w:tc>
      </w:tr>
      <w:tr w:rsidR="006C7671" w:rsidRPr="00724258" w:rsidTr="00C37262">
        <w:trPr>
          <w:gridBefore w:val="1"/>
          <w:wBefore w:w="71" w:type="dxa"/>
        </w:trPr>
        <w:tc>
          <w:tcPr>
            <w:tcW w:w="7689" w:type="dxa"/>
            <w:gridSpan w:val="6"/>
          </w:tcPr>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9. Переважне право орендаря на отримання орендованої земельної ділянки у власність</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Не допускається </w:t>
            </w:r>
            <w:r w:rsidRPr="00724258">
              <w:rPr>
                <w:rStyle w:val="rvts9"/>
                <w:bCs/>
                <w:i/>
                <w:sz w:val="28"/>
                <w:szCs w:val="28"/>
                <w:bdr w:val="none" w:sz="0" w:space="0" w:color="auto" w:frame="1"/>
              </w:rPr>
              <w:t>продаж</w:t>
            </w:r>
            <w:r w:rsidRPr="00724258">
              <w:rPr>
                <w:rStyle w:val="rvts9"/>
                <w:bCs/>
                <w:sz w:val="28"/>
                <w:szCs w:val="28"/>
                <w:bdr w:val="none" w:sz="0" w:space="0" w:color="auto" w:frame="1"/>
              </w:rPr>
              <w:t xml:space="preserve"> орендованих земельних ділянок державної або комунальної власності без згоди на це орендаря.</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14. Форма договору оренди землі</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i/>
                <w:sz w:val="28"/>
                <w:szCs w:val="28"/>
                <w:bdr w:val="none" w:sz="0" w:space="0" w:color="auto" w:frame="1"/>
              </w:rPr>
              <w:t>Типова форма договору</w:t>
            </w:r>
            <w:r w:rsidRPr="00724258">
              <w:rPr>
                <w:rStyle w:val="rvts9"/>
                <w:bCs/>
                <w:sz w:val="28"/>
                <w:szCs w:val="28"/>
                <w:bdr w:val="none" w:sz="0" w:space="0" w:color="auto" w:frame="1"/>
              </w:rPr>
              <w:t xml:space="preserve"> оренди землі затверджується Кабінетом Міністрів України.</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15. Умови договору оренди землі</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lastRenderedPageBreak/>
              <w:t>Істотними умовами договору оренди землі є:</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об'єкт оренди (кадастровий номер, місце розташування та розмір земельної ділянки);</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строк дії договору оренди;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sz w:val="28"/>
                <w:szCs w:val="28"/>
                <w:bdr w:val="none" w:sz="0" w:space="0" w:color="auto" w:frame="1"/>
              </w:rPr>
              <w:t>орендна плата із зазначенням її розміру, індексації,</w:t>
            </w:r>
            <w:r w:rsidRPr="00724258">
              <w:rPr>
                <w:rStyle w:val="rvts9"/>
                <w:bCs/>
                <w:i/>
                <w:sz w:val="28"/>
                <w:szCs w:val="28"/>
                <w:bdr w:val="none" w:sz="0" w:space="0" w:color="auto" w:frame="1"/>
              </w:rPr>
              <w:t xml:space="preserve"> форм платежу, </w:t>
            </w:r>
            <w:r w:rsidRPr="00724258">
              <w:rPr>
                <w:rStyle w:val="rvts9"/>
                <w:bCs/>
                <w:sz w:val="28"/>
                <w:szCs w:val="28"/>
                <w:bdr w:val="none" w:sz="0" w:space="0" w:color="auto" w:frame="1"/>
              </w:rPr>
              <w:t>строків, порядку її внесення і перегляду та відповідальності за її несплату;</w:t>
            </w:r>
            <w:r w:rsidRPr="00724258">
              <w:rPr>
                <w:rStyle w:val="rvts9"/>
                <w:bCs/>
                <w:i/>
                <w:sz w:val="28"/>
                <w:szCs w:val="28"/>
                <w:bdr w:val="none" w:sz="0" w:space="0" w:color="auto" w:frame="1"/>
              </w:rPr>
              <w:t xml:space="preserve">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умови використання та цільове призначення земельної ділянки, яка передається в оренду;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умови збереження стану об'єкта оренди;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умови і строки передачі земельної ділянки орендарю;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умови повернення земельної ділянки орендодавцеві;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існуючі обмеження (обтяження) щодо використання земельної ділянки;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визначення сторони, яка несе ризик випадкового пошкодження або знищення об'єкта оренди чи його частини;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відповідальність сторін;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умови передачі у заставу та внесення до статутного фонду права оренди земельної ділянки.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Відсутність у договорі оренди землі однієї з істотних умов, </w:t>
            </w:r>
            <w:r w:rsidRPr="00724258">
              <w:rPr>
                <w:rStyle w:val="rvts9"/>
                <w:bCs/>
                <w:i/>
                <w:sz w:val="28"/>
                <w:szCs w:val="28"/>
                <w:bdr w:val="none" w:sz="0" w:space="0" w:color="auto" w:frame="1"/>
              </w:rPr>
              <w:lastRenderedPageBreak/>
              <w:t xml:space="preserve">передбачених цією статтею, а також порушення вимог статей 4 - 6, 11, 17, 19 цього Закону є підставою для відмови в державній реєстрації договору оренди, а також для визнання договору недійсним відповідно до закону.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sz w:val="28"/>
                <w:szCs w:val="28"/>
                <w:bdr w:val="none" w:sz="0" w:space="0" w:color="auto" w:frame="1"/>
              </w:rPr>
              <w:t>За згодою сторін у договорі оренди землі можуть зазначатися інші умови,</w:t>
            </w:r>
            <w:r w:rsidRPr="00724258">
              <w:rPr>
                <w:rStyle w:val="rvts9"/>
                <w:bCs/>
                <w:i/>
                <w:sz w:val="28"/>
                <w:szCs w:val="28"/>
                <w:bdr w:val="none" w:sz="0" w:space="0" w:color="auto" w:frame="1"/>
              </w:rPr>
              <w:t xml:space="preserve"> зокрема якісний стан земельних угідь, порядок виконання зобов'язань сторін, порядок страхування об'єкта оренди, порядок відшкодування витрат на здійснення заходів щодо охорони і поліпшення об'єкта оренди, проведення меліоративних робіт, а також обставини, що можуть вплинути на зміну або припинення дії договору оренди, тощо.</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Невід'ємною частиною договору оренди землі є: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план або схема земельної ділянки, яка передається в оренду;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кадастровий план земельної ділянки з відображенням обмежень (обтяжень) у її використанні та встановлених земельних сервітутів;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акт визначення меж земельної ділянки в натурі (на місцевості);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акт приймання-передачі об'єкта оренди;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 xml:space="preserve">проект відведення земельної ділянки у разі його розроблення згідно із законом.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У разі якщо договором оренди землі передбачається здійснити заходи, спрямовані на охорону та поліпшення </w:t>
            </w:r>
            <w:r w:rsidRPr="00724258">
              <w:rPr>
                <w:rStyle w:val="rvts9"/>
                <w:bCs/>
                <w:sz w:val="28"/>
                <w:szCs w:val="28"/>
                <w:bdr w:val="none" w:sz="0" w:space="0" w:color="auto" w:frame="1"/>
              </w:rPr>
              <w:lastRenderedPageBreak/>
              <w:t xml:space="preserve">об'єкта оренди, до договору додається угода щодо відшкодування орендарю витрат на такі заходи. </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Договір оренди може передбачати надання в оренду декількох земельних ділянок, які знаходяться у власності одного орендодавця (а щодо земель державної та комунальної власності - земельних ділянок, які перебувають у розпорядженні одного органу виконавчої влади чи органу місцевого самоврядування).</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17. Передача об’єкта оренди</w:t>
            </w: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r w:rsidRPr="00724258">
              <w:rPr>
                <w:rStyle w:val="rvts9"/>
                <w:bCs/>
                <w:i/>
                <w:sz w:val="28"/>
                <w:szCs w:val="28"/>
                <w:bdr w:val="none" w:sz="0" w:space="0" w:color="auto" w:frame="1"/>
              </w:rPr>
              <w:t>Передача об'єкта оренди орендарю здійснюється орендодавцем у строки та на умовах, що визначені у договорі оренди землі, за актом приймання-передачі.</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i/>
                <w:sz w:val="28"/>
                <w:szCs w:val="28"/>
                <w:bdr w:val="none" w:sz="0" w:space="0" w:color="auto" w:frame="1"/>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19. Строк дії договору оренди землі</w:t>
            </w: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w:t>
            </w:r>
          </w:p>
          <w:p w:rsidR="006C7671" w:rsidRPr="00724258" w:rsidRDefault="006C7671" w:rsidP="006C7671">
            <w:pPr>
              <w:pStyle w:val="HTML"/>
              <w:shd w:val="clear" w:color="auto" w:fill="FFFFFF"/>
              <w:jc w:val="both"/>
              <w:rPr>
                <w:rFonts w:ascii="Times New Roman" w:hAnsi="Times New Roman"/>
                <w:i/>
                <w:sz w:val="28"/>
                <w:szCs w:val="28"/>
                <w:lang/>
              </w:rPr>
            </w:pPr>
            <w:r w:rsidRPr="00724258">
              <w:rPr>
                <w:rFonts w:ascii="Times New Roman" w:hAnsi="Times New Roman"/>
                <w:sz w:val="28"/>
                <w:szCs w:val="28"/>
                <w:lang/>
              </w:rPr>
              <w:t>При передачі в оренду</w:t>
            </w:r>
            <w:r w:rsidRPr="00724258">
              <w:rPr>
                <w:rFonts w:ascii="Times New Roman" w:hAnsi="Times New Roman"/>
                <w:i/>
                <w:sz w:val="28"/>
                <w:szCs w:val="28"/>
                <w:lang/>
              </w:rPr>
              <w:t xml:space="preserve"> сільськогосподарських угідь </w:t>
            </w:r>
            <w:r w:rsidRPr="00724258">
              <w:rPr>
                <w:rFonts w:ascii="Times New Roman" w:hAnsi="Times New Roman"/>
                <w:sz w:val="28"/>
                <w:szCs w:val="28"/>
                <w:lang/>
              </w:rPr>
              <w:t>для ведення товарного сільськогосподарського виробництва</w:t>
            </w:r>
            <w:r w:rsidRPr="00724258">
              <w:rPr>
                <w:rFonts w:ascii="Times New Roman" w:hAnsi="Times New Roman"/>
                <w:i/>
                <w:sz w:val="28"/>
                <w:szCs w:val="28"/>
                <w:lang/>
              </w:rPr>
              <w:t xml:space="preserve"> строк дії договору оренди земельних ділянок визначається з урахуванням періоду ротації основної сівозміни згідно з проектами землеустрою.</w:t>
            </w:r>
          </w:p>
          <w:p w:rsidR="00B74A17" w:rsidRPr="00724258" w:rsidRDefault="00B74A17" w:rsidP="006C7671">
            <w:pPr>
              <w:pStyle w:val="HTML"/>
              <w:shd w:val="clear" w:color="auto" w:fill="FFFFFF"/>
              <w:jc w:val="both"/>
              <w:rPr>
                <w:rFonts w:ascii="Times New Roman" w:hAnsi="Times New Roman"/>
                <w:i/>
                <w:sz w:val="28"/>
                <w:szCs w:val="28"/>
                <w:lang/>
              </w:rPr>
            </w:pPr>
          </w:p>
          <w:p w:rsidR="00B74A17" w:rsidRPr="00724258" w:rsidRDefault="00B74A17" w:rsidP="006C7671">
            <w:pPr>
              <w:pStyle w:val="HTML"/>
              <w:shd w:val="clear" w:color="auto" w:fill="FFFFFF"/>
              <w:jc w:val="both"/>
              <w:rPr>
                <w:rFonts w:ascii="Times New Roman" w:hAnsi="Times New Roman"/>
                <w:i/>
                <w:sz w:val="28"/>
                <w:szCs w:val="28"/>
                <w:lang/>
              </w:rPr>
            </w:pPr>
          </w:p>
          <w:p w:rsidR="00B74A17" w:rsidRPr="00724258" w:rsidRDefault="006C7671" w:rsidP="006C7671">
            <w:pPr>
              <w:pStyle w:val="rvps2"/>
              <w:widowControl w:val="0"/>
              <w:shd w:val="clear" w:color="auto" w:fill="FFFFFF"/>
              <w:spacing w:before="0" w:beforeAutospacing="0" w:after="0" w:afterAutospacing="0"/>
              <w:jc w:val="both"/>
              <w:textAlignment w:val="baseline"/>
              <w:rPr>
                <w:i/>
                <w:sz w:val="28"/>
                <w:szCs w:val="28"/>
                <w:lang/>
              </w:rPr>
            </w:pPr>
            <w:r w:rsidRPr="00724258">
              <w:rPr>
                <w:i/>
                <w:sz w:val="28"/>
                <w:szCs w:val="28"/>
                <w:lang/>
              </w:rPr>
              <w:t>…</w:t>
            </w:r>
          </w:p>
          <w:p w:rsidR="00B74A17" w:rsidRPr="00724258" w:rsidRDefault="00B74A17" w:rsidP="006C7671">
            <w:pPr>
              <w:pStyle w:val="rvps2"/>
              <w:widowControl w:val="0"/>
              <w:shd w:val="clear" w:color="auto" w:fill="FFFFFF"/>
              <w:spacing w:before="0" w:beforeAutospacing="0" w:after="0" w:afterAutospacing="0"/>
              <w:jc w:val="both"/>
              <w:textAlignment w:val="baseline"/>
              <w:rPr>
                <w:i/>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lastRenderedPageBreak/>
              <w:t>Стаття 21. Орендна плата за землю</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Орендна плата за землю - це платіж, який орендар вносить орендодавцеві за користування земельною ділянкою.</w:t>
            </w:r>
          </w:p>
          <w:p w:rsidR="00B74A17" w:rsidRPr="00724258" w:rsidRDefault="00B74A17" w:rsidP="00B74A17">
            <w:pPr>
              <w:pStyle w:val="HTML"/>
              <w:shd w:val="clear" w:color="auto" w:fill="FFFFFF"/>
              <w:jc w:val="both"/>
              <w:rPr>
                <w:rFonts w:ascii="Times New Roman" w:hAnsi="Times New Roman"/>
                <w:sz w:val="28"/>
                <w:szCs w:val="28"/>
                <w:lang/>
              </w:rPr>
            </w:pPr>
          </w:p>
          <w:p w:rsidR="00B74A17" w:rsidRPr="00724258" w:rsidRDefault="00B74A17" w:rsidP="00B74A17">
            <w:pPr>
              <w:pStyle w:val="HTML"/>
              <w:shd w:val="clear" w:color="auto" w:fill="FFFFFF"/>
              <w:jc w:val="both"/>
              <w:rPr>
                <w:rFonts w:ascii="Times New Roman" w:hAnsi="Times New Roman"/>
                <w:sz w:val="28"/>
                <w:szCs w:val="28"/>
                <w:lang/>
              </w:rPr>
            </w:pPr>
          </w:p>
          <w:p w:rsidR="00B74A17" w:rsidRPr="00724258" w:rsidRDefault="00B74A17" w:rsidP="00B74A17">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 xml:space="preserve">Розмір, </w:t>
            </w:r>
            <w:r w:rsidRPr="00724258">
              <w:rPr>
                <w:rFonts w:ascii="Times New Roman" w:hAnsi="Times New Roman"/>
                <w:i/>
                <w:sz w:val="28"/>
                <w:szCs w:val="28"/>
                <w:lang/>
              </w:rPr>
              <w:t>форма</w:t>
            </w:r>
            <w:r w:rsidRPr="00724258">
              <w:rPr>
                <w:rFonts w:ascii="Times New Roman" w:hAnsi="Times New Roman"/>
                <w:sz w:val="28"/>
                <w:szCs w:val="28"/>
                <w:lang/>
              </w:rPr>
              <w:t xml:space="preserve">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r w:rsidRPr="00724258">
              <w:rPr>
                <w:sz w:val="28"/>
                <w:szCs w:val="28"/>
                <w:lang/>
              </w:rPr>
              <w:t>…</w:t>
            </w: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22. Форма орендної плати</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i/>
                <w:sz w:val="28"/>
                <w:szCs w:val="28"/>
                <w:lang/>
              </w:rPr>
            </w:pPr>
            <w:r w:rsidRPr="00724258">
              <w:rPr>
                <w:rFonts w:ascii="Times New Roman" w:hAnsi="Times New Roman"/>
                <w:i/>
                <w:sz w:val="28"/>
                <w:szCs w:val="28"/>
                <w:lang/>
              </w:rPr>
              <w:t xml:space="preserve">Орендна плата може справлятися у грошовій, натуральній та відробітковій (надання послуг орендодавцю) формах. </w:t>
            </w:r>
          </w:p>
          <w:p w:rsidR="00B74A17" w:rsidRPr="00724258" w:rsidRDefault="00B74A17" w:rsidP="00B74A17">
            <w:pPr>
              <w:pStyle w:val="HTML"/>
              <w:shd w:val="clear" w:color="auto" w:fill="FFFFFF"/>
              <w:jc w:val="both"/>
              <w:rPr>
                <w:rFonts w:ascii="Times New Roman" w:hAnsi="Times New Roman"/>
                <w:i/>
                <w:sz w:val="28"/>
                <w:szCs w:val="28"/>
                <w:lang/>
              </w:rPr>
            </w:pPr>
          </w:p>
          <w:p w:rsidR="00B74A17" w:rsidRPr="00724258" w:rsidRDefault="00B74A17" w:rsidP="00B74A17">
            <w:pPr>
              <w:pStyle w:val="HTML"/>
              <w:shd w:val="clear" w:color="auto" w:fill="FFFFFF"/>
              <w:jc w:val="both"/>
              <w:rPr>
                <w:rFonts w:ascii="Times New Roman" w:hAnsi="Times New Roman"/>
                <w:i/>
                <w:sz w:val="28"/>
                <w:szCs w:val="28"/>
                <w:lang/>
              </w:rPr>
            </w:pPr>
            <w:r w:rsidRPr="00724258">
              <w:rPr>
                <w:rFonts w:ascii="Times New Roman" w:hAnsi="Times New Roman"/>
                <w:i/>
                <w:sz w:val="28"/>
                <w:szCs w:val="28"/>
                <w:lang/>
              </w:rPr>
              <w:t xml:space="preserve">Сторони можуть передбачити в договорі оренди поєднання різних форм орендної плати. </w:t>
            </w:r>
          </w:p>
          <w:p w:rsidR="00B74A17" w:rsidRPr="00724258" w:rsidRDefault="00B74A17" w:rsidP="00B74A17">
            <w:pPr>
              <w:pStyle w:val="HTML"/>
              <w:shd w:val="clear" w:color="auto" w:fill="FFFFFF"/>
              <w:jc w:val="both"/>
              <w:rPr>
                <w:rFonts w:ascii="Times New Roman" w:hAnsi="Times New Roman"/>
                <w:i/>
                <w:sz w:val="28"/>
                <w:szCs w:val="28"/>
                <w:lang/>
              </w:rPr>
            </w:pPr>
          </w:p>
          <w:p w:rsidR="00B74A17" w:rsidRPr="00724258" w:rsidRDefault="00B74A17" w:rsidP="00B74A17">
            <w:pPr>
              <w:pStyle w:val="HTML"/>
              <w:shd w:val="clear" w:color="auto" w:fill="FFFFFF"/>
              <w:jc w:val="both"/>
              <w:rPr>
                <w:rFonts w:ascii="Times New Roman" w:hAnsi="Times New Roman"/>
                <w:i/>
                <w:sz w:val="28"/>
                <w:szCs w:val="28"/>
                <w:lang/>
              </w:rPr>
            </w:pPr>
            <w:r w:rsidRPr="00724258">
              <w:rPr>
                <w:rFonts w:ascii="Times New Roman" w:hAnsi="Times New Roman"/>
                <w:i/>
                <w:sz w:val="28"/>
                <w:szCs w:val="28"/>
                <w:lang/>
              </w:rPr>
              <w:t xml:space="preserve">Орендна плата за земельні ділянки, що перебувають у державній і комунальній власності, справляється виключно у грошовій формі. </w:t>
            </w:r>
          </w:p>
          <w:p w:rsidR="00B74A17" w:rsidRPr="00724258" w:rsidRDefault="00B74A17" w:rsidP="00B74A17">
            <w:pPr>
              <w:pStyle w:val="HTML"/>
              <w:shd w:val="clear" w:color="auto" w:fill="FFFFFF"/>
              <w:jc w:val="both"/>
              <w:rPr>
                <w:rFonts w:ascii="Times New Roman" w:hAnsi="Times New Roman"/>
                <w:i/>
                <w:sz w:val="28"/>
                <w:szCs w:val="28"/>
                <w:lang/>
              </w:rPr>
            </w:pPr>
          </w:p>
          <w:p w:rsidR="00B74A17" w:rsidRPr="00724258" w:rsidRDefault="00B74A17" w:rsidP="00B74A17">
            <w:pPr>
              <w:pStyle w:val="HTML"/>
              <w:shd w:val="clear" w:color="auto" w:fill="FFFFFF"/>
              <w:jc w:val="both"/>
              <w:rPr>
                <w:rFonts w:ascii="Times New Roman" w:hAnsi="Times New Roman"/>
                <w:i/>
                <w:sz w:val="28"/>
                <w:szCs w:val="28"/>
                <w:lang/>
              </w:rPr>
            </w:pPr>
            <w:r w:rsidRPr="00724258">
              <w:rPr>
                <w:rFonts w:ascii="Times New Roman" w:hAnsi="Times New Roman"/>
                <w:i/>
                <w:sz w:val="28"/>
                <w:szCs w:val="28"/>
                <w:lang/>
              </w:rPr>
              <w:t xml:space="preserve">Орендна плата за земельні частки (паї) встановлюється, як правило, у грошовій формі. За добровільним рішенням власника земельної частки (паю) орендна плата за земельні частки (паї) може встановлюватися у натуральній формі. </w:t>
            </w:r>
          </w:p>
          <w:p w:rsidR="00B74A17" w:rsidRPr="00724258" w:rsidRDefault="00B74A17" w:rsidP="00B74A17">
            <w:pPr>
              <w:pStyle w:val="HTML"/>
              <w:shd w:val="clear" w:color="auto" w:fill="FFFFFF"/>
              <w:jc w:val="both"/>
              <w:rPr>
                <w:rFonts w:ascii="Times New Roman" w:hAnsi="Times New Roman"/>
                <w:i/>
                <w:sz w:val="28"/>
                <w:szCs w:val="28"/>
                <w:lang/>
              </w:rPr>
            </w:pPr>
          </w:p>
          <w:p w:rsidR="00B74A17" w:rsidRPr="00724258" w:rsidRDefault="00B74A17" w:rsidP="00B74A17">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i/>
                <w:sz w:val="28"/>
                <w:szCs w:val="28"/>
                <w:lang/>
              </w:rPr>
              <w:t xml:space="preserve">Внесення орендної плати оформлюється письмово, за </w:t>
            </w:r>
            <w:r w:rsidRPr="00724258">
              <w:rPr>
                <w:i/>
                <w:sz w:val="28"/>
                <w:szCs w:val="28"/>
                <w:lang/>
              </w:rPr>
              <w:lastRenderedPageBreak/>
              <w:t>винятком перерахування коштів через фінансові установи.</w:t>
            </w:r>
          </w:p>
        </w:tc>
        <w:tc>
          <w:tcPr>
            <w:tcW w:w="7664" w:type="dxa"/>
            <w:gridSpan w:val="4"/>
          </w:tcPr>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lastRenderedPageBreak/>
              <w:t>Стаття 9. Переважне право орендаря на отримання орендованої земельної ділянки у власність</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rStyle w:val="rvts9"/>
                <w:bCs/>
                <w:sz w:val="28"/>
                <w:szCs w:val="28"/>
                <w:bdr w:val="none" w:sz="0" w:space="0" w:color="auto" w:frame="1"/>
              </w:rPr>
              <w:t xml:space="preserve">Не допускається </w:t>
            </w:r>
            <w:r w:rsidRPr="00724258">
              <w:rPr>
                <w:rStyle w:val="rvts9"/>
                <w:b/>
                <w:bCs/>
                <w:sz w:val="28"/>
                <w:szCs w:val="28"/>
                <w:bdr w:val="none" w:sz="0" w:space="0" w:color="auto" w:frame="1"/>
              </w:rPr>
              <w:t>відчуження</w:t>
            </w:r>
            <w:r w:rsidRPr="00724258">
              <w:rPr>
                <w:rStyle w:val="rvts9"/>
                <w:bCs/>
                <w:sz w:val="28"/>
                <w:szCs w:val="28"/>
                <w:bdr w:val="none" w:sz="0" w:space="0" w:color="auto" w:frame="1"/>
              </w:rPr>
              <w:t xml:space="preserve"> орендованих земельних ділянок державної або комунальної власності без згоди на це орендаря.</w:t>
            </w:r>
          </w:p>
          <w:p w:rsidR="006C7671" w:rsidRPr="00724258" w:rsidRDefault="006C7671" w:rsidP="000478CA">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Стаття 14. Форма договору оренди землі</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
                <w:bCs/>
                <w:sz w:val="28"/>
                <w:szCs w:val="28"/>
                <w:bdr w:val="none" w:sz="0" w:space="0" w:color="auto" w:frame="1"/>
              </w:rPr>
            </w:pPr>
            <w:r w:rsidRPr="00724258">
              <w:rPr>
                <w:rStyle w:val="rvts9"/>
                <w:b/>
                <w:bCs/>
                <w:sz w:val="28"/>
                <w:szCs w:val="28"/>
                <w:bdr w:val="none" w:sz="0" w:space="0" w:color="auto" w:frame="1"/>
              </w:rPr>
              <w:t>…</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r w:rsidRPr="00724258">
              <w:rPr>
                <w:b/>
                <w:sz w:val="28"/>
                <w:szCs w:val="28"/>
                <w:lang/>
              </w:rPr>
              <w:t>Примірний договір</w:t>
            </w:r>
            <w:r w:rsidRPr="00724258">
              <w:rPr>
                <w:rStyle w:val="rvts9"/>
                <w:b/>
                <w:bCs/>
                <w:sz w:val="28"/>
                <w:szCs w:val="28"/>
                <w:bdr w:val="none" w:sz="0" w:space="0" w:color="auto" w:frame="1"/>
              </w:rPr>
              <w:t xml:space="preserve"> </w:t>
            </w:r>
            <w:r w:rsidRPr="00724258">
              <w:rPr>
                <w:rStyle w:val="rvts9"/>
                <w:bCs/>
                <w:sz w:val="28"/>
                <w:szCs w:val="28"/>
                <w:bdr w:val="none" w:sz="0" w:space="0" w:color="auto" w:frame="1"/>
              </w:rPr>
              <w:t>оренди землі затверджується Кабінетом Міністрів України.</w:t>
            </w:r>
          </w:p>
          <w:p w:rsidR="006C7671" w:rsidRPr="00724258" w:rsidRDefault="006C7671" w:rsidP="006C7671">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15. Умови договору оренди землі</w:t>
            </w: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lastRenderedPageBreak/>
              <w:t>Істотними умовами договору оренди землі є:</w:t>
            </w: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об’єкт оренди (кадастровий номер, місце розташування та розмір земельної ділянки);</w:t>
            </w: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строк дії договору оренди;</w:t>
            </w: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sz w:val="28"/>
                <w:szCs w:val="28"/>
                <w:lang/>
              </w:rPr>
              <w:t>орендна плата із зазначенням її розміру, індексації,</w:t>
            </w:r>
            <w:r w:rsidRPr="00724258">
              <w:rPr>
                <w:rFonts w:ascii="Times New Roman" w:hAnsi="Times New Roman"/>
                <w:b/>
                <w:sz w:val="28"/>
                <w:szCs w:val="28"/>
                <w:lang/>
              </w:rPr>
              <w:t xml:space="preserve"> способу та умов розрахунків, </w:t>
            </w:r>
            <w:r w:rsidRPr="00724258">
              <w:rPr>
                <w:rFonts w:ascii="Times New Roman" w:hAnsi="Times New Roman"/>
                <w:sz w:val="28"/>
                <w:szCs w:val="28"/>
                <w:lang/>
              </w:rPr>
              <w:t>строків, порядку її внесення і перегляду та відповідальності за її несплату.</w:t>
            </w: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За згодою сторін у договорі оренди землі можуть зазначатися інші умови.</w:t>
            </w: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p>
          <w:p w:rsidR="006C7671" w:rsidRPr="00724258" w:rsidRDefault="006C7671" w:rsidP="006C7671">
            <w:pPr>
              <w:pStyle w:val="HTML"/>
              <w:shd w:val="clear" w:color="auto" w:fill="FFFFFF"/>
              <w:jc w:val="both"/>
              <w:rPr>
                <w:rFonts w:ascii="Times New Roman" w:hAnsi="Times New Roman"/>
                <w:sz w:val="28"/>
                <w:szCs w:val="28"/>
                <w:lang/>
              </w:rPr>
            </w:pPr>
            <w:r w:rsidRPr="00724258">
              <w:rPr>
                <w:rFonts w:ascii="Times New Roman" w:hAnsi="Times New Roman"/>
                <w:sz w:val="28"/>
                <w:szCs w:val="28"/>
                <w:lang/>
              </w:rPr>
              <w:t xml:space="preserve">У разі якщо договором оренди землі передбачається здійснити заходи, спрямовані на охорону та поліпшення </w:t>
            </w:r>
            <w:r w:rsidRPr="00724258">
              <w:rPr>
                <w:rFonts w:ascii="Times New Roman" w:hAnsi="Times New Roman"/>
                <w:sz w:val="28"/>
                <w:szCs w:val="28"/>
                <w:lang/>
              </w:rPr>
              <w:lastRenderedPageBreak/>
              <w:t>об’єкта оренди, до договору додається угода щодо відшкодування орендарю витрат на такі заходи.</w:t>
            </w: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rvps2"/>
              <w:widowControl w:val="0"/>
              <w:shd w:val="clear" w:color="auto" w:fill="FFFFFF"/>
              <w:spacing w:before="0" w:beforeAutospacing="0" w:after="0" w:afterAutospacing="0"/>
              <w:jc w:val="both"/>
              <w:textAlignment w:val="baseline"/>
              <w:rPr>
                <w:sz w:val="28"/>
                <w:szCs w:val="28"/>
                <w:lang/>
              </w:rPr>
            </w:pPr>
            <w:r w:rsidRPr="00724258">
              <w:rPr>
                <w:sz w:val="28"/>
                <w:szCs w:val="28"/>
                <w:lang/>
              </w:rPr>
              <w:t>Договір оренди може передбачати надання в оренду декількох земельних ділянок, які знаходяться у власності одного орендодавця (а щодо земель державної та комунальної власності - земельних ділянок, які перебувають у розпорядженні одного органу виконавчої влади чи органу місцевого самоврядування).</w:t>
            </w:r>
          </w:p>
          <w:p w:rsidR="006C7671" w:rsidRPr="00724258" w:rsidRDefault="006C7671" w:rsidP="006C7671">
            <w:pPr>
              <w:pStyle w:val="rvps2"/>
              <w:widowControl w:val="0"/>
              <w:shd w:val="clear" w:color="auto" w:fill="FFFFFF"/>
              <w:spacing w:before="0" w:beforeAutospacing="0" w:after="0" w:afterAutospacing="0"/>
              <w:jc w:val="both"/>
              <w:textAlignment w:val="baseline"/>
              <w:rPr>
                <w:sz w:val="28"/>
                <w:szCs w:val="28"/>
                <w:lang/>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17. Передача об’єкта оренди</w:t>
            </w:r>
          </w:p>
          <w:p w:rsidR="006C7671" w:rsidRPr="00724258" w:rsidRDefault="006C7671" w:rsidP="006C7671">
            <w:pPr>
              <w:pStyle w:val="HTML"/>
              <w:shd w:val="clear" w:color="auto" w:fill="FFFFFF"/>
              <w:jc w:val="both"/>
              <w:rPr>
                <w:rFonts w:ascii="Times New Roman" w:hAnsi="Times New Roman"/>
                <w:sz w:val="28"/>
                <w:szCs w:val="28"/>
                <w:lang/>
              </w:rPr>
            </w:pPr>
          </w:p>
          <w:p w:rsidR="006C7671" w:rsidRPr="00724258" w:rsidRDefault="006C7671" w:rsidP="006C7671">
            <w:pPr>
              <w:pStyle w:val="rvps2"/>
              <w:widowControl w:val="0"/>
              <w:shd w:val="clear" w:color="auto" w:fill="FFFFFF"/>
              <w:spacing w:before="0" w:beforeAutospacing="0" w:after="0" w:afterAutospacing="0"/>
              <w:jc w:val="both"/>
              <w:textAlignment w:val="baseline"/>
              <w:rPr>
                <w:b/>
                <w:sz w:val="28"/>
                <w:szCs w:val="28"/>
                <w:lang w:val="ru-RU"/>
              </w:rPr>
            </w:pPr>
            <w:r w:rsidRPr="00724258">
              <w:rPr>
                <w:b/>
                <w:sz w:val="28"/>
                <w:szCs w:val="28"/>
                <w:lang/>
              </w:rPr>
              <w:t>Об’єкт оренди за договором оренди землі вважається переданим орендодавцем орендареві з моменту державної реєстрації права оренди, якщо інше не передбачено законом</w:t>
            </w:r>
            <w:r w:rsidRPr="00724258">
              <w:rPr>
                <w:b/>
                <w:sz w:val="28"/>
                <w:szCs w:val="28"/>
                <w:lang w:val="ru-RU"/>
              </w:rPr>
              <w:t>.</w:t>
            </w:r>
          </w:p>
          <w:p w:rsidR="006C7671" w:rsidRPr="00724258" w:rsidRDefault="006C7671" w:rsidP="006C7671">
            <w:pPr>
              <w:pStyle w:val="rvps2"/>
              <w:widowControl w:val="0"/>
              <w:shd w:val="clear" w:color="auto" w:fill="FFFFFF"/>
              <w:spacing w:before="0" w:beforeAutospacing="0" w:after="0" w:afterAutospacing="0"/>
              <w:jc w:val="both"/>
              <w:textAlignment w:val="baseline"/>
              <w:rPr>
                <w:b/>
                <w:sz w:val="28"/>
                <w:szCs w:val="28"/>
                <w:lang w:val="ru-RU"/>
              </w:rPr>
            </w:pP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Стаття 19. Строк дії договору оренди землі</w:t>
            </w:r>
          </w:p>
          <w:p w:rsidR="006C7671" w:rsidRPr="00724258" w:rsidRDefault="006C7671" w:rsidP="006C7671">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w:t>
            </w:r>
          </w:p>
          <w:p w:rsidR="006C7671" w:rsidRPr="00724258" w:rsidRDefault="006C7671" w:rsidP="006C7671">
            <w:pPr>
              <w:pStyle w:val="HTML"/>
              <w:shd w:val="clear" w:color="auto" w:fill="FFFFFF"/>
              <w:jc w:val="both"/>
              <w:rPr>
                <w:rFonts w:ascii="Times New Roman CYR" w:hAnsi="Times New Roman CYR" w:cs="Times New Roman CYR"/>
                <w:b/>
                <w:sz w:val="28"/>
                <w:szCs w:val="28"/>
                <w:lang/>
              </w:rPr>
            </w:pPr>
            <w:r w:rsidRPr="00724258">
              <w:rPr>
                <w:rFonts w:ascii="Times New Roman CYR" w:hAnsi="Times New Roman CYR" w:cs="Times New Roman CYR"/>
                <w:sz w:val="28"/>
                <w:szCs w:val="28"/>
                <w:lang/>
              </w:rPr>
              <w:t>При передачі в оренду</w:t>
            </w:r>
            <w:r w:rsidRPr="00724258">
              <w:rPr>
                <w:rFonts w:ascii="Times New Roman CYR" w:hAnsi="Times New Roman CYR" w:cs="Times New Roman CYR"/>
                <w:b/>
                <w:sz w:val="28"/>
                <w:szCs w:val="28"/>
                <w:lang/>
              </w:rPr>
              <w:t xml:space="preserve"> земельних ділянок сільськогосподарського призначення </w:t>
            </w:r>
            <w:r w:rsidRPr="00724258">
              <w:rPr>
                <w:rFonts w:ascii="Times New Roman CYR" w:hAnsi="Times New Roman CYR" w:cs="Times New Roman CYR"/>
                <w:sz w:val="28"/>
                <w:szCs w:val="28"/>
                <w:lang/>
              </w:rPr>
              <w:t>для ведення товарного сільськогосподарського виробництва,</w:t>
            </w:r>
            <w:r w:rsidRPr="00724258">
              <w:rPr>
                <w:rFonts w:ascii="Times New Roman CYR" w:hAnsi="Times New Roman CYR" w:cs="Times New Roman CYR"/>
                <w:b/>
                <w:sz w:val="28"/>
                <w:szCs w:val="28"/>
                <w:lang/>
              </w:rPr>
              <w:t xml:space="preserve"> фермерського господарства, особистого селянського господарства строк дії договору оренди землі визначається за згодою сторін, але не може бути меншим</w:t>
            </w:r>
            <w:r w:rsidR="001C5E48" w:rsidRPr="00724258">
              <w:rPr>
                <w:rFonts w:ascii="Times New Roman CYR" w:hAnsi="Times New Roman CYR" w:cs="Times New Roman CYR"/>
                <w:b/>
                <w:sz w:val="28"/>
                <w:szCs w:val="28"/>
                <w:lang/>
              </w:rPr>
              <w:t xml:space="preserve"> як</w:t>
            </w:r>
            <w:r w:rsidRPr="00724258">
              <w:rPr>
                <w:rFonts w:ascii="Times New Roman CYR" w:hAnsi="Times New Roman CYR" w:cs="Times New Roman CYR"/>
                <w:b/>
                <w:sz w:val="28"/>
                <w:szCs w:val="28"/>
                <w:lang/>
              </w:rPr>
              <w:t xml:space="preserve"> 7 років.</w:t>
            </w:r>
          </w:p>
          <w:p w:rsidR="006C7671" w:rsidRPr="00724258" w:rsidRDefault="006C7671" w:rsidP="006C7671">
            <w:pPr>
              <w:pStyle w:val="rvps2"/>
              <w:widowControl w:val="0"/>
              <w:shd w:val="clear" w:color="auto" w:fill="FFFFFF"/>
              <w:spacing w:before="0" w:beforeAutospacing="0" w:after="0" w:afterAutospacing="0"/>
              <w:jc w:val="both"/>
              <w:textAlignment w:val="baseline"/>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w:t>
            </w:r>
          </w:p>
          <w:p w:rsidR="00B74A17" w:rsidRPr="00724258" w:rsidRDefault="00B74A17" w:rsidP="006C7671">
            <w:pPr>
              <w:pStyle w:val="rvps2"/>
              <w:widowControl w:val="0"/>
              <w:shd w:val="clear" w:color="auto" w:fill="FFFFFF"/>
              <w:spacing w:before="0" w:beforeAutospacing="0" w:after="0" w:afterAutospacing="0"/>
              <w:jc w:val="both"/>
              <w:textAlignment w:val="baseline"/>
              <w:rPr>
                <w:rFonts w:ascii="Times New Roman CYR" w:hAnsi="Times New Roman CYR" w:cs="Times New Roman CYR"/>
                <w:b/>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927262" w:rsidRDefault="00927262"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lastRenderedPageBreak/>
              <w:t>Стаття 21. Орендна плата за землю</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sz w:val="28"/>
                <w:szCs w:val="28"/>
                <w:lang/>
              </w:rPr>
              <w:t>Орендна плата за землю – це платіж, який орендар вносить орендодавцеві за користування земельною ділянкою</w:t>
            </w:r>
            <w:r w:rsidRPr="00724258">
              <w:rPr>
                <w:rFonts w:ascii="Times New Roman CYR" w:hAnsi="Times New Roman CYR" w:cs="Times New Roman CYR"/>
                <w:sz w:val="28"/>
                <w:szCs w:val="28"/>
                <w:lang/>
              </w:rPr>
              <w:t xml:space="preserve"> </w:t>
            </w:r>
            <w:r w:rsidRPr="00724258">
              <w:rPr>
                <w:rFonts w:ascii="Times New Roman CYR" w:hAnsi="Times New Roman CYR" w:cs="Times New Roman CYR"/>
                <w:b/>
                <w:sz w:val="28"/>
                <w:szCs w:val="28"/>
                <w:lang/>
              </w:rPr>
              <w:t>згідно з договором оренди землі</w:t>
            </w:r>
            <w:r w:rsidRPr="00724258">
              <w:rPr>
                <w:rFonts w:ascii="Times New Roman" w:hAnsi="Times New Roman"/>
                <w:b/>
                <w:sz w:val="28"/>
                <w:szCs w:val="28"/>
                <w:lang/>
              </w:rPr>
              <w:t>.</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r w:rsidRPr="00724258">
              <w:rPr>
                <w:sz w:val="28"/>
                <w:szCs w:val="28"/>
                <w:lang/>
              </w:rPr>
              <w:t xml:space="preserve">Розмір, </w:t>
            </w:r>
            <w:r w:rsidRPr="00724258">
              <w:rPr>
                <w:rFonts w:ascii="Times New Roman CYR" w:hAnsi="Times New Roman CYR" w:cs="Times New Roman CYR"/>
                <w:b/>
                <w:sz w:val="28"/>
                <w:szCs w:val="28"/>
                <w:lang/>
              </w:rPr>
              <w:t>умови</w:t>
            </w:r>
            <w:r w:rsidRPr="00724258">
              <w:rPr>
                <w:sz w:val="28"/>
                <w:szCs w:val="28"/>
                <w:lang/>
              </w:rPr>
              <w:t xml:space="preserve">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 xml:space="preserve">Стаття 22. Форма орендної плати </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Орендна плата справляється виключно у грошовій формі.</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HTML"/>
              <w:shd w:val="clear" w:color="auto" w:fill="FFFFFF"/>
              <w:jc w:val="both"/>
              <w:rPr>
                <w:rFonts w:ascii="Times New Roman" w:hAnsi="Times New Roman"/>
                <w:b/>
                <w:sz w:val="28"/>
                <w:szCs w:val="28"/>
                <w:lang/>
              </w:rPr>
            </w:pPr>
            <w:r w:rsidRPr="00724258">
              <w:rPr>
                <w:rFonts w:ascii="Times New Roman" w:hAnsi="Times New Roman"/>
                <w:b/>
                <w:sz w:val="28"/>
                <w:szCs w:val="28"/>
                <w:lang/>
              </w:rPr>
              <w:t xml:space="preserve">За згодою сторін розрахунки по орендній платі за землю можуть здійснюватися у натуральній формі. Розрахунок у натуральній формі має відповідати грошовому еквіваленту вартості товарів за ринковими цінами на дату внесення орендної плати. </w:t>
            </w:r>
          </w:p>
          <w:p w:rsidR="00B74A17" w:rsidRPr="00724258" w:rsidRDefault="00B74A17" w:rsidP="00B74A17">
            <w:pPr>
              <w:pStyle w:val="HTML"/>
              <w:shd w:val="clear" w:color="auto" w:fill="FFFFFF"/>
              <w:jc w:val="both"/>
              <w:rPr>
                <w:rFonts w:ascii="Times New Roman" w:hAnsi="Times New Roman"/>
                <w:b/>
                <w:sz w:val="28"/>
                <w:szCs w:val="28"/>
                <w:lang/>
              </w:rPr>
            </w:pPr>
          </w:p>
          <w:p w:rsidR="00B74A17" w:rsidRPr="00724258" w:rsidRDefault="00B74A17" w:rsidP="00B74A17">
            <w:pPr>
              <w:pStyle w:val="rvps2"/>
              <w:widowControl w:val="0"/>
              <w:shd w:val="clear" w:color="auto" w:fill="FFFFFF"/>
              <w:spacing w:before="0" w:beforeAutospacing="0" w:after="0" w:afterAutospacing="0"/>
              <w:jc w:val="both"/>
              <w:textAlignment w:val="baseline"/>
              <w:rPr>
                <w:sz w:val="28"/>
                <w:szCs w:val="28"/>
                <w:lang/>
              </w:rPr>
            </w:pPr>
            <w:r w:rsidRPr="00724258">
              <w:rPr>
                <w:b/>
                <w:sz w:val="28"/>
                <w:szCs w:val="28"/>
                <w:lang/>
              </w:rPr>
              <w:t>Розрахунки по орендній платі за земельні ділянки, що перебувають у державній і комунальній власності, здійснюються виключно у грошовій формі.</w:t>
            </w:r>
          </w:p>
          <w:p w:rsidR="00B74A17" w:rsidRPr="00724258" w:rsidRDefault="00B74A17" w:rsidP="00B74A17">
            <w:pPr>
              <w:pStyle w:val="rvps2"/>
              <w:widowControl w:val="0"/>
              <w:shd w:val="clear" w:color="auto" w:fill="FFFFFF"/>
              <w:spacing w:before="0" w:beforeAutospacing="0" w:after="0" w:afterAutospacing="0"/>
              <w:jc w:val="both"/>
              <w:textAlignment w:val="baseline"/>
              <w:rPr>
                <w:rStyle w:val="rvts9"/>
                <w:bCs/>
                <w:sz w:val="28"/>
                <w:szCs w:val="28"/>
                <w:bdr w:val="none" w:sz="0" w:space="0" w:color="auto" w:frame="1"/>
              </w:rPr>
            </w:pPr>
          </w:p>
        </w:tc>
      </w:tr>
      <w:tr w:rsidR="00F36F14" w:rsidRPr="00724258" w:rsidTr="00C37262">
        <w:trPr>
          <w:gridBefore w:val="1"/>
          <w:wBefore w:w="71" w:type="dxa"/>
        </w:trPr>
        <w:tc>
          <w:tcPr>
            <w:tcW w:w="15353" w:type="dxa"/>
            <w:gridSpan w:val="10"/>
          </w:tcPr>
          <w:p w:rsidR="00F36F14" w:rsidRPr="00724258" w:rsidRDefault="00F36F14" w:rsidP="006A022D">
            <w:pPr>
              <w:widowControl w:val="0"/>
              <w:ind w:firstLine="426"/>
              <w:jc w:val="center"/>
              <w:rPr>
                <w:b/>
                <w:sz w:val="28"/>
                <w:szCs w:val="28"/>
              </w:rPr>
            </w:pPr>
            <w:r w:rsidRPr="00724258">
              <w:rPr>
                <w:b/>
                <w:sz w:val="28"/>
                <w:szCs w:val="28"/>
              </w:rPr>
              <w:lastRenderedPageBreak/>
              <w:t>Закон України  “</w:t>
            </w:r>
            <w:r w:rsidRPr="00724258">
              <w:rPr>
                <w:b/>
                <w:bCs/>
                <w:sz w:val="28"/>
                <w:szCs w:val="28"/>
              </w:rPr>
              <w:t>Про захист рослин”</w:t>
            </w:r>
          </w:p>
        </w:tc>
      </w:tr>
      <w:tr w:rsidR="00F36F14" w:rsidRPr="00724258" w:rsidTr="00C37262">
        <w:trPr>
          <w:gridBefore w:val="1"/>
          <w:wBefore w:w="71" w:type="dxa"/>
        </w:trPr>
        <w:tc>
          <w:tcPr>
            <w:tcW w:w="7689" w:type="dxa"/>
            <w:gridSpan w:val="6"/>
          </w:tcPr>
          <w:p w:rsidR="00F36F14" w:rsidRPr="00724258" w:rsidRDefault="00F36F14" w:rsidP="006A022D">
            <w:pPr>
              <w:widowControl w:val="0"/>
              <w:jc w:val="both"/>
              <w:rPr>
                <w:b/>
                <w:sz w:val="28"/>
                <w:szCs w:val="28"/>
              </w:rPr>
            </w:pPr>
            <w:r w:rsidRPr="00724258">
              <w:rPr>
                <w:b/>
                <w:sz w:val="28"/>
                <w:szCs w:val="28"/>
              </w:rPr>
              <w:t>Стаття 12. Компетенція центрального органу виконавчої влади, що забезпечує формування державної політики у сфері захисту рослин, центрального органу виконавчої влади, що реалізує державну політику у сфері захисту рослин</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До компетенції центрального органу виконавчої влади, що реалізує державну політику у сфері захисту рослин, належить:</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здійснення державного контролю за відповідністю вимогам </w:t>
            </w:r>
            <w:r w:rsidRPr="00724258">
              <w:rPr>
                <w:rFonts w:ascii="Times New Roman" w:hAnsi="Times New Roman"/>
                <w:i/>
                <w:sz w:val="28"/>
                <w:szCs w:val="28"/>
              </w:rPr>
              <w:t>сертифікатів</w:t>
            </w:r>
            <w:r w:rsidRPr="00724258">
              <w:rPr>
                <w:rFonts w:ascii="Times New Roman" w:hAnsi="Times New Roman"/>
                <w:sz w:val="28"/>
                <w:szCs w:val="28"/>
              </w:rPr>
              <w:t xml:space="preserve"> якості засобів захисту рослин, у тому числі пестицидів, які завозяться в Україну, а також за додержанням регламентів їх застосування;</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b/>
                <w:sz w:val="28"/>
                <w:szCs w:val="28"/>
              </w:rPr>
            </w:pPr>
            <w:r w:rsidRPr="00724258">
              <w:rPr>
                <w:b/>
                <w:sz w:val="28"/>
                <w:szCs w:val="28"/>
              </w:rPr>
              <w:t xml:space="preserve">Стаття 28. Фінансування та матеріально-технічне забезпечення центрального органу виконавчої влади, що реалізує державну політику у сфері захисту рослин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r w:rsidRPr="00724258">
              <w:rPr>
                <w:rFonts w:ascii="Times New Roman" w:hAnsi="Times New Roman"/>
                <w:sz w:val="28"/>
                <w:szCs w:val="28"/>
              </w:rPr>
              <w:t xml:space="preserve">Джерелами фінансування центрального органу виконавчої влади, що реалізує державну політику у сфері захисту рослин, за рахунок спеціального фонду Державного бюджету України можуть бути надходження від надання платних послуг за проведення огляду, обстеження посівів сільськогосподарських культур і багаторічних насаджень, аналітичних досліджень засобів захисту рослин </w:t>
            </w:r>
            <w:r w:rsidRPr="00724258">
              <w:rPr>
                <w:rFonts w:ascii="Times New Roman" w:hAnsi="Times New Roman"/>
                <w:i/>
                <w:sz w:val="28"/>
                <w:szCs w:val="28"/>
              </w:rPr>
              <w:t>щодо відповідності їх сертифіката якості</w:t>
            </w:r>
            <w:r w:rsidRPr="00724258">
              <w:rPr>
                <w:rFonts w:ascii="Times New Roman" w:hAnsi="Times New Roman"/>
                <w:sz w:val="28"/>
                <w:szCs w:val="28"/>
              </w:rPr>
              <w:t xml:space="preserve">, навчання працівників, </w:t>
            </w:r>
            <w:r w:rsidRPr="00724258">
              <w:rPr>
                <w:rFonts w:ascii="Times New Roman" w:hAnsi="Times New Roman"/>
                <w:sz w:val="28"/>
                <w:szCs w:val="28"/>
              </w:rPr>
              <w:lastRenderedPageBreak/>
              <w:t>які безпосередньо виконують роботи із захисту рослин, надання консультативних та інших послуг, реалізації виготовлених ними біологічних засобів захисту рослин.</w:t>
            </w:r>
          </w:p>
        </w:tc>
        <w:tc>
          <w:tcPr>
            <w:tcW w:w="7664" w:type="dxa"/>
            <w:gridSpan w:val="4"/>
          </w:tcPr>
          <w:p w:rsidR="00F36F14" w:rsidRPr="00724258" w:rsidRDefault="00F36F14" w:rsidP="006A022D">
            <w:pPr>
              <w:widowControl w:val="0"/>
              <w:jc w:val="both"/>
              <w:rPr>
                <w:b/>
                <w:sz w:val="28"/>
                <w:szCs w:val="28"/>
              </w:rPr>
            </w:pPr>
            <w:r w:rsidRPr="00724258">
              <w:rPr>
                <w:b/>
                <w:sz w:val="28"/>
                <w:szCs w:val="28"/>
              </w:rPr>
              <w:lastRenderedPageBreak/>
              <w:t>Стаття 12. Компетенція центрального органу виконавчої влади, що забезпечує формування державної політики у сфері захисту рослин, центрального органу виконавчої влади, що реалізує державну політику у сфері захисту рослин</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widowControl w:val="0"/>
              <w:jc w:val="both"/>
              <w:rPr>
                <w:sz w:val="28"/>
                <w:szCs w:val="28"/>
              </w:rPr>
            </w:pPr>
            <w:r w:rsidRPr="00724258">
              <w:rPr>
                <w:sz w:val="28"/>
                <w:szCs w:val="28"/>
              </w:rPr>
              <w:t>До компетенції центрального органу виконавчої влади, що реалізує державну політику у сфері захисту рослин, належить:</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здійснення державного контролю за відповідністю </w:t>
            </w:r>
            <w:r w:rsidRPr="00724258">
              <w:rPr>
                <w:rFonts w:ascii="Times New Roman" w:hAnsi="Times New Roman"/>
                <w:b/>
                <w:sz w:val="28"/>
                <w:szCs w:val="28"/>
              </w:rPr>
              <w:t>встановленим</w:t>
            </w:r>
            <w:r w:rsidRPr="00724258">
              <w:rPr>
                <w:rFonts w:ascii="Times New Roman" w:hAnsi="Times New Roman"/>
                <w:sz w:val="28"/>
                <w:szCs w:val="28"/>
              </w:rPr>
              <w:t xml:space="preserve"> </w:t>
            </w:r>
            <w:r w:rsidRPr="00724258">
              <w:rPr>
                <w:rFonts w:ascii="Times New Roman" w:hAnsi="Times New Roman"/>
                <w:b/>
                <w:sz w:val="28"/>
                <w:szCs w:val="28"/>
              </w:rPr>
              <w:t>законодавством</w:t>
            </w:r>
            <w:r w:rsidRPr="00724258">
              <w:rPr>
                <w:rFonts w:ascii="Times New Roman" w:hAnsi="Times New Roman"/>
                <w:sz w:val="28"/>
                <w:szCs w:val="28"/>
              </w:rPr>
              <w:t xml:space="preserve"> вимогам </w:t>
            </w:r>
            <w:r w:rsidRPr="00724258">
              <w:rPr>
                <w:rFonts w:ascii="Times New Roman" w:hAnsi="Times New Roman"/>
                <w:b/>
                <w:sz w:val="28"/>
                <w:szCs w:val="28"/>
              </w:rPr>
              <w:t>щодо</w:t>
            </w:r>
            <w:r w:rsidRPr="00724258">
              <w:rPr>
                <w:rFonts w:ascii="Times New Roman" w:hAnsi="Times New Roman"/>
                <w:sz w:val="28"/>
                <w:szCs w:val="28"/>
              </w:rPr>
              <w:t xml:space="preserve"> якості засобів захисту рослин, у тому числі пестицидів, які завозяться в Україну, а також за додержанням регламентів їх застосування;</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sz w:val="28"/>
                <w:szCs w:val="28"/>
              </w:rPr>
            </w:pPr>
          </w:p>
          <w:p w:rsidR="00F36F14" w:rsidRPr="00724258" w:rsidRDefault="00F36F14" w:rsidP="006A022D">
            <w:pPr>
              <w:widowControl w:val="0"/>
              <w:jc w:val="both"/>
              <w:rPr>
                <w:b/>
                <w:sz w:val="28"/>
                <w:szCs w:val="28"/>
              </w:rPr>
            </w:pPr>
            <w:r w:rsidRPr="00724258">
              <w:rPr>
                <w:b/>
                <w:sz w:val="28"/>
                <w:szCs w:val="28"/>
              </w:rPr>
              <w:t xml:space="preserve">Стаття 28. Фінансування та матеріально-технічне забезпечення центрального органу виконавчої влади, що реалізує державну політику у сфері захисту рослин </w:t>
            </w:r>
          </w:p>
          <w:p w:rsidR="00F36F14" w:rsidRPr="00724258" w:rsidRDefault="00F36F14" w:rsidP="006A022D">
            <w:pPr>
              <w:widowControl w:val="0"/>
              <w:jc w:val="both"/>
              <w:rPr>
                <w:sz w:val="28"/>
                <w:szCs w:val="28"/>
              </w:rPr>
            </w:pPr>
            <w:r w:rsidRPr="00724258">
              <w:rPr>
                <w:sz w:val="28"/>
                <w:szCs w:val="28"/>
              </w:rPr>
              <w:t>…</w:t>
            </w:r>
          </w:p>
          <w:p w:rsidR="00F36F14" w:rsidRPr="00724258" w:rsidRDefault="00F36F14"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r w:rsidRPr="00724258">
              <w:rPr>
                <w:rFonts w:ascii="Times New Roman" w:hAnsi="Times New Roman"/>
                <w:sz w:val="28"/>
                <w:szCs w:val="28"/>
              </w:rPr>
              <w:t xml:space="preserve">Джерелами фінансування центрального органу виконавчої влади, що реалізує державну політику у сфері захисту рослин, за рахунок спеціального фонду Державного бюджету України можуть бути надходження від надання платних послуг за проведення огляду, обстеження посівів сільськогосподарських культур і багаторічних насаджень, аналітичних досліджень засобів захисту рослин, навчання працівників, які безпосередньо виконують роботи із захисту </w:t>
            </w:r>
            <w:r w:rsidRPr="00724258">
              <w:rPr>
                <w:rFonts w:ascii="Times New Roman" w:hAnsi="Times New Roman"/>
                <w:sz w:val="28"/>
                <w:szCs w:val="28"/>
              </w:rPr>
              <w:lastRenderedPageBreak/>
              <w:t>рослин, надання консультативних та інших послуг, реалізації виготовлених ними біологічних засобів захисту рослин.</w:t>
            </w:r>
          </w:p>
        </w:tc>
      </w:tr>
      <w:tr w:rsidR="008E0411" w:rsidRPr="00724258" w:rsidTr="00C37262">
        <w:trPr>
          <w:gridBefore w:val="1"/>
          <w:wBefore w:w="71" w:type="dxa"/>
        </w:trPr>
        <w:tc>
          <w:tcPr>
            <w:tcW w:w="15353" w:type="dxa"/>
            <w:gridSpan w:val="10"/>
          </w:tcPr>
          <w:p w:rsidR="008E0411" w:rsidRPr="00724258" w:rsidRDefault="000478CA" w:rsidP="000478CA">
            <w:pPr>
              <w:widowControl w:val="0"/>
              <w:jc w:val="center"/>
              <w:rPr>
                <w:b/>
                <w:sz w:val="28"/>
                <w:szCs w:val="28"/>
              </w:rPr>
            </w:pPr>
            <w:r w:rsidRPr="00724258">
              <w:rPr>
                <w:b/>
                <w:sz w:val="28"/>
                <w:szCs w:val="28"/>
              </w:rPr>
              <w:lastRenderedPageBreak/>
              <w:t>Закон України “Про місцеві державні адміністрації”</w:t>
            </w:r>
          </w:p>
        </w:tc>
      </w:tr>
      <w:tr w:rsidR="000478CA" w:rsidRPr="00724258" w:rsidTr="00C37262">
        <w:trPr>
          <w:gridBefore w:val="1"/>
          <w:wBefore w:w="71" w:type="dxa"/>
        </w:trPr>
        <w:tc>
          <w:tcPr>
            <w:tcW w:w="7689" w:type="dxa"/>
            <w:gridSpan w:val="6"/>
          </w:tcPr>
          <w:p w:rsidR="000478CA" w:rsidRPr="00724258" w:rsidRDefault="000478CA" w:rsidP="000478CA">
            <w:pPr>
              <w:widowControl w:val="0"/>
              <w:jc w:val="both"/>
              <w:rPr>
                <w:b/>
                <w:sz w:val="28"/>
                <w:szCs w:val="28"/>
              </w:rPr>
            </w:pPr>
            <w:r w:rsidRPr="00724258">
              <w:rPr>
                <w:b/>
                <w:sz w:val="28"/>
                <w:szCs w:val="28"/>
              </w:rPr>
              <w:t xml:space="preserve">Стаття 16. Здійснення державного контролю місцевими державними адміністраціями </w:t>
            </w:r>
          </w:p>
          <w:p w:rsidR="000478CA" w:rsidRPr="00724258" w:rsidRDefault="000478CA" w:rsidP="000478CA">
            <w:pPr>
              <w:widowControl w:val="0"/>
              <w:jc w:val="both"/>
              <w:rPr>
                <w:b/>
                <w:sz w:val="28"/>
                <w:szCs w:val="28"/>
              </w:rPr>
            </w:pPr>
          </w:p>
          <w:p w:rsidR="000478CA" w:rsidRPr="00724258" w:rsidRDefault="000478CA" w:rsidP="000478CA">
            <w:pPr>
              <w:widowControl w:val="0"/>
              <w:jc w:val="both"/>
              <w:rPr>
                <w:sz w:val="28"/>
                <w:szCs w:val="28"/>
              </w:rPr>
            </w:pPr>
            <w:r w:rsidRPr="00724258">
              <w:rPr>
                <w:sz w:val="28"/>
                <w:szCs w:val="28"/>
              </w:rPr>
              <w:t>Місцеві державні адміністрації в межах, визначених Конституцією і законами України, здійснюють на відповідних територіях державний контроль за:</w:t>
            </w:r>
          </w:p>
          <w:p w:rsidR="000478CA" w:rsidRPr="00724258" w:rsidRDefault="000478CA" w:rsidP="000478CA">
            <w:pPr>
              <w:widowControl w:val="0"/>
              <w:jc w:val="both"/>
              <w:rPr>
                <w:sz w:val="28"/>
                <w:szCs w:val="28"/>
              </w:rPr>
            </w:pPr>
            <w:r w:rsidRPr="00724258">
              <w:rPr>
                <w:sz w:val="28"/>
                <w:szCs w:val="28"/>
              </w:rPr>
              <w:t>…</w:t>
            </w:r>
          </w:p>
          <w:p w:rsidR="000478CA" w:rsidRPr="00724258" w:rsidRDefault="000478CA" w:rsidP="000478CA">
            <w:pPr>
              <w:widowControl w:val="0"/>
              <w:jc w:val="both"/>
              <w:rPr>
                <w:sz w:val="28"/>
                <w:szCs w:val="28"/>
              </w:rPr>
            </w:pPr>
            <w:r w:rsidRPr="00724258">
              <w:rPr>
                <w:sz w:val="28"/>
                <w:szCs w:val="28"/>
              </w:rPr>
              <w:t>14) діяльністю забудовників, пов'язаною із залученням коштів фізичних та юридичних осіб;</w:t>
            </w:r>
          </w:p>
          <w:p w:rsidR="00C12F07" w:rsidRPr="00724258" w:rsidRDefault="00C12F07" w:rsidP="000478CA">
            <w:pPr>
              <w:widowControl w:val="0"/>
              <w:jc w:val="both"/>
              <w:rPr>
                <w:sz w:val="28"/>
                <w:szCs w:val="28"/>
              </w:rPr>
            </w:pPr>
          </w:p>
          <w:p w:rsidR="00C12F07" w:rsidRPr="00724258" w:rsidRDefault="00C12F07" w:rsidP="000478CA">
            <w:pPr>
              <w:widowControl w:val="0"/>
              <w:jc w:val="both"/>
              <w:rPr>
                <w:sz w:val="28"/>
                <w:szCs w:val="28"/>
              </w:rPr>
            </w:pPr>
            <w:r w:rsidRPr="00724258">
              <w:rPr>
                <w:sz w:val="28"/>
                <w:szCs w:val="28"/>
              </w:rPr>
              <w:t>…</w:t>
            </w:r>
          </w:p>
          <w:p w:rsidR="00C12F07" w:rsidRPr="00724258" w:rsidRDefault="00C12F07" w:rsidP="000478CA">
            <w:pPr>
              <w:widowControl w:val="0"/>
              <w:jc w:val="both"/>
              <w:rPr>
                <w:b/>
                <w:sz w:val="28"/>
                <w:szCs w:val="28"/>
              </w:rPr>
            </w:pPr>
            <w:r w:rsidRPr="00724258">
              <w:rPr>
                <w:b/>
                <w:sz w:val="28"/>
                <w:szCs w:val="28"/>
              </w:rPr>
              <w:t>Відсутній.</w:t>
            </w:r>
          </w:p>
          <w:p w:rsidR="00C12F07" w:rsidRPr="00724258" w:rsidRDefault="00C12F07" w:rsidP="000478CA">
            <w:pPr>
              <w:widowControl w:val="0"/>
              <w:jc w:val="both"/>
              <w:rPr>
                <w:b/>
                <w:sz w:val="28"/>
                <w:szCs w:val="28"/>
              </w:rPr>
            </w:pPr>
          </w:p>
          <w:p w:rsidR="00C12F07" w:rsidRPr="00724258" w:rsidRDefault="00C12F07" w:rsidP="000478CA">
            <w:pPr>
              <w:widowControl w:val="0"/>
              <w:jc w:val="both"/>
              <w:rPr>
                <w:b/>
                <w:sz w:val="28"/>
                <w:szCs w:val="28"/>
              </w:rPr>
            </w:pPr>
          </w:p>
          <w:p w:rsidR="00C12F07" w:rsidRPr="00724258" w:rsidRDefault="00C12F07" w:rsidP="000478CA">
            <w:pPr>
              <w:widowControl w:val="0"/>
              <w:jc w:val="both"/>
              <w:rPr>
                <w:b/>
                <w:sz w:val="28"/>
                <w:szCs w:val="28"/>
              </w:rPr>
            </w:pPr>
          </w:p>
          <w:p w:rsidR="00C12F07" w:rsidRPr="00724258" w:rsidRDefault="00C12F07" w:rsidP="000478CA">
            <w:pPr>
              <w:widowControl w:val="0"/>
              <w:jc w:val="both"/>
              <w:rPr>
                <w:b/>
                <w:sz w:val="28"/>
                <w:szCs w:val="28"/>
              </w:rPr>
            </w:pPr>
          </w:p>
          <w:p w:rsidR="00C12F07" w:rsidRPr="00724258" w:rsidRDefault="00C12F07" w:rsidP="000478CA">
            <w:pPr>
              <w:widowControl w:val="0"/>
              <w:jc w:val="both"/>
              <w:rPr>
                <w:b/>
                <w:sz w:val="28"/>
                <w:szCs w:val="28"/>
              </w:rPr>
            </w:pPr>
          </w:p>
          <w:p w:rsidR="00C12F07" w:rsidRPr="00724258" w:rsidRDefault="00C12F07" w:rsidP="000478CA">
            <w:pPr>
              <w:widowControl w:val="0"/>
              <w:jc w:val="both"/>
              <w:rPr>
                <w:b/>
                <w:sz w:val="28"/>
                <w:szCs w:val="28"/>
              </w:rPr>
            </w:pPr>
          </w:p>
          <w:p w:rsidR="00C12F07" w:rsidRPr="00724258" w:rsidRDefault="00C12F07" w:rsidP="00C12F07">
            <w:pPr>
              <w:widowControl w:val="0"/>
              <w:jc w:val="both"/>
              <w:rPr>
                <w:b/>
                <w:sz w:val="28"/>
                <w:szCs w:val="28"/>
              </w:rPr>
            </w:pPr>
            <w:r w:rsidRPr="00724258">
              <w:rPr>
                <w:b/>
                <w:sz w:val="28"/>
                <w:szCs w:val="28"/>
              </w:rPr>
              <w:t xml:space="preserve">Стаття 20. Повноваження в галузі містобудування, житлово-комунального господарства, побутового, торговельного обслуговування, транспорту і зв'язку </w:t>
            </w:r>
          </w:p>
          <w:p w:rsidR="00C12F07" w:rsidRPr="00724258" w:rsidRDefault="00C12F07" w:rsidP="00C12F07">
            <w:pPr>
              <w:widowControl w:val="0"/>
              <w:jc w:val="both"/>
              <w:rPr>
                <w:b/>
                <w:sz w:val="28"/>
                <w:szCs w:val="28"/>
              </w:rPr>
            </w:pPr>
          </w:p>
          <w:p w:rsidR="00C12F07" w:rsidRPr="00724258" w:rsidRDefault="00C12F07" w:rsidP="00C12F07">
            <w:pPr>
              <w:widowControl w:val="0"/>
              <w:jc w:val="both"/>
              <w:rPr>
                <w:sz w:val="28"/>
                <w:szCs w:val="28"/>
              </w:rPr>
            </w:pPr>
            <w:r w:rsidRPr="00724258">
              <w:rPr>
                <w:sz w:val="28"/>
                <w:szCs w:val="28"/>
              </w:rPr>
              <w:t>Місцева державна адміністрація:</w:t>
            </w:r>
          </w:p>
          <w:p w:rsidR="00C12F07" w:rsidRPr="00724258" w:rsidRDefault="00C12F07" w:rsidP="00C12F07">
            <w:pPr>
              <w:widowControl w:val="0"/>
              <w:jc w:val="both"/>
              <w:rPr>
                <w:sz w:val="28"/>
                <w:szCs w:val="28"/>
              </w:rPr>
            </w:pPr>
            <w:r w:rsidRPr="00724258">
              <w:rPr>
                <w:sz w:val="28"/>
                <w:szCs w:val="28"/>
              </w:rPr>
              <w:t>…</w:t>
            </w:r>
          </w:p>
          <w:p w:rsidR="00C12F07" w:rsidRPr="00724258" w:rsidRDefault="00C12F07" w:rsidP="00C12F07">
            <w:pPr>
              <w:widowControl w:val="0"/>
              <w:jc w:val="both"/>
              <w:rPr>
                <w:b/>
                <w:sz w:val="28"/>
                <w:szCs w:val="28"/>
              </w:rPr>
            </w:pPr>
            <w:r w:rsidRPr="00724258">
              <w:rPr>
                <w:b/>
                <w:sz w:val="28"/>
                <w:szCs w:val="28"/>
              </w:rPr>
              <w:t>Відсутній.</w:t>
            </w:r>
          </w:p>
          <w:p w:rsidR="00C12F07" w:rsidRPr="00724258" w:rsidRDefault="00C12F07" w:rsidP="00C12F07">
            <w:pPr>
              <w:widowControl w:val="0"/>
              <w:jc w:val="both"/>
              <w:rPr>
                <w:b/>
                <w:sz w:val="28"/>
                <w:szCs w:val="28"/>
              </w:rPr>
            </w:pPr>
          </w:p>
          <w:p w:rsidR="00C12F07" w:rsidRPr="00724258" w:rsidRDefault="00C12F07" w:rsidP="00C12F07">
            <w:pPr>
              <w:widowControl w:val="0"/>
              <w:jc w:val="both"/>
              <w:rPr>
                <w:b/>
                <w:sz w:val="28"/>
                <w:szCs w:val="28"/>
              </w:rPr>
            </w:pPr>
          </w:p>
          <w:p w:rsidR="00C12F07" w:rsidRPr="00724258" w:rsidRDefault="00C12F07" w:rsidP="00C12F07">
            <w:pPr>
              <w:widowControl w:val="0"/>
              <w:jc w:val="both"/>
              <w:rPr>
                <w:b/>
                <w:sz w:val="28"/>
                <w:szCs w:val="28"/>
              </w:rPr>
            </w:pPr>
          </w:p>
          <w:p w:rsidR="00C12F07" w:rsidRPr="00724258" w:rsidRDefault="00C12F07" w:rsidP="00C12F07">
            <w:pPr>
              <w:widowControl w:val="0"/>
              <w:jc w:val="both"/>
              <w:rPr>
                <w:b/>
                <w:sz w:val="28"/>
                <w:szCs w:val="28"/>
              </w:rPr>
            </w:pPr>
          </w:p>
          <w:p w:rsidR="00C12F07" w:rsidRPr="00724258" w:rsidRDefault="00C12F07" w:rsidP="00C12F07">
            <w:pPr>
              <w:widowControl w:val="0"/>
              <w:jc w:val="both"/>
              <w:rPr>
                <w:b/>
                <w:sz w:val="28"/>
                <w:szCs w:val="28"/>
              </w:rPr>
            </w:pPr>
          </w:p>
          <w:p w:rsidR="00C12F07" w:rsidRPr="00724258" w:rsidRDefault="00C12F07" w:rsidP="00C12F07">
            <w:pPr>
              <w:widowControl w:val="0"/>
              <w:jc w:val="both"/>
              <w:rPr>
                <w:sz w:val="28"/>
                <w:szCs w:val="28"/>
              </w:rPr>
            </w:pPr>
            <w:r w:rsidRPr="00724258">
              <w:rPr>
                <w:b/>
                <w:sz w:val="28"/>
                <w:szCs w:val="28"/>
              </w:rPr>
              <w:t>Відсутній.</w:t>
            </w:r>
          </w:p>
        </w:tc>
        <w:tc>
          <w:tcPr>
            <w:tcW w:w="7664" w:type="dxa"/>
            <w:gridSpan w:val="4"/>
          </w:tcPr>
          <w:p w:rsidR="000478CA" w:rsidRPr="00724258" w:rsidRDefault="000478CA" w:rsidP="000478CA">
            <w:pPr>
              <w:widowControl w:val="0"/>
              <w:jc w:val="both"/>
              <w:rPr>
                <w:b/>
                <w:sz w:val="28"/>
                <w:szCs w:val="28"/>
              </w:rPr>
            </w:pPr>
            <w:r w:rsidRPr="00724258">
              <w:rPr>
                <w:b/>
                <w:sz w:val="28"/>
                <w:szCs w:val="28"/>
              </w:rPr>
              <w:lastRenderedPageBreak/>
              <w:t xml:space="preserve">Стаття 16. Здійснення державного контролю місцевими державними адміністраціями </w:t>
            </w:r>
          </w:p>
          <w:p w:rsidR="000478CA" w:rsidRPr="00724258" w:rsidRDefault="000478CA" w:rsidP="000478CA">
            <w:pPr>
              <w:widowControl w:val="0"/>
              <w:jc w:val="both"/>
              <w:rPr>
                <w:b/>
                <w:sz w:val="28"/>
                <w:szCs w:val="28"/>
              </w:rPr>
            </w:pPr>
          </w:p>
          <w:p w:rsidR="000478CA" w:rsidRPr="00724258" w:rsidRDefault="000478CA" w:rsidP="000478CA">
            <w:pPr>
              <w:widowControl w:val="0"/>
              <w:jc w:val="both"/>
              <w:rPr>
                <w:sz w:val="28"/>
                <w:szCs w:val="28"/>
              </w:rPr>
            </w:pPr>
            <w:r w:rsidRPr="00724258">
              <w:rPr>
                <w:sz w:val="28"/>
                <w:szCs w:val="28"/>
              </w:rPr>
              <w:t>Місцеві державні адміністрації в межах, визначених Конституцією і законами України, здійснюють на відповідних територіях державний контроль за:</w:t>
            </w:r>
          </w:p>
          <w:p w:rsidR="000478CA" w:rsidRPr="00724258" w:rsidRDefault="000478CA" w:rsidP="000478CA">
            <w:pPr>
              <w:widowControl w:val="0"/>
              <w:jc w:val="both"/>
              <w:rPr>
                <w:sz w:val="28"/>
                <w:szCs w:val="28"/>
              </w:rPr>
            </w:pPr>
            <w:r w:rsidRPr="00724258">
              <w:rPr>
                <w:sz w:val="28"/>
                <w:szCs w:val="28"/>
              </w:rPr>
              <w:t>…</w:t>
            </w:r>
          </w:p>
          <w:p w:rsidR="000478CA" w:rsidRPr="00724258" w:rsidRDefault="000478CA" w:rsidP="000478CA">
            <w:pPr>
              <w:widowControl w:val="0"/>
              <w:jc w:val="both"/>
              <w:rPr>
                <w:sz w:val="28"/>
                <w:szCs w:val="28"/>
              </w:rPr>
            </w:pPr>
            <w:r w:rsidRPr="00724258">
              <w:rPr>
                <w:sz w:val="28"/>
                <w:szCs w:val="28"/>
              </w:rPr>
              <w:t xml:space="preserve">14) діяльністю забудовників, пов'язаною із залученням коштів фізичних та юридичних осіб </w:t>
            </w:r>
            <w:r w:rsidRPr="00724258">
              <w:rPr>
                <w:b/>
                <w:sz w:val="28"/>
                <w:szCs w:val="28"/>
              </w:rPr>
              <w:t>у будівництво багатоквартирних житлових будинків</w:t>
            </w:r>
            <w:r w:rsidRPr="00724258">
              <w:rPr>
                <w:sz w:val="28"/>
                <w:szCs w:val="28"/>
              </w:rPr>
              <w:t>;</w:t>
            </w:r>
          </w:p>
          <w:p w:rsidR="00C12F07" w:rsidRPr="00724258" w:rsidRDefault="00C12F07" w:rsidP="000478CA">
            <w:pPr>
              <w:widowControl w:val="0"/>
              <w:jc w:val="both"/>
              <w:rPr>
                <w:sz w:val="28"/>
                <w:szCs w:val="28"/>
              </w:rPr>
            </w:pPr>
            <w:r w:rsidRPr="00724258">
              <w:rPr>
                <w:sz w:val="28"/>
                <w:szCs w:val="28"/>
              </w:rPr>
              <w:t>…</w:t>
            </w:r>
          </w:p>
          <w:p w:rsidR="00C12F07" w:rsidRPr="00724258" w:rsidRDefault="00C12F07" w:rsidP="000478CA">
            <w:pPr>
              <w:widowControl w:val="0"/>
              <w:jc w:val="both"/>
              <w:rPr>
                <w:b/>
                <w:sz w:val="28"/>
                <w:szCs w:val="28"/>
              </w:rPr>
            </w:pPr>
            <w:r w:rsidRPr="00724258">
              <w:rPr>
                <w:b/>
                <w:sz w:val="28"/>
                <w:szCs w:val="28"/>
              </w:rPr>
              <w:t>17) додержанням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 у випадках та відповідно до вимог, встановлених Законом України “Про регулювання містобудівної діяльності”.</w:t>
            </w:r>
          </w:p>
          <w:p w:rsidR="00C12F07" w:rsidRPr="00724258" w:rsidRDefault="00C12F07" w:rsidP="000478CA">
            <w:pPr>
              <w:widowControl w:val="0"/>
              <w:jc w:val="both"/>
              <w:rPr>
                <w:b/>
                <w:sz w:val="28"/>
                <w:szCs w:val="28"/>
              </w:rPr>
            </w:pPr>
          </w:p>
          <w:p w:rsidR="00C12F07" w:rsidRPr="00724258" w:rsidRDefault="00C12F07" w:rsidP="00C12F07">
            <w:pPr>
              <w:widowControl w:val="0"/>
              <w:jc w:val="both"/>
              <w:rPr>
                <w:b/>
                <w:sz w:val="28"/>
                <w:szCs w:val="28"/>
              </w:rPr>
            </w:pPr>
            <w:r w:rsidRPr="00724258">
              <w:rPr>
                <w:b/>
                <w:sz w:val="28"/>
                <w:szCs w:val="28"/>
              </w:rPr>
              <w:t xml:space="preserve">Стаття 20. Повноваження в галузі містобудування, житлово-комунального господарства, побутового, торговельного обслуговування, транспорту і зв'язку </w:t>
            </w:r>
          </w:p>
          <w:p w:rsidR="00C12F07" w:rsidRPr="00724258" w:rsidRDefault="00C12F07" w:rsidP="00C12F07">
            <w:pPr>
              <w:widowControl w:val="0"/>
              <w:jc w:val="both"/>
              <w:rPr>
                <w:b/>
                <w:sz w:val="28"/>
                <w:szCs w:val="28"/>
              </w:rPr>
            </w:pPr>
          </w:p>
          <w:p w:rsidR="00C12F07" w:rsidRPr="00724258" w:rsidRDefault="00C12F07" w:rsidP="00C12F07">
            <w:pPr>
              <w:widowControl w:val="0"/>
              <w:jc w:val="both"/>
              <w:rPr>
                <w:sz w:val="28"/>
                <w:szCs w:val="28"/>
              </w:rPr>
            </w:pPr>
            <w:r w:rsidRPr="00724258">
              <w:rPr>
                <w:sz w:val="28"/>
                <w:szCs w:val="28"/>
              </w:rPr>
              <w:t>Місцева державна адміністрація:</w:t>
            </w:r>
          </w:p>
          <w:p w:rsidR="00C12F07" w:rsidRPr="00724258" w:rsidRDefault="00C12F07" w:rsidP="00C12F07">
            <w:pPr>
              <w:widowControl w:val="0"/>
              <w:jc w:val="both"/>
              <w:rPr>
                <w:sz w:val="28"/>
                <w:szCs w:val="28"/>
              </w:rPr>
            </w:pPr>
            <w:r w:rsidRPr="00724258">
              <w:rPr>
                <w:sz w:val="28"/>
                <w:szCs w:val="28"/>
              </w:rPr>
              <w:t>…</w:t>
            </w:r>
          </w:p>
          <w:p w:rsidR="00C12F07" w:rsidRPr="00724258" w:rsidRDefault="00C12F07" w:rsidP="00C12F07">
            <w:pPr>
              <w:pStyle w:val="a6"/>
              <w:spacing w:before="0"/>
              <w:ind w:firstLine="0"/>
              <w:rPr>
                <w:rFonts w:ascii="Times New Roman" w:hAnsi="Times New Roman"/>
                <w:b/>
                <w:sz w:val="28"/>
                <w:szCs w:val="28"/>
              </w:rPr>
            </w:pPr>
            <w:r w:rsidRPr="00724258">
              <w:rPr>
                <w:rFonts w:ascii="Times New Roman" w:hAnsi="Times New Roman"/>
                <w:b/>
                <w:sz w:val="28"/>
                <w:szCs w:val="28"/>
              </w:rPr>
              <w:t xml:space="preserve">7) надає (отримує, реєструє) документи, що дають право на виконання підготовчих та будівельних робіт, та приймає в експлуатацію закінчені будівництвом об’єкти у </w:t>
            </w:r>
            <w:r w:rsidRPr="00724258">
              <w:rPr>
                <w:rFonts w:ascii="Times New Roman" w:hAnsi="Times New Roman"/>
                <w:b/>
                <w:sz w:val="28"/>
                <w:szCs w:val="28"/>
              </w:rPr>
              <w:lastRenderedPageBreak/>
              <w:t>випадках та відповідно до вимог, встановлених Законом України “Про регулювання містобудівної діяльності”;</w:t>
            </w:r>
          </w:p>
          <w:p w:rsidR="00C12F07" w:rsidRPr="00724258" w:rsidRDefault="00C12F07" w:rsidP="00C12F07">
            <w:pPr>
              <w:pStyle w:val="a6"/>
              <w:spacing w:before="0"/>
              <w:ind w:firstLine="0"/>
              <w:rPr>
                <w:rFonts w:ascii="Times New Roman" w:hAnsi="Times New Roman"/>
                <w:b/>
                <w:sz w:val="28"/>
                <w:szCs w:val="28"/>
              </w:rPr>
            </w:pPr>
          </w:p>
          <w:p w:rsidR="00C12F07" w:rsidRPr="00724258" w:rsidRDefault="00C12F07" w:rsidP="00C12F07">
            <w:pPr>
              <w:widowControl w:val="0"/>
              <w:jc w:val="both"/>
              <w:rPr>
                <w:b/>
                <w:sz w:val="28"/>
                <w:szCs w:val="28"/>
              </w:rPr>
            </w:pPr>
            <w:r w:rsidRPr="00724258">
              <w:rPr>
                <w:b/>
                <w:sz w:val="28"/>
                <w:szCs w:val="28"/>
              </w:rPr>
              <w:t>8) забезпечує ведення в установленому порядку єдиного державного реєстру громадян, які потребують поліпшення житлових умов, в межах відповідної адміністративно-територіальної одиниці.</w:t>
            </w:r>
          </w:p>
        </w:tc>
      </w:tr>
      <w:tr w:rsidR="000478CA" w:rsidRPr="00724258" w:rsidTr="00C37262">
        <w:trPr>
          <w:gridBefore w:val="1"/>
          <w:wBefore w:w="71" w:type="dxa"/>
        </w:trPr>
        <w:tc>
          <w:tcPr>
            <w:tcW w:w="15353" w:type="dxa"/>
            <w:gridSpan w:val="10"/>
          </w:tcPr>
          <w:p w:rsidR="000478CA" w:rsidRPr="00724258" w:rsidRDefault="000478CA" w:rsidP="006A022D">
            <w:pPr>
              <w:widowControl w:val="0"/>
              <w:jc w:val="center"/>
              <w:rPr>
                <w:b/>
                <w:sz w:val="28"/>
                <w:szCs w:val="28"/>
              </w:rPr>
            </w:pPr>
            <w:r w:rsidRPr="00724258">
              <w:rPr>
                <w:b/>
                <w:sz w:val="28"/>
                <w:szCs w:val="28"/>
              </w:rPr>
              <w:lastRenderedPageBreak/>
              <w:t>Закон України “Про металобрухт”</w:t>
            </w:r>
          </w:p>
        </w:tc>
      </w:tr>
      <w:tr w:rsidR="000478CA" w:rsidRPr="00724258" w:rsidTr="00C37262">
        <w:trPr>
          <w:gridBefore w:val="1"/>
          <w:wBefore w:w="71" w:type="dxa"/>
        </w:trPr>
        <w:tc>
          <w:tcPr>
            <w:tcW w:w="7689" w:type="dxa"/>
            <w:gridSpan w:val="6"/>
          </w:tcPr>
          <w:p w:rsidR="000478CA" w:rsidRPr="00724258" w:rsidRDefault="000478CA" w:rsidP="006A022D">
            <w:pPr>
              <w:widowControl w:val="0"/>
              <w:jc w:val="both"/>
              <w:rPr>
                <w:b/>
                <w:sz w:val="28"/>
                <w:szCs w:val="28"/>
              </w:rPr>
            </w:pPr>
            <w:r w:rsidRPr="00724258">
              <w:rPr>
                <w:b/>
                <w:sz w:val="28"/>
                <w:szCs w:val="28"/>
              </w:rPr>
              <w:t xml:space="preserve">Стаття 1. Визначення термінів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У цьому Законі наведені нижче терміни вживаються у такому значенні:</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спеціалізовані підприємства (суб'єкти господарювання всіх форм власності) - такі, які здійснюють операції з металобрухтом, мають у власності або закріплене за підприємствами на праві господарського відання вагове, брухтопереробне та вантажопідйомне обладнання, забезпечують згідно із законодавством пожежну, вибухову, екологічну і радіаційну безпеку та </w:t>
            </w:r>
            <w:r w:rsidRPr="00724258">
              <w:rPr>
                <w:i/>
                <w:sz w:val="28"/>
                <w:szCs w:val="28"/>
              </w:rPr>
              <w:t>отримали відповідні ліцензії;</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4. Порядок здійснення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Діяльність, пов’язана із заготівлею, переробкою брухту чорних та кольорових металів і його металургійною переробкою, провадиться </w:t>
            </w:r>
            <w:r w:rsidRPr="00724258">
              <w:rPr>
                <w:i/>
                <w:sz w:val="28"/>
                <w:szCs w:val="28"/>
              </w:rPr>
              <w:t xml:space="preserve">на підставі ліцензії, що видається в </w:t>
            </w:r>
            <w:r w:rsidRPr="00724258">
              <w:rPr>
                <w:i/>
                <w:sz w:val="28"/>
                <w:szCs w:val="28"/>
              </w:rPr>
              <w:lastRenderedPageBreak/>
              <w:t>порядку, встановленому законодавством.</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i/>
                <w:sz w:val="28"/>
                <w:szCs w:val="28"/>
              </w:rPr>
            </w:pPr>
            <w:r w:rsidRPr="00724258">
              <w:rPr>
                <w:i/>
                <w:sz w:val="28"/>
                <w:szCs w:val="28"/>
              </w:rPr>
              <w:t xml:space="preserve">Ліцензії на заготівлю та переробку металобрухту кольорових і/або чорних металів можуть видаватися лише спеціалізованим підприємствам. Ліцензії на заготівлю, переробку та металургійну переробку металобрухту кольорових і/або чорних металів можуть видаватися лише спеціалізованим металургійним переробним підприємствам.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Обов'язковою умовою </w:t>
            </w:r>
            <w:r w:rsidRPr="00724258">
              <w:rPr>
                <w:i/>
                <w:sz w:val="28"/>
                <w:szCs w:val="28"/>
              </w:rPr>
              <w:t>на отримання ліцензії</w:t>
            </w:r>
            <w:r w:rsidRPr="00724258">
              <w:rPr>
                <w:sz w:val="28"/>
                <w:szCs w:val="28"/>
              </w:rPr>
              <w:t xml:space="preserve"> є акт обстеження місцевими державними адміністраціями спеціалізованих або спеціалізованих металургійних переробних підприємств на їх відповідність вимогам цього Закону (далі - акт обстеження місцевими державними адміністраціями), який складається протягом п'ятнадцяти календарних днів з дня подачі заяви. Місцеві державні адміністрації можуть делегувати виконавчому органу відповідних сільських, селищних, міських рад повноваження щодо обстеження спеціалізованих або спеціалізованих металургійних переробних підприємств на їх відповідність вимогам цього Закону. У містах Автономної Республіки Крим, на територію яких не поширюється повноваження районних державних адміністрацій, акти обстеження складаються Радою міністрів Автономної Республіки Крим, яка може делегувати ці повноваження виконавчому органу відповідних рад. Відмова у видачі акта обстеження може бути оскаржена в установленому порядку.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Спеціалізоване або спеціалізоване металургійне переробне підприємство має право згідно з законодавством відкривати приймальні пункти, які здійснюють операції з металобрухтом. Адреси приймальних пунктів повинні бути зазначені</w:t>
            </w:r>
            <w:r w:rsidRPr="00724258">
              <w:rPr>
                <w:b/>
                <w:sz w:val="28"/>
                <w:szCs w:val="28"/>
              </w:rPr>
              <w:t xml:space="preserve"> </w:t>
            </w:r>
            <w:r w:rsidRPr="00724258">
              <w:rPr>
                <w:i/>
                <w:sz w:val="28"/>
                <w:szCs w:val="28"/>
              </w:rPr>
              <w:t>у ліцензії</w:t>
            </w:r>
            <w:r w:rsidRPr="00724258">
              <w:rPr>
                <w:sz w:val="28"/>
                <w:szCs w:val="28"/>
              </w:rPr>
              <w:t xml:space="preserve"> відповідно до актів обстеження місцевими державними адміністраціями.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i/>
                <w:sz w:val="28"/>
                <w:szCs w:val="28"/>
              </w:rPr>
              <w:t>Ліцензуванню не підлягає діяльність фізичних осіб, пов'язана із збиранням та реалізацією побутового брухту чорних та кольорових металів, а також діяльність фізичних осіб - суб'єктів господарювання і юридичних осіб, пов'язана із збиранням та реалізацією промислового брухту чорних та кольорових металів, який утворився в результаті їх діяльності.</w:t>
            </w:r>
          </w:p>
          <w:p w:rsidR="000478CA" w:rsidRPr="00724258" w:rsidRDefault="000478CA" w:rsidP="006A022D">
            <w:pPr>
              <w:widowControl w:val="0"/>
              <w:jc w:val="both"/>
              <w:rPr>
                <w:b/>
                <w:sz w:val="28"/>
                <w:szCs w:val="28"/>
              </w:rPr>
            </w:pPr>
          </w:p>
          <w:p w:rsidR="000478CA" w:rsidRPr="00724258" w:rsidRDefault="000478CA" w:rsidP="006A022D">
            <w:pPr>
              <w:widowControl w:val="0"/>
              <w:jc w:val="both"/>
              <w:rPr>
                <w:b/>
                <w:sz w:val="28"/>
                <w:szCs w:val="28"/>
              </w:rPr>
            </w:pPr>
            <w:r w:rsidRPr="00724258">
              <w:rPr>
                <w:b/>
                <w:sz w:val="28"/>
                <w:szCs w:val="28"/>
              </w:rPr>
              <w:t xml:space="preserve">Стаття 5. Вимоги до суб'єктів господарювання, які здійснюють операції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i/>
                <w:sz w:val="28"/>
                <w:szCs w:val="28"/>
              </w:rPr>
            </w:pPr>
            <w:r w:rsidRPr="00724258">
              <w:rPr>
                <w:sz w:val="28"/>
                <w:szCs w:val="28"/>
              </w:rPr>
              <w:t xml:space="preserve">Обов'язковою умовою для </w:t>
            </w:r>
            <w:r w:rsidRPr="00724258">
              <w:rPr>
                <w:i/>
                <w:sz w:val="28"/>
                <w:szCs w:val="28"/>
              </w:rPr>
              <w:t>отримання ліцензії на</w:t>
            </w:r>
            <w:r w:rsidRPr="00724258">
              <w:rPr>
                <w:sz w:val="28"/>
                <w:szCs w:val="28"/>
              </w:rPr>
              <w:t xml:space="preserve"> здійснення операцій з металобрухтом є наявність у заявника облаштованої земельної ділянки для здійснення операцій з брухтом кольорових металів та їх сплавів площею не менш як </w:t>
            </w:r>
            <w:smartTag w:uri="urn:schemas-microsoft-com:office:smarttags" w:element="metricconverter">
              <w:smartTagPr>
                <w:attr w:name="ProductID" w:val="500 кв. м"/>
              </w:smartTagPr>
              <w:r w:rsidRPr="00724258">
                <w:rPr>
                  <w:sz w:val="28"/>
                  <w:szCs w:val="28"/>
                </w:rPr>
                <w:t>500 кв. м</w:t>
              </w:r>
            </w:smartTag>
            <w:r w:rsidRPr="00724258">
              <w:rPr>
                <w:sz w:val="28"/>
                <w:szCs w:val="28"/>
              </w:rPr>
              <w:t xml:space="preserve">, з брухтом чорних металів та їх сплавів - не менш як </w:t>
            </w:r>
            <w:smartTag w:uri="urn:schemas-microsoft-com:office:smarttags" w:element="metricconverter">
              <w:smartTagPr>
                <w:attr w:name="ProductID" w:val="1000 кв. м"/>
              </w:smartTagPr>
              <w:r w:rsidRPr="00724258">
                <w:rPr>
                  <w:sz w:val="28"/>
                  <w:szCs w:val="28"/>
                </w:rPr>
                <w:t>1000 кв. м</w:t>
              </w:r>
            </w:smartTag>
            <w:r w:rsidRPr="00724258">
              <w:rPr>
                <w:sz w:val="28"/>
                <w:szCs w:val="28"/>
              </w:rPr>
              <w:t xml:space="preserve">, яка повинна мати бетонне або тверде покриття, яке унеможливлює проникнення в ґрунт шкідливих речовин. Кожна облаштована земельна ділянка може </w:t>
            </w:r>
            <w:r w:rsidRPr="00724258">
              <w:rPr>
                <w:sz w:val="28"/>
                <w:szCs w:val="28"/>
              </w:rPr>
              <w:lastRenderedPageBreak/>
              <w:t xml:space="preserve">використовуватися лише одним суб'єктом господарювання, який здійснює операції з металобрухтом. Забороняється здійснювати заготівлю, переробку металобрухту на територіях портів, залізничних станцій. Спеціалізовані, спеціалізовані металургійні переробні підприємства мають право зберігати на територіях портів та залізничних станцій власний металобрухт тільки з метою його завантаження </w:t>
            </w:r>
            <w:r w:rsidRPr="00724258">
              <w:rPr>
                <w:i/>
                <w:sz w:val="28"/>
                <w:szCs w:val="28"/>
              </w:rPr>
              <w:t>за наявності відповідної ліцензії, виданої центральним органом виконавчої влади з питань промислової політики.</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11. Облік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b/>
                <w:sz w:val="28"/>
                <w:szCs w:val="28"/>
              </w:rPr>
            </w:pPr>
            <w:r w:rsidRPr="00724258">
              <w:rPr>
                <w:sz w:val="28"/>
                <w:szCs w:val="28"/>
              </w:rPr>
              <w:t xml:space="preserve">Центральний орган виконавчої влади, що реалізує державну політику у сфері статистики, в межах своєї компетенції організовує і забезпечує збирання статистичної інформації та разом із центральним органом виконавчої влади, що реалізує державну промислову політику, розробляють методології статистичних показників, що відображають стан здійснення операцій з металобрухтом. У разі повторного несвоєчасного надання інформації або надання недостовірної інформації до органів державної статистики </w:t>
            </w:r>
            <w:r w:rsidRPr="00724258">
              <w:rPr>
                <w:i/>
                <w:sz w:val="28"/>
                <w:szCs w:val="28"/>
              </w:rPr>
              <w:t>ліцензія анулюється. У разі повторного надання недостовірної інформації до органів державної статистики ліцензія анулюється.</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12. Органи, що здійснюють державне регулювання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Державне регулювання операцій з металобрухтом реалізується шляхом: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i/>
                <w:sz w:val="28"/>
                <w:szCs w:val="28"/>
              </w:rPr>
              <w:lastRenderedPageBreak/>
              <w:t>видачі центральним органом виконавчої влади, що реалізує державну промислову політику, ліцензій на</w:t>
            </w:r>
            <w:r w:rsidRPr="00724258">
              <w:rPr>
                <w:sz w:val="28"/>
                <w:szCs w:val="28"/>
              </w:rPr>
              <w:t xml:space="preserve"> здійснення операцій з металобрухтом на підставі акта обстеження місцевими державними адміністраціями в установленому законодавством порядку та встановлення відповідних умов і правил здійснення операцій з металобрухтом і контролю за їх додержанням;</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894B82">
            <w:pPr>
              <w:widowControl w:val="0"/>
              <w:jc w:val="both"/>
              <w:rPr>
                <w:b/>
                <w:sz w:val="28"/>
                <w:szCs w:val="28"/>
              </w:rPr>
            </w:pPr>
            <w:r w:rsidRPr="00724258">
              <w:rPr>
                <w:b/>
                <w:sz w:val="28"/>
                <w:szCs w:val="28"/>
              </w:rPr>
              <w:t>Відсутня.</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13. Компетенція державних органів у здійсненні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Центральний орган виконавчої влади, що реалізує державну промислову політику у здійсненні операцій з металобрухтом у межах своїх повноважень:</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i/>
                <w:sz w:val="28"/>
                <w:szCs w:val="28"/>
              </w:rPr>
            </w:pPr>
            <w:r w:rsidRPr="00724258">
              <w:rPr>
                <w:i/>
                <w:sz w:val="28"/>
                <w:szCs w:val="28"/>
              </w:rPr>
              <w:t>видає ліцензії на здійснення операцій з металобрухтом в установленому законодавством порядку;</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контролює додержання </w:t>
            </w:r>
            <w:r w:rsidRPr="00724258">
              <w:rPr>
                <w:i/>
                <w:sz w:val="28"/>
                <w:szCs w:val="28"/>
              </w:rPr>
              <w:t>ліцензійних умов;</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p>
          <w:p w:rsidR="000478CA" w:rsidRPr="00724258" w:rsidRDefault="000478CA" w:rsidP="006A022D">
            <w:pPr>
              <w:widowControl w:val="0"/>
              <w:jc w:val="both"/>
              <w:rPr>
                <w:sz w:val="28"/>
                <w:szCs w:val="28"/>
              </w:rPr>
            </w:pPr>
            <w:r w:rsidRPr="00724258">
              <w:rPr>
                <w:i/>
                <w:sz w:val="28"/>
                <w:szCs w:val="28"/>
              </w:rPr>
              <w:t>анулює ліцензії в порядку, встановленому законодавством.</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15. Повноваження органів державного контролю за здійсненням операцій з металобрухтом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Органи державного контролю за здійсненням операцій з металобрухтом відповідно до своєї компетенції мають право: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i/>
                <w:sz w:val="28"/>
                <w:szCs w:val="28"/>
              </w:rPr>
            </w:pPr>
            <w:r w:rsidRPr="00724258">
              <w:rPr>
                <w:i/>
                <w:sz w:val="28"/>
                <w:szCs w:val="28"/>
              </w:rPr>
              <w:t xml:space="preserve">анульовувати дію ліцензії в порядку, встановленому законодавством.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Місцеві органи виконавчої влади та органи місцевого самоврядування у разі виявлення порушень </w:t>
            </w:r>
            <w:r w:rsidRPr="00724258">
              <w:rPr>
                <w:i/>
                <w:sz w:val="28"/>
                <w:szCs w:val="28"/>
              </w:rPr>
              <w:t>ліцензійних умов</w:t>
            </w:r>
            <w:r w:rsidRPr="00724258">
              <w:rPr>
                <w:sz w:val="28"/>
                <w:szCs w:val="28"/>
              </w:rPr>
              <w:t xml:space="preserve"> здійснення операцій з металобрухтом повідомляють про це центральний орган виконавчої влади, що реалізує державну промислову політику, для вжиття ним відповідних заходів.</w:t>
            </w:r>
          </w:p>
          <w:p w:rsidR="000478CA" w:rsidRPr="00724258" w:rsidRDefault="000478CA" w:rsidP="006A022D">
            <w:pPr>
              <w:widowControl w:val="0"/>
              <w:jc w:val="both"/>
              <w:rPr>
                <w:sz w:val="28"/>
                <w:szCs w:val="28"/>
                <w:bdr w:val="none" w:sz="0" w:space="0" w:color="auto" w:frame="1"/>
              </w:rPr>
            </w:pPr>
            <w:r w:rsidRPr="00724258">
              <w:rPr>
                <w:sz w:val="28"/>
                <w:szCs w:val="28"/>
              </w:rPr>
              <w:t>…</w:t>
            </w:r>
          </w:p>
        </w:tc>
        <w:tc>
          <w:tcPr>
            <w:tcW w:w="7664" w:type="dxa"/>
            <w:gridSpan w:val="4"/>
          </w:tcPr>
          <w:p w:rsidR="000478CA" w:rsidRPr="00724258" w:rsidRDefault="000478CA" w:rsidP="006A022D">
            <w:pPr>
              <w:widowControl w:val="0"/>
              <w:jc w:val="both"/>
              <w:rPr>
                <w:b/>
                <w:sz w:val="28"/>
                <w:szCs w:val="28"/>
              </w:rPr>
            </w:pPr>
            <w:r w:rsidRPr="00724258">
              <w:rPr>
                <w:b/>
                <w:sz w:val="28"/>
                <w:szCs w:val="28"/>
              </w:rPr>
              <w:lastRenderedPageBreak/>
              <w:t xml:space="preserve">Стаття 1. Визначення термінів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У цьому Законі наведені нижче терміни вживаються у такому значенні:</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спеціалізовані підприємства (суб'єкти господарювання всіх форм власності) - такі, які здійснюють операції з металобрухтом, мають у власності або закріплене за підприємствами на праві господарського відання вагове, брухтопереробне та вантажопідйомне обладнання, забезпечують згідно із законодавством пожежну, вибухову, екологічну і радіаційну безпеку та </w:t>
            </w:r>
            <w:r w:rsidRPr="00724258">
              <w:rPr>
                <w:b/>
                <w:sz w:val="28"/>
                <w:szCs w:val="28"/>
              </w:rPr>
              <w:t>в установленому Кабінетом Міністрів України порядку поінформували центральний орган виконавчої влади, який забезпечує формування та реалізує державну промислову політику, про початок провадження господарської діяльності</w:t>
            </w:r>
            <w:r w:rsidRPr="00724258">
              <w:rPr>
                <w:sz w:val="28"/>
                <w:szCs w:val="28"/>
              </w:rPr>
              <w:t>;</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4. Порядок здійснення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Діяльність, пов’язана із заготівлею, переробкою брухту чорних та кольорових металів і його металургійною переробкою, провадиться </w:t>
            </w:r>
            <w:r w:rsidRPr="00724258">
              <w:rPr>
                <w:b/>
                <w:sz w:val="28"/>
                <w:szCs w:val="28"/>
              </w:rPr>
              <w:t xml:space="preserve">за умови наявності відомостей </w:t>
            </w:r>
            <w:r w:rsidRPr="00724258">
              <w:rPr>
                <w:b/>
                <w:sz w:val="28"/>
                <w:szCs w:val="28"/>
              </w:rPr>
              <w:lastRenderedPageBreak/>
              <w:t>про суб’єкта господарювання в Реєстрі суб’єктів господарювання, що</w:t>
            </w:r>
            <w:r w:rsidRPr="00724258">
              <w:rPr>
                <w:sz w:val="28"/>
                <w:szCs w:val="28"/>
              </w:rPr>
              <w:t xml:space="preserve"> </w:t>
            </w:r>
            <w:r w:rsidRPr="00724258">
              <w:rPr>
                <w:b/>
                <w:sz w:val="28"/>
                <w:szCs w:val="28"/>
              </w:rPr>
              <w:t>здійснюють операції з металобрухтом</w:t>
            </w:r>
            <w:r w:rsidRPr="00724258">
              <w:rPr>
                <w:sz w:val="28"/>
                <w:szCs w:val="28"/>
              </w:rPr>
              <w:t>.</w:t>
            </w:r>
          </w:p>
          <w:p w:rsidR="000478CA" w:rsidRPr="00724258" w:rsidRDefault="000478CA" w:rsidP="006A022D">
            <w:pPr>
              <w:widowControl w:val="0"/>
              <w:jc w:val="both"/>
              <w:rPr>
                <w:b/>
                <w:sz w:val="28"/>
                <w:szCs w:val="28"/>
              </w:rPr>
            </w:pP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Обов'язковою умовою </w:t>
            </w:r>
            <w:r w:rsidRPr="00724258">
              <w:rPr>
                <w:b/>
                <w:sz w:val="28"/>
                <w:szCs w:val="28"/>
              </w:rPr>
              <w:t>для початку</w:t>
            </w:r>
            <w:r w:rsidRPr="00724258">
              <w:rPr>
                <w:sz w:val="28"/>
                <w:szCs w:val="28"/>
              </w:rPr>
              <w:t xml:space="preserve"> </w:t>
            </w:r>
            <w:r w:rsidRPr="00724258">
              <w:rPr>
                <w:b/>
                <w:sz w:val="28"/>
                <w:szCs w:val="28"/>
              </w:rPr>
              <w:t>провадження</w:t>
            </w:r>
            <w:r w:rsidRPr="00724258">
              <w:rPr>
                <w:sz w:val="28"/>
                <w:szCs w:val="28"/>
              </w:rPr>
              <w:t xml:space="preserve"> </w:t>
            </w:r>
            <w:r w:rsidRPr="00724258">
              <w:rPr>
                <w:b/>
                <w:sz w:val="28"/>
                <w:szCs w:val="28"/>
              </w:rPr>
              <w:t xml:space="preserve">господарської </w:t>
            </w:r>
            <w:r w:rsidRPr="00724258">
              <w:rPr>
                <w:sz w:val="28"/>
                <w:szCs w:val="28"/>
              </w:rPr>
              <w:t>д</w:t>
            </w:r>
            <w:r w:rsidRPr="00724258">
              <w:rPr>
                <w:b/>
                <w:sz w:val="28"/>
                <w:szCs w:val="28"/>
              </w:rPr>
              <w:t>іяльності, пов'язаної із заготівлею, переробкою брухту чорних та кольорових металів і його металургійною переробкою,</w:t>
            </w:r>
            <w:r w:rsidRPr="00724258">
              <w:rPr>
                <w:sz w:val="28"/>
                <w:szCs w:val="28"/>
              </w:rPr>
              <w:t xml:space="preserve"> є акт обстеження місцевими державними адміністраціями спеціалізованих або спеціалізованих металургійних переробних підприємств на їх відповідність вимогам цього Закону (далі - акт обстеження місцевими державними адміністраціями), який складається протягом п'ятнадцяти календарних днів з дня подачі заяви. Місцеві державні адміністрації можуть делегувати виконавчому органу відповідних сільських, селищних, міських рад повноваження щодо обстеження спеціалізованих або спеціалізованих металургійних переробних підприємств на їх відповідність вимогам цього Закону. У містах Автономної Республіки Крим, на територію яких не поширюється повноваження районних державних адміністрацій, акти обстеження складаються Радою міністрів Автономної Республіки Крим, яка може делегувати ці повноваження виконавчому органу відповідних рад. Відмова у видачі акта обстеження може бути оскаржена в </w:t>
            </w:r>
            <w:r w:rsidRPr="00724258">
              <w:rPr>
                <w:sz w:val="28"/>
                <w:szCs w:val="28"/>
              </w:rPr>
              <w:lastRenderedPageBreak/>
              <w:t xml:space="preserve">установленому порядку.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Спеціалізоване або спеціалізоване металургійне переробне підприємство має право згідно з законодавством відкривати приймальні пункти, які здійснюють операції з металобрухтом. Адреси приймальних пунктів повинні бути зазначені</w:t>
            </w:r>
            <w:r w:rsidRPr="00724258">
              <w:rPr>
                <w:b/>
                <w:sz w:val="28"/>
                <w:szCs w:val="28"/>
              </w:rPr>
              <w:t xml:space="preserve"> в інформації, що в установленому Кабінетом Міністрів України порядку надана до центрального органу виконавчої влади, який забезпечує формування та реалізує державну промислову політику, </w:t>
            </w:r>
            <w:r w:rsidRPr="00724258">
              <w:rPr>
                <w:sz w:val="28"/>
                <w:szCs w:val="28"/>
              </w:rPr>
              <w:t xml:space="preserve">відповідно до актів обстеження місцевими державними адміністраціями.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5. Вимоги до суб'єктів господарювання, які здійснюють операції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Обов'язковою умовою для здійснення операцій з металобрухтом є наявність у заявника облаштованої земельної ділянки для здійснення операцій з брухтом кольорових металів та їх сплавів площею не менш як </w:t>
            </w:r>
            <w:smartTag w:uri="urn:schemas-microsoft-com:office:smarttags" w:element="metricconverter">
              <w:smartTagPr>
                <w:attr w:name="ProductID" w:val="500 кв. м"/>
              </w:smartTagPr>
              <w:r w:rsidRPr="00724258">
                <w:rPr>
                  <w:sz w:val="28"/>
                  <w:szCs w:val="28"/>
                </w:rPr>
                <w:t>500 кв. м</w:t>
              </w:r>
            </w:smartTag>
            <w:r w:rsidRPr="00724258">
              <w:rPr>
                <w:sz w:val="28"/>
                <w:szCs w:val="28"/>
              </w:rPr>
              <w:t xml:space="preserve">, з брухтом чорних металів та їх сплавів - не менш як </w:t>
            </w:r>
            <w:smartTag w:uri="urn:schemas-microsoft-com:office:smarttags" w:element="metricconverter">
              <w:smartTagPr>
                <w:attr w:name="ProductID" w:val="1000 кв. м"/>
              </w:smartTagPr>
              <w:r w:rsidRPr="00724258">
                <w:rPr>
                  <w:sz w:val="28"/>
                  <w:szCs w:val="28"/>
                </w:rPr>
                <w:t>1000 кв. м</w:t>
              </w:r>
            </w:smartTag>
            <w:r w:rsidRPr="00724258">
              <w:rPr>
                <w:sz w:val="28"/>
                <w:szCs w:val="28"/>
              </w:rPr>
              <w:t xml:space="preserve">, яка повинна мати бетонне або тверде покриття, яке унеможливлює проникнення в ґрунт шкідливих речовин. Кожна облаштована земельна ділянка може </w:t>
            </w:r>
            <w:r w:rsidRPr="00724258">
              <w:rPr>
                <w:sz w:val="28"/>
                <w:szCs w:val="28"/>
              </w:rPr>
              <w:lastRenderedPageBreak/>
              <w:t>використовуватися лише одним суб'єктом господарювання, який здійснює операції з металобрухтом. Забороняється здійснювати заготівлю, переробку металобрухту на територіях портів, залізничних станцій. Спеціалізовані, спеціалізовані металургійні переробні підприємства мають право зберігати на територіях портів та залізничних станцій власний металобрухт тільки з метою його завантаження.</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11. Облік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Центральний орган виконавчої влади, що реалізує державну політику у сфері статистики, в межах своєї компетенції організовує і забезпечує збирання статистичної інформації та разом із центральним органом виконавчої влади, що реалізує державну промислову політику, розробляють методології статистичних показників, що відображають стан здійснення операцій з металобрухтом. У разі повторного несвоєчасного надання інформації або надання недостовірної інформації до органів державної статистики </w:t>
            </w:r>
            <w:r w:rsidRPr="00724258">
              <w:rPr>
                <w:b/>
                <w:sz w:val="28"/>
                <w:szCs w:val="28"/>
              </w:rPr>
              <w:t>суб’єкти господарювання, які здійснюють операції з металобрухтом, несуть відповідальність відповідно до законодавства</w:t>
            </w: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12. Органи, що здійснюють державне регулювання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Державне регулювання операцій з металобрухтом реалізується шляхом: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b/>
                <w:sz w:val="28"/>
                <w:szCs w:val="28"/>
              </w:rPr>
              <w:lastRenderedPageBreak/>
              <w:t>ведення центральним органом виконавчої влади, що реалізує державну промислову політику, реєстру суб’єктів господарювання, що</w:t>
            </w:r>
            <w:r w:rsidRPr="00724258">
              <w:rPr>
                <w:sz w:val="28"/>
                <w:szCs w:val="28"/>
              </w:rPr>
              <w:t xml:space="preserve"> </w:t>
            </w:r>
            <w:r w:rsidRPr="00724258">
              <w:rPr>
                <w:b/>
                <w:sz w:val="28"/>
                <w:szCs w:val="28"/>
              </w:rPr>
              <w:t>здійснюють операції з металобрухтом, які</w:t>
            </w:r>
            <w:r w:rsidRPr="00724258">
              <w:rPr>
                <w:sz w:val="28"/>
                <w:szCs w:val="28"/>
              </w:rPr>
              <w:t xml:space="preserve"> </w:t>
            </w:r>
            <w:r w:rsidRPr="00724258">
              <w:rPr>
                <w:b/>
                <w:sz w:val="28"/>
                <w:szCs w:val="28"/>
              </w:rPr>
              <w:t>в установленому Кабінетом Міністрів України порядку поінформували про початок провадження господарської діяльності зі</w:t>
            </w:r>
            <w:r w:rsidRPr="00724258">
              <w:rPr>
                <w:sz w:val="28"/>
                <w:szCs w:val="28"/>
              </w:rPr>
              <w:t xml:space="preserve"> здійснення операцій з металобрухтом, на підставі акта обстеження місцевими державними адміністраціями в установленому законодавством порядку та встановлення відповідних умов і правил здійснення операцій з металобрухтом і контролю за їх додержанням;</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12</w:t>
            </w:r>
            <w:r w:rsidRPr="00724258">
              <w:rPr>
                <w:rFonts w:ascii="Times New Roman" w:hAnsi="Times New Roman"/>
                <w:b/>
                <w:sz w:val="28"/>
                <w:szCs w:val="28"/>
                <w:vertAlign w:val="superscript"/>
              </w:rPr>
              <w:t>1</w:t>
            </w:r>
            <w:r w:rsidRPr="00724258">
              <w:rPr>
                <w:rFonts w:ascii="Times New Roman" w:hAnsi="Times New Roman"/>
                <w:b/>
                <w:sz w:val="28"/>
                <w:szCs w:val="28"/>
              </w:rPr>
              <w:t>. Реєстр суб’єктів господарювання, що</w:t>
            </w:r>
            <w:r w:rsidRPr="00724258">
              <w:rPr>
                <w:rFonts w:ascii="Times New Roman" w:hAnsi="Times New Roman"/>
                <w:sz w:val="28"/>
                <w:szCs w:val="28"/>
              </w:rPr>
              <w:t xml:space="preserve"> </w:t>
            </w:r>
            <w:r w:rsidRPr="00724258">
              <w:rPr>
                <w:rFonts w:ascii="Times New Roman" w:hAnsi="Times New Roman"/>
                <w:b/>
                <w:sz w:val="28"/>
                <w:szCs w:val="28"/>
              </w:rPr>
              <w:t>здійснюють операції з металобрухтом</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Реєстр суб’єктів господарювання, що</w:t>
            </w:r>
            <w:r w:rsidRPr="00724258">
              <w:rPr>
                <w:rFonts w:ascii="Times New Roman" w:hAnsi="Times New Roman"/>
                <w:sz w:val="28"/>
                <w:szCs w:val="28"/>
              </w:rPr>
              <w:t xml:space="preserve"> </w:t>
            </w:r>
            <w:r w:rsidRPr="00724258">
              <w:rPr>
                <w:rFonts w:ascii="Times New Roman" w:hAnsi="Times New Roman"/>
                <w:b/>
                <w:sz w:val="28"/>
                <w:szCs w:val="28"/>
              </w:rPr>
              <w:t>здійснюють операції з металобрухтом (далі – Реєстр),</w:t>
            </w:r>
            <w:r w:rsidRPr="00724258">
              <w:rPr>
                <w:b/>
                <w:sz w:val="28"/>
                <w:szCs w:val="28"/>
              </w:rPr>
              <w:t xml:space="preserve"> </w:t>
            </w:r>
            <w:r w:rsidRPr="00724258">
              <w:rPr>
                <w:rFonts w:ascii="Times New Roman" w:hAnsi="Times New Roman"/>
                <w:b/>
                <w:sz w:val="28"/>
                <w:szCs w:val="28"/>
              </w:rPr>
              <w:t>є автоматизованою базою даних, формування якої передбачає накопичення, оброблення, систематизацію, зберігання, захист і використання відомостей про суб'єктів туристичної діяльності.</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Відомості про суб'єктів господарювання, що</w:t>
            </w:r>
            <w:r w:rsidRPr="00724258">
              <w:rPr>
                <w:rFonts w:ascii="Times New Roman" w:hAnsi="Times New Roman"/>
                <w:sz w:val="28"/>
                <w:szCs w:val="28"/>
              </w:rPr>
              <w:t xml:space="preserve"> </w:t>
            </w:r>
            <w:r w:rsidRPr="00724258">
              <w:rPr>
                <w:rFonts w:ascii="Times New Roman" w:hAnsi="Times New Roman"/>
                <w:b/>
                <w:sz w:val="28"/>
                <w:szCs w:val="28"/>
              </w:rPr>
              <w:t>здійснюють операції з металобрухтом, вносяться до Реєстру безкоштовно в установленому Кабінетом Міністрів України порядку.</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Для внесення відомостей до Р</w:t>
            </w:r>
            <w:r w:rsidRPr="001C611F">
              <w:rPr>
                <w:rFonts w:ascii="Times New Roman" w:hAnsi="Times New Roman" w:cs="Courier New"/>
                <w:b/>
                <w:sz w:val="28"/>
                <w:szCs w:val="28"/>
              </w:rPr>
              <w:t xml:space="preserve">еєстру </w:t>
            </w:r>
            <w:r w:rsidRPr="00724258">
              <w:rPr>
                <w:rFonts w:ascii="Times New Roman" w:hAnsi="Times New Roman"/>
                <w:b/>
                <w:sz w:val="28"/>
                <w:szCs w:val="28"/>
              </w:rPr>
              <w:t>суб’єкт господарювання подає наступні документи:</w:t>
            </w:r>
          </w:p>
          <w:p w:rsidR="000478CA" w:rsidRPr="00724258" w:rsidRDefault="000478CA" w:rsidP="00894B82">
            <w:pPr>
              <w:pStyle w:val="HTML"/>
              <w:widowControl w:val="0"/>
              <w:tabs>
                <w:tab w:val="left" w:pos="709"/>
              </w:tabs>
              <w:jc w:val="both"/>
              <w:rPr>
                <w:rFonts w:ascii="Times New Roman" w:hAnsi="Times New Roman"/>
                <w:b/>
                <w:sz w:val="28"/>
                <w:szCs w:val="28"/>
              </w:rPr>
            </w:pPr>
          </w:p>
          <w:p w:rsidR="000478CA" w:rsidRPr="00724258" w:rsidRDefault="000478CA" w:rsidP="00894B82">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lastRenderedPageBreak/>
              <w:t>заяву про його реєстрацію;</w:t>
            </w:r>
          </w:p>
          <w:p w:rsidR="000478CA" w:rsidRPr="00724258" w:rsidRDefault="000478CA" w:rsidP="00894B82">
            <w:pPr>
              <w:pStyle w:val="HTML"/>
              <w:widowControl w:val="0"/>
              <w:tabs>
                <w:tab w:val="left" w:pos="709"/>
              </w:tabs>
              <w:jc w:val="both"/>
              <w:rPr>
                <w:rFonts w:ascii="Times New Roman" w:hAnsi="Times New Roman"/>
                <w:b/>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акт обстеження кожного зазначеного у заяві спеціалізованого підприємства або спеціалізованого металургійного переробного підприємства чи його приймального пункту на відповідність вимогам цього Закону;</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відомості про наявність власної або орендованої земельної ділянки (виробничої площі), необхідної для здійснення операції з металобрухтом.</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Відомості про суб'єктів господарювання, що</w:t>
            </w:r>
            <w:r w:rsidRPr="00724258">
              <w:rPr>
                <w:rFonts w:ascii="Times New Roman" w:hAnsi="Times New Roman"/>
                <w:sz w:val="28"/>
                <w:szCs w:val="28"/>
              </w:rPr>
              <w:t xml:space="preserve"> </w:t>
            </w:r>
            <w:r w:rsidRPr="00724258">
              <w:rPr>
                <w:rFonts w:ascii="Times New Roman" w:hAnsi="Times New Roman"/>
                <w:b/>
                <w:sz w:val="28"/>
                <w:szCs w:val="28"/>
              </w:rPr>
              <w:t>здійснюють операції з металобрухтом, вносяться до Реєстру протягом 5 робочих днів з дня надходження.</w:t>
            </w:r>
          </w:p>
          <w:p w:rsidR="000478CA" w:rsidRPr="00724258" w:rsidRDefault="000478CA" w:rsidP="00894B82">
            <w:pPr>
              <w:pStyle w:val="a6"/>
              <w:widowControl w:val="0"/>
              <w:spacing w:before="0"/>
              <w:ind w:firstLine="0"/>
              <w:rPr>
                <w:rFonts w:ascii="Times New Roman" w:hAnsi="Times New Roman"/>
                <w:b/>
                <w:sz w:val="28"/>
                <w:szCs w:val="28"/>
              </w:rPr>
            </w:pPr>
          </w:p>
          <w:p w:rsidR="000478CA" w:rsidRPr="00724258" w:rsidRDefault="000478CA" w:rsidP="00894B82">
            <w:pPr>
              <w:widowControl w:val="0"/>
              <w:jc w:val="both"/>
              <w:rPr>
                <w:sz w:val="28"/>
                <w:szCs w:val="28"/>
              </w:rPr>
            </w:pPr>
            <w:r w:rsidRPr="00724258">
              <w:rPr>
                <w:b/>
                <w:sz w:val="28"/>
                <w:szCs w:val="28"/>
              </w:rPr>
              <w:t>Підставою для відмови у внесенні інформації до Реєстру є подання неповного пакету документів або подання недостовірних даних.</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13. Компетенція державних органів у здійсненні операцій з металобрухтом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Центральний орган виконавчої влади, що реалізує державну промислову політику у здійсненні операцій з металобрухтом у межах своїх повноважень:</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b/>
                <w:sz w:val="28"/>
                <w:szCs w:val="28"/>
              </w:rPr>
            </w:pPr>
            <w:r w:rsidRPr="00724258">
              <w:rPr>
                <w:b/>
                <w:sz w:val="28"/>
                <w:szCs w:val="28"/>
              </w:rPr>
              <w:t>веде реєстр суб’єктів господарювання, що</w:t>
            </w:r>
            <w:r w:rsidRPr="00724258">
              <w:rPr>
                <w:sz w:val="28"/>
                <w:szCs w:val="28"/>
              </w:rPr>
              <w:t xml:space="preserve"> </w:t>
            </w:r>
            <w:r w:rsidRPr="00724258">
              <w:rPr>
                <w:b/>
                <w:sz w:val="28"/>
                <w:szCs w:val="28"/>
              </w:rPr>
              <w:t>здійснюють операції з металобрухтом;</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контролює додержання </w:t>
            </w:r>
            <w:r w:rsidRPr="00724258">
              <w:rPr>
                <w:b/>
                <w:sz w:val="28"/>
                <w:szCs w:val="28"/>
              </w:rPr>
              <w:t xml:space="preserve">умов та правил здійснення </w:t>
            </w:r>
            <w:r w:rsidRPr="00724258">
              <w:rPr>
                <w:b/>
                <w:sz w:val="28"/>
                <w:szCs w:val="28"/>
              </w:rPr>
              <w:lastRenderedPageBreak/>
              <w:t>операцій з металобрухтом.</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widowControl w:val="0"/>
              <w:jc w:val="both"/>
              <w:rPr>
                <w:b/>
                <w:sz w:val="28"/>
                <w:szCs w:val="28"/>
              </w:rPr>
            </w:pPr>
          </w:p>
          <w:p w:rsidR="000478CA" w:rsidRPr="00724258" w:rsidRDefault="000478CA" w:rsidP="006A022D">
            <w:pPr>
              <w:widowControl w:val="0"/>
              <w:jc w:val="both"/>
              <w:rPr>
                <w:b/>
                <w:sz w:val="28"/>
                <w:szCs w:val="28"/>
              </w:rPr>
            </w:pPr>
            <w:r w:rsidRPr="00724258">
              <w:rPr>
                <w:b/>
                <w:sz w:val="28"/>
                <w:szCs w:val="28"/>
              </w:rPr>
              <w:t xml:space="preserve">Стаття 15. Повноваження органів державного контролю за здійсненням операцій з металобрухтом </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Органи державного контролю за здійсненням операцій з металобрухтом відповідно до своєї компетенції мають право:</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r w:rsidRPr="00724258">
              <w:rPr>
                <w:sz w:val="28"/>
                <w:szCs w:val="28"/>
              </w:rPr>
              <w:t xml:space="preserve">Місцеві органи виконавчої влади та органи місцевого самоврядування у разі виявлення порушень </w:t>
            </w:r>
            <w:r w:rsidRPr="00724258">
              <w:rPr>
                <w:b/>
                <w:sz w:val="28"/>
                <w:szCs w:val="28"/>
              </w:rPr>
              <w:t xml:space="preserve">умов та правил </w:t>
            </w:r>
            <w:r w:rsidRPr="00724258">
              <w:rPr>
                <w:sz w:val="28"/>
                <w:szCs w:val="28"/>
              </w:rPr>
              <w:t>здійснення операцій з металобрухтом повідомляють про це центральний орган виконавчої влади, що реалізує державну промислову політику, для вжиття ним відповідних заходів.</w:t>
            </w:r>
          </w:p>
          <w:p w:rsidR="000478CA" w:rsidRPr="00724258" w:rsidRDefault="000478CA" w:rsidP="006A022D">
            <w:pPr>
              <w:widowControl w:val="0"/>
              <w:jc w:val="both"/>
              <w:rPr>
                <w:sz w:val="28"/>
                <w:szCs w:val="28"/>
              </w:rPr>
            </w:pPr>
            <w:r w:rsidRPr="00724258">
              <w:rPr>
                <w:sz w:val="28"/>
                <w:szCs w:val="28"/>
              </w:rPr>
              <w:t>…</w:t>
            </w:r>
          </w:p>
        </w:tc>
      </w:tr>
      <w:tr w:rsidR="000478CA" w:rsidRPr="00724258" w:rsidTr="00C37262">
        <w:trPr>
          <w:gridBefore w:val="1"/>
          <w:wBefore w:w="71" w:type="dxa"/>
        </w:trPr>
        <w:tc>
          <w:tcPr>
            <w:tcW w:w="15353" w:type="dxa"/>
            <w:gridSpan w:val="10"/>
          </w:tcPr>
          <w:p w:rsidR="000478CA" w:rsidRPr="00724258" w:rsidRDefault="000478CA" w:rsidP="006A022D">
            <w:pPr>
              <w:widowControl w:val="0"/>
              <w:tabs>
                <w:tab w:val="left" w:pos="2940"/>
              </w:tabs>
              <w:jc w:val="center"/>
              <w:rPr>
                <w:b/>
                <w:sz w:val="28"/>
                <w:szCs w:val="28"/>
              </w:rPr>
            </w:pPr>
            <w:r w:rsidRPr="00724258">
              <w:rPr>
                <w:b/>
                <w:sz w:val="28"/>
                <w:szCs w:val="28"/>
              </w:rPr>
              <w:lastRenderedPageBreak/>
              <w:t>Закон України “Про архітектурну діяльність”</w:t>
            </w:r>
          </w:p>
        </w:tc>
      </w:tr>
      <w:tr w:rsidR="000478CA" w:rsidRPr="00724258" w:rsidTr="00C37262">
        <w:trPr>
          <w:gridBefore w:val="1"/>
          <w:wBefore w:w="71" w:type="dxa"/>
          <w:trHeight w:val="530"/>
        </w:trPr>
        <w:tc>
          <w:tcPr>
            <w:tcW w:w="7689" w:type="dxa"/>
            <w:gridSpan w:val="6"/>
          </w:tcPr>
          <w:p w:rsidR="00CF6669" w:rsidRPr="00724258" w:rsidRDefault="00CF6669" w:rsidP="006A022D">
            <w:pPr>
              <w:widowControl w:val="0"/>
              <w:jc w:val="both"/>
              <w:rPr>
                <w:bCs/>
                <w:sz w:val="28"/>
                <w:szCs w:val="28"/>
                <w:bdr w:val="none" w:sz="0" w:space="0" w:color="auto" w:frame="1"/>
              </w:rPr>
            </w:pPr>
            <w:r w:rsidRPr="00724258">
              <w:rPr>
                <w:b/>
                <w:bCs/>
                <w:sz w:val="28"/>
                <w:szCs w:val="28"/>
                <w:bdr w:val="none" w:sz="0" w:space="0" w:color="auto" w:frame="1"/>
              </w:rPr>
              <w:t>Стаття 9. Будівництво об'єкта архітектури</w:t>
            </w:r>
          </w:p>
          <w:p w:rsidR="00CF6669" w:rsidRPr="00724258" w:rsidRDefault="00CF6669" w:rsidP="006A022D">
            <w:pPr>
              <w:widowControl w:val="0"/>
              <w:jc w:val="both"/>
              <w:rPr>
                <w:bCs/>
                <w:sz w:val="28"/>
                <w:szCs w:val="28"/>
                <w:bdr w:val="none" w:sz="0" w:space="0" w:color="auto" w:frame="1"/>
              </w:rPr>
            </w:pPr>
            <w:r w:rsidRPr="00724258">
              <w:rPr>
                <w:bCs/>
                <w:sz w:val="28"/>
                <w:szCs w:val="28"/>
                <w:bdr w:val="none" w:sz="0" w:space="0" w:color="auto" w:frame="1"/>
              </w:rPr>
              <w:t>…</w:t>
            </w:r>
          </w:p>
          <w:p w:rsidR="00CF6669" w:rsidRPr="00724258" w:rsidRDefault="00CF6669" w:rsidP="006A022D">
            <w:pPr>
              <w:widowControl w:val="0"/>
              <w:jc w:val="both"/>
              <w:rPr>
                <w:b/>
                <w:bCs/>
                <w:sz w:val="28"/>
                <w:szCs w:val="28"/>
                <w:bdr w:val="none" w:sz="0" w:space="0" w:color="auto" w:frame="1"/>
              </w:rPr>
            </w:pPr>
            <w:r w:rsidRPr="00724258">
              <w:rPr>
                <w:b/>
                <w:bCs/>
                <w:sz w:val="28"/>
                <w:szCs w:val="28"/>
                <w:bdr w:val="none" w:sz="0" w:space="0" w:color="auto" w:frame="1"/>
              </w:rPr>
              <w:t>Відсутня.</w:t>
            </w: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CF6669" w:rsidRPr="00724258" w:rsidRDefault="00CF6669" w:rsidP="006A022D">
            <w:pPr>
              <w:widowControl w:val="0"/>
              <w:jc w:val="both"/>
              <w:rPr>
                <w:b/>
                <w:bCs/>
                <w:sz w:val="28"/>
                <w:szCs w:val="28"/>
                <w:bdr w:val="none" w:sz="0" w:space="0" w:color="auto" w:frame="1"/>
              </w:rPr>
            </w:pPr>
          </w:p>
          <w:p w:rsidR="005631E7" w:rsidRPr="00724258" w:rsidRDefault="005631E7" w:rsidP="006A022D">
            <w:pPr>
              <w:widowControl w:val="0"/>
              <w:jc w:val="both"/>
              <w:rPr>
                <w:b/>
                <w:bCs/>
                <w:sz w:val="28"/>
                <w:szCs w:val="28"/>
                <w:bdr w:val="none" w:sz="0" w:space="0" w:color="auto" w:frame="1"/>
              </w:rPr>
            </w:pPr>
            <w:r w:rsidRPr="00724258">
              <w:rPr>
                <w:b/>
                <w:bCs/>
                <w:sz w:val="28"/>
                <w:szCs w:val="28"/>
                <w:bdr w:val="none" w:sz="0" w:space="0" w:color="auto" w:frame="1"/>
              </w:rPr>
              <w:lastRenderedPageBreak/>
              <w:t>Стаття 10. Державний архітектурно-будівельний контроль та нагляд</w:t>
            </w:r>
          </w:p>
          <w:p w:rsidR="005631E7" w:rsidRPr="00724258" w:rsidRDefault="005631E7" w:rsidP="006A022D">
            <w:pPr>
              <w:widowControl w:val="0"/>
              <w:jc w:val="both"/>
              <w:rPr>
                <w:bCs/>
                <w:sz w:val="28"/>
                <w:szCs w:val="28"/>
                <w:bdr w:val="none" w:sz="0" w:space="0" w:color="auto" w:frame="1"/>
              </w:rPr>
            </w:pPr>
            <w:r w:rsidRPr="00724258">
              <w:rPr>
                <w:bCs/>
                <w:sz w:val="28"/>
                <w:szCs w:val="28"/>
                <w:bdr w:val="none" w:sz="0" w:space="0" w:color="auto" w:frame="1"/>
              </w:rPr>
              <w:t>…</w:t>
            </w:r>
          </w:p>
          <w:p w:rsidR="005631E7" w:rsidRPr="00724258" w:rsidRDefault="005631E7" w:rsidP="006A022D">
            <w:pPr>
              <w:widowControl w:val="0"/>
              <w:jc w:val="both"/>
              <w:rPr>
                <w:bCs/>
                <w:i/>
                <w:sz w:val="28"/>
                <w:szCs w:val="28"/>
                <w:bdr w:val="none" w:sz="0" w:space="0" w:color="auto" w:frame="1"/>
              </w:rPr>
            </w:pPr>
            <w:r w:rsidRPr="00724258">
              <w:rPr>
                <w:bCs/>
                <w:i/>
                <w:sz w:val="28"/>
                <w:szCs w:val="28"/>
                <w:bdr w:val="none" w:sz="0" w:space="0" w:color="auto" w:frame="1"/>
              </w:rPr>
              <w:t>Державний архітектурно-будівельний контроль та нагляд здійснює центральний орган виконавчої влади, що реалізує державну політику з питань державного архітектурно-будівельного контролю (далі - орган державного архітектурно-будівельного контролю).</w:t>
            </w:r>
          </w:p>
          <w:p w:rsidR="005631E7" w:rsidRPr="00724258" w:rsidRDefault="005631E7" w:rsidP="006A022D">
            <w:pPr>
              <w:widowControl w:val="0"/>
              <w:jc w:val="both"/>
              <w:rPr>
                <w:bCs/>
                <w:sz w:val="28"/>
                <w:szCs w:val="28"/>
                <w:bdr w:val="none" w:sz="0" w:space="0" w:color="auto" w:frame="1"/>
              </w:rPr>
            </w:pPr>
          </w:p>
          <w:p w:rsidR="005631E7" w:rsidRPr="00724258" w:rsidRDefault="005631E7" w:rsidP="006A022D">
            <w:pPr>
              <w:widowControl w:val="0"/>
              <w:jc w:val="both"/>
              <w:rPr>
                <w:bCs/>
                <w:sz w:val="28"/>
                <w:szCs w:val="28"/>
                <w:bdr w:val="none" w:sz="0" w:space="0" w:color="auto" w:frame="1"/>
              </w:rPr>
            </w:pPr>
          </w:p>
          <w:p w:rsidR="005631E7" w:rsidRPr="00724258" w:rsidRDefault="005631E7" w:rsidP="006A022D">
            <w:pPr>
              <w:widowControl w:val="0"/>
              <w:jc w:val="both"/>
              <w:rPr>
                <w:bCs/>
                <w:sz w:val="28"/>
                <w:szCs w:val="28"/>
                <w:bdr w:val="none" w:sz="0" w:space="0" w:color="auto" w:frame="1"/>
              </w:rPr>
            </w:pPr>
          </w:p>
          <w:p w:rsidR="009D13F8" w:rsidRPr="00724258" w:rsidRDefault="009D13F8" w:rsidP="006A022D">
            <w:pPr>
              <w:widowControl w:val="0"/>
              <w:jc w:val="both"/>
              <w:rPr>
                <w:bCs/>
                <w:sz w:val="28"/>
                <w:szCs w:val="28"/>
                <w:bdr w:val="none" w:sz="0" w:space="0" w:color="auto" w:frame="1"/>
              </w:rPr>
            </w:pPr>
          </w:p>
          <w:p w:rsidR="005631E7" w:rsidRPr="00724258" w:rsidRDefault="005631E7" w:rsidP="006A022D">
            <w:pPr>
              <w:widowControl w:val="0"/>
              <w:jc w:val="both"/>
              <w:rPr>
                <w:bCs/>
                <w:sz w:val="28"/>
                <w:szCs w:val="28"/>
                <w:bdr w:val="none" w:sz="0" w:space="0" w:color="auto" w:frame="1"/>
              </w:rPr>
            </w:pPr>
          </w:p>
          <w:p w:rsidR="005631E7" w:rsidRPr="00724258" w:rsidRDefault="005631E7" w:rsidP="006A022D">
            <w:pPr>
              <w:widowControl w:val="0"/>
              <w:jc w:val="both"/>
              <w:rPr>
                <w:bCs/>
                <w:sz w:val="28"/>
                <w:szCs w:val="28"/>
                <w:bdr w:val="none" w:sz="0" w:space="0" w:color="auto" w:frame="1"/>
              </w:rPr>
            </w:pPr>
          </w:p>
          <w:p w:rsidR="005631E7" w:rsidRPr="00724258" w:rsidRDefault="005631E7" w:rsidP="006A022D">
            <w:pPr>
              <w:widowControl w:val="0"/>
              <w:jc w:val="both"/>
              <w:rPr>
                <w:bCs/>
                <w:sz w:val="28"/>
                <w:szCs w:val="28"/>
                <w:bdr w:val="none" w:sz="0" w:space="0" w:color="auto" w:frame="1"/>
              </w:rPr>
            </w:pPr>
          </w:p>
          <w:p w:rsidR="005631E7" w:rsidRPr="00724258" w:rsidRDefault="005631E7" w:rsidP="006A022D">
            <w:pPr>
              <w:widowControl w:val="0"/>
              <w:jc w:val="both"/>
              <w:rPr>
                <w:b/>
                <w:bCs/>
                <w:sz w:val="28"/>
                <w:szCs w:val="28"/>
                <w:bdr w:val="none" w:sz="0" w:space="0" w:color="auto" w:frame="1"/>
              </w:rPr>
            </w:pPr>
          </w:p>
          <w:p w:rsidR="00853E86" w:rsidRPr="00724258" w:rsidRDefault="00853E86" w:rsidP="00853E86">
            <w:pPr>
              <w:widowControl w:val="0"/>
              <w:jc w:val="both"/>
              <w:rPr>
                <w:b/>
                <w:bCs/>
                <w:sz w:val="28"/>
                <w:szCs w:val="28"/>
                <w:bdr w:val="none" w:sz="0" w:space="0" w:color="auto" w:frame="1"/>
              </w:rPr>
            </w:pPr>
            <w:r w:rsidRPr="00724258">
              <w:rPr>
                <w:b/>
                <w:bCs/>
                <w:sz w:val="28"/>
                <w:szCs w:val="28"/>
                <w:bdr w:val="none" w:sz="0" w:space="0" w:color="auto" w:frame="1"/>
              </w:rPr>
              <w:t xml:space="preserve">Стаття 13. Уповноважені органи містобудування та архітектури </w:t>
            </w:r>
          </w:p>
          <w:p w:rsidR="00853E86" w:rsidRPr="00724258" w:rsidRDefault="00853E86" w:rsidP="00853E86">
            <w:pPr>
              <w:widowControl w:val="0"/>
              <w:jc w:val="both"/>
              <w:rPr>
                <w:b/>
                <w:bCs/>
                <w:sz w:val="28"/>
                <w:szCs w:val="28"/>
                <w:bdr w:val="none" w:sz="0" w:space="0" w:color="auto" w:frame="1"/>
              </w:rPr>
            </w:pP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До уповноважених органів містобудування та архітектури належать:</w:t>
            </w:r>
          </w:p>
          <w:p w:rsidR="00853E86" w:rsidRPr="00724258" w:rsidRDefault="00853E86" w:rsidP="00853E86">
            <w:pPr>
              <w:widowControl w:val="0"/>
              <w:jc w:val="both"/>
              <w:rPr>
                <w:bCs/>
                <w:sz w:val="28"/>
                <w:szCs w:val="28"/>
                <w:bdr w:val="none" w:sz="0" w:space="0" w:color="auto" w:frame="1"/>
              </w:rPr>
            </w:pPr>
            <w:r w:rsidRPr="00724258">
              <w:rPr>
                <w:b/>
                <w:bCs/>
                <w:sz w:val="28"/>
                <w:szCs w:val="28"/>
                <w:bdr w:val="none" w:sz="0" w:space="0" w:color="auto" w:frame="1"/>
              </w:rPr>
              <w:t>…</w:t>
            </w:r>
          </w:p>
          <w:p w:rsidR="00853E86" w:rsidRPr="00724258" w:rsidRDefault="00853E86" w:rsidP="00853E86">
            <w:pPr>
              <w:widowControl w:val="0"/>
              <w:jc w:val="both"/>
              <w:rPr>
                <w:bCs/>
                <w:sz w:val="28"/>
                <w:szCs w:val="28"/>
                <w:bdr w:val="none" w:sz="0" w:space="0" w:color="auto" w:frame="1"/>
              </w:rPr>
            </w:pPr>
          </w:p>
          <w:p w:rsidR="00853E86" w:rsidRPr="00724258" w:rsidRDefault="00853E86" w:rsidP="00853E86">
            <w:pPr>
              <w:widowControl w:val="0"/>
              <w:jc w:val="both"/>
              <w:rPr>
                <w:bCs/>
                <w:i/>
                <w:sz w:val="28"/>
                <w:szCs w:val="28"/>
                <w:bdr w:val="none" w:sz="0" w:space="0" w:color="auto" w:frame="1"/>
              </w:rPr>
            </w:pPr>
            <w:r w:rsidRPr="00724258">
              <w:rPr>
                <w:bCs/>
                <w:i/>
                <w:sz w:val="28"/>
                <w:szCs w:val="28"/>
                <w:bdr w:val="none" w:sz="0" w:space="0" w:color="auto" w:frame="1"/>
              </w:rPr>
              <w:t>орган державного архітектурно-будівельного контролю;</w:t>
            </w: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w:t>
            </w: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структурні підрозділи обласних, районних, Київської та Севастопольської міських державних адміністрацій;</w:t>
            </w:r>
          </w:p>
          <w:p w:rsidR="00853E86" w:rsidRPr="00724258" w:rsidRDefault="00853E86" w:rsidP="00853E86">
            <w:pPr>
              <w:widowControl w:val="0"/>
              <w:jc w:val="both"/>
              <w:rPr>
                <w:bCs/>
                <w:sz w:val="28"/>
                <w:szCs w:val="28"/>
                <w:bdr w:val="none" w:sz="0" w:space="0" w:color="auto" w:frame="1"/>
              </w:rPr>
            </w:pPr>
          </w:p>
          <w:p w:rsidR="00853E86" w:rsidRPr="00724258" w:rsidRDefault="00853E86" w:rsidP="00853E86">
            <w:pPr>
              <w:widowControl w:val="0"/>
              <w:jc w:val="both"/>
              <w:rPr>
                <w:bCs/>
                <w:sz w:val="28"/>
                <w:szCs w:val="28"/>
                <w:bdr w:val="none" w:sz="0" w:space="0" w:color="auto" w:frame="1"/>
              </w:rPr>
            </w:pP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виконавчі органи сільських, селищних, міських рад.</w:t>
            </w:r>
          </w:p>
          <w:p w:rsidR="00853E86" w:rsidRPr="00724258" w:rsidRDefault="00853E86" w:rsidP="006A022D">
            <w:pPr>
              <w:widowControl w:val="0"/>
              <w:jc w:val="both"/>
              <w:rPr>
                <w:b/>
                <w:bCs/>
                <w:sz w:val="28"/>
                <w:szCs w:val="28"/>
                <w:bdr w:val="none" w:sz="0" w:space="0" w:color="auto" w:frame="1"/>
              </w:rPr>
            </w:pPr>
          </w:p>
          <w:p w:rsidR="00853E86" w:rsidRPr="00724258" w:rsidRDefault="00853E86" w:rsidP="006A022D">
            <w:pPr>
              <w:widowControl w:val="0"/>
              <w:jc w:val="both"/>
              <w:rPr>
                <w:b/>
                <w:bCs/>
                <w:sz w:val="28"/>
                <w:szCs w:val="28"/>
                <w:bdr w:val="none" w:sz="0" w:space="0" w:color="auto" w:frame="1"/>
              </w:rPr>
            </w:pPr>
          </w:p>
          <w:p w:rsidR="000478CA" w:rsidRPr="00724258" w:rsidRDefault="000478CA" w:rsidP="006A022D">
            <w:pPr>
              <w:widowControl w:val="0"/>
              <w:jc w:val="both"/>
              <w:rPr>
                <w:b/>
                <w:sz w:val="28"/>
                <w:szCs w:val="28"/>
              </w:rPr>
            </w:pPr>
            <w:r w:rsidRPr="00724258">
              <w:rPr>
                <w:b/>
                <w:bCs/>
                <w:sz w:val="28"/>
                <w:szCs w:val="28"/>
                <w:bdr w:val="none" w:sz="0" w:space="0" w:color="auto" w:frame="1"/>
              </w:rPr>
              <w:t>Стаття 17.</w:t>
            </w:r>
            <w:r w:rsidRPr="00724258">
              <w:rPr>
                <w:b/>
                <w:sz w:val="28"/>
                <w:szCs w:val="28"/>
              </w:rPr>
              <w:t xml:space="preserve"> Ліцензування та професійна атестація виконавців робіт (послуг), пов'язаних із створенням об'єктів архітектури</w:t>
            </w:r>
          </w:p>
          <w:p w:rsidR="000478CA" w:rsidRPr="00724258" w:rsidRDefault="000478CA" w:rsidP="006A022D">
            <w:pPr>
              <w:widowControl w:val="0"/>
              <w:jc w:val="both"/>
              <w:rPr>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Господарська діяльність, </w:t>
            </w:r>
            <w:r w:rsidRPr="00724258">
              <w:rPr>
                <w:rFonts w:ascii="Times New Roman" w:hAnsi="Times New Roman"/>
                <w:i/>
                <w:sz w:val="28"/>
                <w:szCs w:val="28"/>
              </w:rPr>
              <w:t>пов'язана із створенням об'єкта архітектури</w:t>
            </w:r>
            <w:r w:rsidRPr="00724258">
              <w:rPr>
                <w:rFonts w:ascii="Times New Roman" w:hAnsi="Times New Roman"/>
                <w:b/>
                <w:sz w:val="28"/>
                <w:szCs w:val="28"/>
              </w:rPr>
              <w:t>,</w:t>
            </w:r>
            <w:r w:rsidRPr="00724258">
              <w:rPr>
                <w:rFonts w:ascii="Times New Roman" w:hAnsi="Times New Roman"/>
                <w:sz w:val="28"/>
                <w:szCs w:val="28"/>
              </w:rPr>
              <w:t xml:space="preserve"> підлягає ліцензуванню відповідно до законодавства.</w:t>
            </w: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Порядок ліцензування господарської діяльності, </w:t>
            </w:r>
            <w:r w:rsidRPr="00724258">
              <w:rPr>
                <w:rFonts w:ascii="Times New Roman" w:hAnsi="Times New Roman"/>
                <w:i/>
                <w:sz w:val="28"/>
                <w:szCs w:val="28"/>
              </w:rPr>
              <w:t>пов'язаної із створенням об'єктів архітектури</w:t>
            </w:r>
            <w:r w:rsidRPr="00724258">
              <w:rPr>
                <w:rFonts w:ascii="Times New Roman" w:hAnsi="Times New Roman"/>
                <w:b/>
                <w:sz w:val="28"/>
                <w:szCs w:val="28"/>
              </w:rPr>
              <w:t>,</w:t>
            </w:r>
            <w:r w:rsidRPr="00724258">
              <w:rPr>
                <w:rFonts w:ascii="Times New Roman" w:hAnsi="Times New Roman"/>
                <w:sz w:val="28"/>
                <w:szCs w:val="28"/>
              </w:rPr>
              <w:t xml:space="preserve"> визначається Кабінетом Міністрів України.</w:t>
            </w: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Органом ліцензування є орган державного архітектурно-будівельного контролю.</w:t>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Для проведення професійної атестації громадяни подають заяву, до якої додаються:</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про підвищення кваліфікації протягом останніх п'яти років за відповідними програмами за напрямом професійної атестації;</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Default="000478CA" w:rsidP="006A022D">
            <w:pPr>
              <w:widowControl w:val="0"/>
              <w:jc w:val="both"/>
              <w:rPr>
                <w:bCs/>
                <w:sz w:val="28"/>
                <w:szCs w:val="28"/>
                <w:bdr w:val="none" w:sz="0" w:space="0" w:color="auto" w:frame="1"/>
              </w:rPr>
            </w:pPr>
          </w:p>
          <w:p w:rsidR="00927262" w:rsidRPr="00724258" w:rsidRDefault="00927262" w:rsidP="006A022D">
            <w:pPr>
              <w:widowControl w:val="0"/>
              <w:jc w:val="both"/>
              <w:rPr>
                <w:bCs/>
                <w:sz w:val="28"/>
                <w:szCs w:val="28"/>
                <w:bdr w:val="none" w:sz="0" w:space="0" w:color="auto" w:frame="1"/>
              </w:rPr>
            </w:pPr>
          </w:p>
          <w:p w:rsidR="000478CA" w:rsidRPr="00724258" w:rsidRDefault="000478CA" w:rsidP="006A022D">
            <w:pPr>
              <w:widowControl w:val="0"/>
              <w:jc w:val="both"/>
              <w:rPr>
                <w:b/>
                <w:sz w:val="28"/>
                <w:szCs w:val="28"/>
              </w:rPr>
            </w:pPr>
            <w:r w:rsidRPr="00724258">
              <w:rPr>
                <w:b/>
                <w:bCs/>
                <w:sz w:val="28"/>
                <w:szCs w:val="28"/>
                <w:bdr w:val="none" w:sz="0" w:space="0" w:color="auto" w:frame="1"/>
              </w:rPr>
              <w:lastRenderedPageBreak/>
              <w:t>Стаття 20.</w:t>
            </w:r>
            <w:r w:rsidRPr="00724258">
              <w:rPr>
                <w:b/>
                <w:sz w:val="28"/>
                <w:szCs w:val="28"/>
              </w:rPr>
              <w:t xml:space="preserve"> Здійснення архітектурної діяльності іноземцями та особами без громадянства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На території України іноземці та особи без громадянства, які не отримали відповідний кваліфікаційний сертифікат, можуть виконувати роботи, визначені статтею 19 цього Закону, та брати участь у розробленні містобудівної документації, здійснювати проектування об'єктів архітектури, розробляти робочу документацію для будівництва лише на підставі договорів з суб'єктами </w:t>
            </w:r>
            <w:r w:rsidRPr="00724258">
              <w:rPr>
                <w:i/>
                <w:sz w:val="28"/>
                <w:szCs w:val="28"/>
              </w:rPr>
              <w:t>підприємницької діяльності, які мають ліцензію на виконання окремих видів господарської діяльності у будівництві</w:t>
            </w:r>
            <w:r w:rsidRPr="00724258">
              <w:rPr>
                <w:sz w:val="28"/>
                <w:szCs w:val="28"/>
              </w:rPr>
              <w:t xml:space="preserve"> або із фахівцями, які мають кваліфікаційний сертифікат.</w:t>
            </w:r>
          </w:p>
        </w:tc>
        <w:tc>
          <w:tcPr>
            <w:tcW w:w="7664" w:type="dxa"/>
            <w:gridSpan w:val="4"/>
          </w:tcPr>
          <w:p w:rsidR="00CF6669" w:rsidRPr="00724258" w:rsidRDefault="00CF6669" w:rsidP="00CF6669">
            <w:pPr>
              <w:widowControl w:val="0"/>
              <w:jc w:val="both"/>
              <w:rPr>
                <w:bCs/>
                <w:sz w:val="28"/>
                <w:szCs w:val="28"/>
                <w:bdr w:val="none" w:sz="0" w:space="0" w:color="auto" w:frame="1"/>
              </w:rPr>
            </w:pPr>
            <w:r w:rsidRPr="00724258">
              <w:rPr>
                <w:b/>
                <w:bCs/>
                <w:sz w:val="28"/>
                <w:szCs w:val="28"/>
                <w:bdr w:val="none" w:sz="0" w:space="0" w:color="auto" w:frame="1"/>
              </w:rPr>
              <w:lastRenderedPageBreak/>
              <w:t>Стаття 9. Будівництво об'єкта архітектури</w:t>
            </w:r>
          </w:p>
          <w:p w:rsidR="00CF6669" w:rsidRPr="00724258" w:rsidRDefault="00CF6669" w:rsidP="00CF6669">
            <w:pPr>
              <w:widowControl w:val="0"/>
              <w:jc w:val="both"/>
              <w:rPr>
                <w:bCs/>
                <w:sz w:val="28"/>
                <w:szCs w:val="28"/>
                <w:bdr w:val="none" w:sz="0" w:space="0" w:color="auto" w:frame="1"/>
              </w:rPr>
            </w:pPr>
            <w:r w:rsidRPr="00724258">
              <w:rPr>
                <w:bCs/>
                <w:sz w:val="28"/>
                <w:szCs w:val="28"/>
                <w:bdr w:val="none" w:sz="0" w:space="0" w:color="auto" w:frame="1"/>
              </w:rPr>
              <w:t>…</w:t>
            </w:r>
          </w:p>
          <w:p w:rsidR="00CF6669" w:rsidRPr="00724258" w:rsidRDefault="00CF6669" w:rsidP="006A022D">
            <w:pPr>
              <w:widowControl w:val="0"/>
              <w:jc w:val="both"/>
              <w:rPr>
                <w:b/>
                <w:sz w:val="28"/>
                <w:szCs w:val="28"/>
              </w:rPr>
            </w:pPr>
            <w:r w:rsidRPr="00724258">
              <w:rPr>
                <w:b/>
                <w:sz w:val="28"/>
                <w:szCs w:val="28"/>
              </w:rPr>
              <w:t>Центральний орган виконавчої влади, що реалізує державну політику з питань державного архітектурно-будівельного контролю, у порядку, визначеному центральним органом виконавчої влади, що забезпечує формування державної політики у сфері архітектури, веде єдиний реєстр суб’єктів господарювання, що виконують будівельні роботи, який формується на підставі інформації, поданої такими суб’єктами.</w:t>
            </w:r>
          </w:p>
          <w:p w:rsidR="00CF6669" w:rsidRPr="00724258" w:rsidRDefault="00CF6669" w:rsidP="006A022D">
            <w:pPr>
              <w:widowControl w:val="0"/>
              <w:jc w:val="both"/>
              <w:rPr>
                <w:b/>
                <w:sz w:val="28"/>
                <w:szCs w:val="28"/>
              </w:rPr>
            </w:pPr>
          </w:p>
          <w:p w:rsidR="005631E7" w:rsidRPr="00724258" w:rsidRDefault="005631E7" w:rsidP="005631E7">
            <w:pPr>
              <w:widowControl w:val="0"/>
              <w:jc w:val="both"/>
              <w:rPr>
                <w:b/>
                <w:bCs/>
                <w:sz w:val="28"/>
                <w:szCs w:val="28"/>
                <w:bdr w:val="none" w:sz="0" w:space="0" w:color="auto" w:frame="1"/>
              </w:rPr>
            </w:pPr>
            <w:r w:rsidRPr="00724258">
              <w:rPr>
                <w:b/>
                <w:bCs/>
                <w:sz w:val="28"/>
                <w:szCs w:val="28"/>
                <w:bdr w:val="none" w:sz="0" w:space="0" w:color="auto" w:frame="1"/>
              </w:rPr>
              <w:lastRenderedPageBreak/>
              <w:t>Стаття 10. Державний архітектурно-будівельний контроль та нагляд</w:t>
            </w:r>
          </w:p>
          <w:p w:rsidR="005631E7" w:rsidRPr="00724258" w:rsidRDefault="005631E7" w:rsidP="005631E7">
            <w:pPr>
              <w:widowControl w:val="0"/>
              <w:jc w:val="both"/>
              <w:rPr>
                <w:bCs/>
                <w:sz w:val="28"/>
                <w:szCs w:val="28"/>
                <w:bdr w:val="none" w:sz="0" w:space="0" w:color="auto" w:frame="1"/>
              </w:rPr>
            </w:pPr>
            <w:r w:rsidRPr="00724258">
              <w:rPr>
                <w:bCs/>
                <w:sz w:val="28"/>
                <w:szCs w:val="28"/>
                <w:bdr w:val="none" w:sz="0" w:space="0" w:color="auto" w:frame="1"/>
              </w:rPr>
              <w:t>…</w:t>
            </w:r>
          </w:p>
          <w:p w:rsidR="005631E7" w:rsidRPr="00724258" w:rsidRDefault="005631E7" w:rsidP="005631E7">
            <w:pPr>
              <w:pStyle w:val="a6"/>
              <w:spacing w:before="0"/>
              <w:ind w:firstLine="0"/>
              <w:rPr>
                <w:rFonts w:ascii="Times New Roman" w:hAnsi="Times New Roman"/>
                <w:b/>
                <w:sz w:val="28"/>
                <w:szCs w:val="28"/>
              </w:rPr>
            </w:pPr>
            <w:r w:rsidRPr="00724258">
              <w:rPr>
                <w:rFonts w:ascii="Times New Roman" w:hAnsi="Times New Roman"/>
                <w:b/>
                <w:sz w:val="28"/>
                <w:szCs w:val="28"/>
              </w:rPr>
              <w:t>Державний архітектурно-будівельний контроль здійснюють органи державного архітектурно-будівельного контролю, визначені статтею 6</w:t>
            </w:r>
            <w:r w:rsidRPr="00724258">
              <w:rPr>
                <w:rFonts w:ascii="Times New Roman" w:hAnsi="Times New Roman"/>
                <w:b/>
                <w:sz w:val="28"/>
                <w:szCs w:val="28"/>
                <w:vertAlign w:val="superscript"/>
              </w:rPr>
              <w:t>1</w:t>
            </w:r>
            <w:r w:rsidRPr="00724258">
              <w:rPr>
                <w:rFonts w:ascii="Times New Roman" w:hAnsi="Times New Roman"/>
                <w:b/>
                <w:sz w:val="28"/>
                <w:szCs w:val="28"/>
              </w:rPr>
              <w:t xml:space="preserve"> Закону України “Про регулювання містобудівної діяльності”.</w:t>
            </w:r>
          </w:p>
          <w:p w:rsidR="005631E7" w:rsidRPr="00724258" w:rsidRDefault="005631E7" w:rsidP="005631E7">
            <w:pPr>
              <w:pStyle w:val="a6"/>
              <w:spacing w:before="0"/>
              <w:ind w:firstLine="0"/>
              <w:rPr>
                <w:rFonts w:ascii="Times New Roman" w:hAnsi="Times New Roman"/>
                <w:b/>
                <w:sz w:val="28"/>
                <w:szCs w:val="28"/>
              </w:rPr>
            </w:pPr>
          </w:p>
          <w:p w:rsidR="005631E7" w:rsidRPr="00724258" w:rsidRDefault="005631E7" w:rsidP="005631E7">
            <w:pPr>
              <w:widowControl w:val="0"/>
              <w:jc w:val="both"/>
              <w:rPr>
                <w:b/>
                <w:bCs/>
                <w:sz w:val="28"/>
                <w:szCs w:val="28"/>
                <w:bdr w:val="none" w:sz="0" w:space="0" w:color="auto" w:frame="1"/>
              </w:rPr>
            </w:pPr>
            <w:r w:rsidRPr="00724258">
              <w:rPr>
                <w:b/>
                <w:sz w:val="28"/>
                <w:szCs w:val="28"/>
              </w:rPr>
              <w:t>Державний архітектурно-будівельний нагляд здійснює центральний орган виконавчої влади, що реалізує державну політику з питань державного архітектурно-будівельного контролю, через головних інспекторів будівельного нагляду в Автономній Республіці Крим, областях, містах Києві і Севастополі та уповноважених ними осіб.</w:t>
            </w:r>
          </w:p>
          <w:p w:rsidR="005631E7" w:rsidRPr="00724258" w:rsidRDefault="005631E7" w:rsidP="006A022D">
            <w:pPr>
              <w:widowControl w:val="0"/>
              <w:jc w:val="both"/>
              <w:rPr>
                <w:b/>
                <w:sz w:val="28"/>
                <w:szCs w:val="28"/>
              </w:rPr>
            </w:pPr>
          </w:p>
          <w:p w:rsidR="00853E86" w:rsidRPr="00724258" w:rsidRDefault="00853E86" w:rsidP="00853E86">
            <w:pPr>
              <w:widowControl w:val="0"/>
              <w:jc w:val="both"/>
              <w:rPr>
                <w:b/>
                <w:bCs/>
                <w:sz w:val="28"/>
                <w:szCs w:val="28"/>
                <w:bdr w:val="none" w:sz="0" w:space="0" w:color="auto" w:frame="1"/>
              </w:rPr>
            </w:pPr>
            <w:r w:rsidRPr="00724258">
              <w:rPr>
                <w:b/>
                <w:bCs/>
                <w:sz w:val="28"/>
                <w:szCs w:val="28"/>
                <w:bdr w:val="none" w:sz="0" w:space="0" w:color="auto" w:frame="1"/>
              </w:rPr>
              <w:t xml:space="preserve">Стаття 13. Уповноважені органи містобудування та архітектури </w:t>
            </w:r>
          </w:p>
          <w:p w:rsidR="00853E86" w:rsidRPr="00724258" w:rsidRDefault="00853E86" w:rsidP="00853E86">
            <w:pPr>
              <w:widowControl w:val="0"/>
              <w:jc w:val="both"/>
              <w:rPr>
                <w:b/>
                <w:bCs/>
                <w:sz w:val="28"/>
                <w:szCs w:val="28"/>
                <w:bdr w:val="none" w:sz="0" w:space="0" w:color="auto" w:frame="1"/>
              </w:rPr>
            </w:pP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До уповноважених органів містобудування та архітектури належать:</w:t>
            </w:r>
          </w:p>
          <w:p w:rsidR="00853E86" w:rsidRPr="00724258" w:rsidRDefault="00853E86" w:rsidP="00853E86">
            <w:pPr>
              <w:widowControl w:val="0"/>
              <w:jc w:val="both"/>
              <w:rPr>
                <w:bCs/>
                <w:sz w:val="28"/>
                <w:szCs w:val="28"/>
                <w:bdr w:val="none" w:sz="0" w:space="0" w:color="auto" w:frame="1"/>
              </w:rPr>
            </w:pPr>
            <w:r w:rsidRPr="00724258">
              <w:rPr>
                <w:b/>
                <w:bCs/>
                <w:sz w:val="28"/>
                <w:szCs w:val="28"/>
                <w:bdr w:val="none" w:sz="0" w:space="0" w:color="auto" w:frame="1"/>
              </w:rPr>
              <w:t>…</w:t>
            </w:r>
          </w:p>
          <w:p w:rsidR="00853E86" w:rsidRPr="00724258" w:rsidRDefault="00853E86" w:rsidP="00853E86">
            <w:pPr>
              <w:widowControl w:val="0"/>
              <w:jc w:val="both"/>
              <w:rPr>
                <w:bCs/>
                <w:sz w:val="28"/>
                <w:szCs w:val="28"/>
                <w:bdr w:val="none" w:sz="0" w:space="0" w:color="auto" w:frame="1"/>
              </w:rPr>
            </w:pPr>
          </w:p>
          <w:p w:rsidR="00853E86" w:rsidRPr="00724258" w:rsidRDefault="00853E86" w:rsidP="00853E86">
            <w:pPr>
              <w:widowControl w:val="0"/>
              <w:jc w:val="both"/>
              <w:rPr>
                <w:b/>
                <w:bCs/>
                <w:sz w:val="28"/>
                <w:szCs w:val="28"/>
                <w:bdr w:val="none" w:sz="0" w:space="0" w:color="auto" w:frame="1"/>
              </w:rPr>
            </w:pPr>
            <w:r w:rsidRPr="00724258">
              <w:rPr>
                <w:b/>
                <w:bCs/>
                <w:sz w:val="28"/>
                <w:szCs w:val="28"/>
                <w:bdr w:val="none" w:sz="0" w:space="0" w:color="auto" w:frame="1"/>
              </w:rPr>
              <w:t>Виключити.</w:t>
            </w: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w:t>
            </w: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 xml:space="preserve">структурні підрозділи обласних, районних, Київської та Севастопольської міських державних адміністрацій </w:t>
            </w:r>
            <w:r w:rsidRPr="00724258">
              <w:rPr>
                <w:b/>
                <w:sz w:val="28"/>
                <w:szCs w:val="28"/>
              </w:rPr>
              <w:t>з питань архітектури</w:t>
            </w:r>
            <w:r w:rsidRPr="00724258">
              <w:rPr>
                <w:bCs/>
                <w:sz w:val="28"/>
                <w:szCs w:val="28"/>
                <w:bdr w:val="none" w:sz="0" w:space="0" w:color="auto" w:frame="1"/>
              </w:rPr>
              <w:t>;</w:t>
            </w:r>
          </w:p>
          <w:p w:rsidR="00853E86" w:rsidRPr="00724258" w:rsidRDefault="00853E86" w:rsidP="00853E86">
            <w:pPr>
              <w:widowControl w:val="0"/>
              <w:jc w:val="both"/>
              <w:rPr>
                <w:bCs/>
                <w:sz w:val="28"/>
                <w:szCs w:val="28"/>
                <w:bdr w:val="none" w:sz="0" w:space="0" w:color="auto" w:frame="1"/>
              </w:rPr>
            </w:pPr>
          </w:p>
          <w:p w:rsidR="00853E86" w:rsidRPr="00724258" w:rsidRDefault="00853E86" w:rsidP="00853E86">
            <w:pPr>
              <w:widowControl w:val="0"/>
              <w:jc w:val="both"/>
              <w:rPr>
                <w:bCs/>
                <w:sz w:val="28"/>
                <w:szCs w:val="28"/>
                <w:bdr w:val="none" w:sz="0" w:space="0" w:color="auto" w:frame="1"/>
              </w:rPr>
            </w:pPr>
            <w:r w:rsidRPr="00724258">
              <w:rPr>
                <w:bCs/>
                <w:sz w:val="28"/>
                <w:szCs w:val="28"/>
                <w:bdr w:val="none" w:sz="0" w:space="0" w:color="auto" w:frame="1"/>
              </w:rPr>
              <w:t xml:space="preserve">виконавчі органи сільських, селищних, міських рад </w:t>
            </w:r>
            <w:r w:rsidRPr="00724258">
              <w:rPr>
                <w:b/>
                <w:sz w:val="28"/>
                <w:szCs w:val="28"/>
              </w:rPr>
              <w:t>з питань архітектури</w:t>
            </w:r>
            <w:r w:rsidRPr="00724258">
              <w:rPr>
                <w:bCs/>
                <w:sz w:val="28"/>
                <w:szCs w:val="28"/>
                <w:bdr w:val="none" w:sz="0" w:space="0" w:color="auto" w:frame="1"/>
              </w:rPr>
              <w:t>.</w:t>
            </w:r>
          </w:p>
          <w:p w:rsidR="00853E86" w:rsidRPr="00724258" w:rsidRDefault="00853E86" w:rsidP="006A022D">
            <w:pPr>
              <w:widowControl w:val="0"/>
              <w:jc w:val="both"/>
              <w:rPr>
                <w:b/>
                <w:sz w:val="28"/>
                <w:szCs w:val="28"/>
              </w:rPr>
            </w:pPr>
          </w:p>
          <w:p w:rsidR="000478CA" w:rsidRPr="00724258" w:rsidRDefault="000478CA" w:rsidP="006A022D">
            <w:pPr>
              <w:widowControl w:val="0"/>
              <w:jc w:val="both"/>
              <w:rPr>
                <w:b/>
                <w:sz w:val="28"/>
                <w:szCs w:val="28"/>
              </w:rPr>
            </w:pPr>
            <w:r w:rsidRPr="00724258">
              <w:rPr>
                <w:b/>
                <w:sz w:val="28"/>
                <w:szCs w:val="28"/>
              </w:rPr>
              <w:t>Стаття 17. Ліцензування та професійна атестація виконавців робіт (послуг), пов'язаних із створенням об'єктів архітектури</w:t>
            </w:r>
          </w:p>
          <w:p w:rsidR="000478CA" w:rsidRPr="00724258" w:rsidRDefault="000478CA" w:rsidP="006A022D">
            <w:pPr>
              <w:widowControl w:val="0"/>
              <w:jc w:val="both"/>
              <w:rPr>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Господарська діяльність </w:t>
            </w:r>
            <w:r w:rsidRPr="00724258">
              <w:rPr>
                <w:rFonts w:ascii="Times New Roman" w:hAnsi="Times New Roman"/>
                <w:b/>
                <w:sz w:val="28"/>
                <w:szCs w:val="28"/>
              </w:rPr>
              <w:t>із будівництва об’єктів IV i V категорій складності</w:t>
            </w:r>
            <w:r w:rsidRPr="00724258">
              <w:rPr>
                <w:rFonts w:ascii="Times New Roman" w:hAnsi="Times New Roman"/>
                <w:sz w:val="28"/>
                <w:szCs w:val="28"/>
              </w:rPr>
              <w:t xml:space="preserve"> підлягає ліцензуванню відповідно до законодавства.</w:t>
            </w: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Порядок ліцензування господарської діяльності </w:t>
            </w:r>
            <w:r w:rsidRPr="00724258">
              <w:rPr>
                <w:rFonts w:ascii="Times New Roman" w:hAnsi="Times New Roman"/>
                <w:b/>
                <w:sz w:val="28"/>
                <w:szCs w:val="28"/>
              </w:rPr>
              <w:t>із будівництва об’єктів IV i V категорій складності за переліком видів робіт, що визначається Кабінетом Міністрів України</w:t>
            </w:r>
            <w:r w:rsidRPr="00724258">
              <w:rPr>
                <w:rFonts w:ascii="Times New Roman" w:hAnsi="Times New Roman"/>
                <w:sz w:val="28"/>
                <w:szCs w:val="28"/>
              </w:rPr>
              <w:t>, визначається Кабінетом Міністрів України.</w:t>
            </w:r>
          </w:p>
          <w:p w:rsidR="00853E86" w:rsidRPr="00724258" w:rsidRDefault="00853E86" w:rsidP="006A022D">
            <w:pPr>
              <w:pStyle w:val="HTML"/>
              <w:widowControl w:val="0"/>
              <w:shd w:val="clear" w:color="auto" w:fill="FFFFFF"/>
              <w:jc w:val="both"/>
              <w:textAlignment w:val="baseline"/>
              <w:rPr>
                <w:rFonts w:ascii="Times New Roman" w:hAnsi="Times New Roman"/>
                <w:sz w:val="28"/>
                <w:szCs w:val="28"/>
              </w:rPr>
            </w:pPr>
          </w:p>
          <w:p w:rsidR="00853E86" w:rsidRPr="00724258" w:rsidRDefault="00853E86" w:rsidP="006A022D">
            <w:pPr>
              <w:pStyle w:val="HTML"/>
              <w:widowControl w:val="0"/>
              <w:shd w:val="clear" w:color="auto" w:fill="FFFFFF"/>
              <w:jc w:val="both"/>
              <w:textAlignment w:val="baseline"/>
              <w:rPr>
                <w:rFonts w:ascii="Times New Roman" w:hAnsi="Times New Roman"/>
                <w:b/>
                <w:sz w:val="28"/>
                <w:szCs w:val="28"/>
              </w:rPr>
            </w:pPr>
            <w:r w:rsidRPr="001C611F">
              <w:rPr>
                <w:rFonts w:ascii="Times New Roman" w:hAnsi="Times New Roman" w:cs="Courier New"/>
                <w:b/>
                <w:sz w:val="28"/>
                <w:szCs w:val="28"/>
              </w:rPr>
              <w:t>Органом ліцензування є центральний орган виконавчої влади, що реалізує державну політику з питань державного архітектурно-будівельного контролю.</w:t>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Для проведення професійної атестації громадяни подають заяву, до якої додаються:</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про підвищення кваліфікації протягом останніх п'яти років за відповідними програмами за напрямом професійної атестації </w:t>
            </w:r>
            <w:r w:rsidRPr="001C611F">
              <w:rPr>
                <w:b/>
                <w:bCs/>
                <w:sz w:val="28"/>
                <w:szCs w:val="28"/>
                <w:lang w:val="uk-UA" w:eastAsia="ru-RU"/>
              </w:rPr>
              <w:t>(не подається особами, які за напрямом професійної атестації є лауреатами державних чи міжнародних премій, мають почесні звання чи науковий ступінь або стаж роботи не менш як двадцять років)”;</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Default="000478CA" w:rsidP="006A022D">
            <w:pPr>
              <w:widowControl w:val="0"/>
              <w:jc w:val="both"/>
              <w:rPr>
                <w:bCs/>
                <w:sz w:val="28"/>
                <w:szCs w:val="28"/>
                <w:bdr w:val="none" w:sz="0" w:space="0" w:color="auto" w:frame="1"/>
              </w:rPr>
            </w:pPr>
          </w:p>
          <w:p w:rsidR="00927262" w:rsidRPr="00724258" w:rsidRDefault="00927262" w:rsidP="006A022D">
            <w:pPr>
              <w:widowControl w:val="0"/>
              <w:jc w:val="both"/>
              <w:rPr>
                <w:bCs/>
                <w:sz w:val="28"/>
                <w:szCs w:val="28"/>
                <w:bdr w:val="none" w:sz="0" w:space="0" w:color="auto" w:frame="1"/>
              </w:rPr>
            </w:pPr>
          </w:p>
          <w:p w:rsidR="000478CA" w:rsidRPr="00724258" w:rsidRDefault="000478CA" w:rsidP="006A022D">
            <w:pPr>
              <w:widowControl w:val="0"/>
              <w:jc w:val="both"/>
              <w:rPr>
                <w:b/>
                <w:sz w:val="28"/>
                <w:szCs w:val="28"/>
              </w:rPr>
            </w:pPr>
            <w:r w:rsidRPr="00724258">
              <w:rPr>
                <w:b/>
                <w:bCs/>
                <w:sz w:val="28"/>
                <w:szCs w:val="28"/>
                <w:bdr w:val="none" w:sz="0" w:space="0" w:color="auto" w:frame="1"/>
              </w:rPr>
              <w:lastRenderedPageBreak/>
              <w:t>Стаття 20.</w:t>
            </w:r>
            <w:r w:rsidRPr="00724258">
              <w:rPr>
                <w:b/>
                <w:sz w:val="28"/>
                <w:szCs w:val="28"/>
              </w:rPr>
              <w:t xml:space="preserve"> Здійснення архітектурної діяльності іноземцями та особами без громадянства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B1026">
            <w:pPr>
              <w:widowControl w:val="0"/>
              <w:jc w:val="both"/>
              <w:rPr>
                <w:sz w:val="28"/>
                <w:szCs w:val="28"/>
              </w:rPr>
            </w:pPr>
            <w:r w:rsidRPr="00724258">
              <w:rPr>
                <w:sz w:val="28"/>
                <w:szCs w:val="28"/>
              </w:rPr>
              <w:t xml:space="preserve">На території України іноземці та особи без громадянства, які не отримали відповідний кваліфікаційний сертифікат, можуть виконувати роботи, визначені статтею 19 цього Закону, та брати участь у розробленні містобудівної документації, здійснювати проектування об'єктів архітектури, розробляти робочу документацію для будівництва лише на підставі договорів з суб'єктами </w:t>
            </w:r>
            <w:r w:rsidRPr="00724258">
              <w:rPr>
                <w:b/>
                <w:sz w:val="28"/>
                <w:szCs w:val="28"/>
              </w:rPr>
              <w:t>архітектурної діяльності, у складі яких є відповідні виконавці, що згідно із законодавством одержали кваліфікаційний сертифікат,</w:t>
            </w:r>
            <w:r w:rsidRPr="00724258">
              <w:rPr>
                <w:sz w:val="28"/>
                <w:szCs w:val="28"/>
              </w:rPr>
              <w:t xml:space="preserve"> або із фахівцями, які мають кваліфікаційний сертифікат.</w:t>
            </w:r>
          </w:p>
        </w:tc>
      </w:tr>
      <w:tr w:rsidR="000478CA" w:rsidRPr="00724258" w:rsidTr="00C37262">
        <w:trPr>
          <w:gridBefore w:val="1"/>
          <w:wBefore w:w="71" w:type="dxa"/>
          <w:trHeight w:val="170"/>
        </w:trPr>
        <w:tc>
          <w:tcPr>
            <w:tcW w:w="15353" w:type="dxa"/>
            <w:gridSpan w:val="10"/>
          </w:tcPr>
          <w:p w:rsidR="000478CA" w:rsidRPr="00724258" w:rsidRDefault="000478CA" w:rsidP="006A022D">
            <w:pPr>
              <w:widowControl w:val="0"/>
              <w:jc w:val="center"/>
              <w:rPr>
                <w:b/>
                <w:bCs/>
                <w:sz w:val="28"/>
                <w:szCs w:val="28"/>
                <w:bdr w:val="none" w:sz="0" w:space="0" w:color="auto" w:frame="1"/>
              </w:rPr>
            </w:pPr>
            <w:r w:rsidRPr="00724258">
              <w:rPr>
                <w:b/>
                <w:sz w:val="28"/>
                <w:szCs w:val="28"/>
              </w:rPr>
              <w:lastRenderedPageBreak/>
              <w:t>Гірничий Закон України</w:t>
            </w:r>
          </w:p>
        </w:tc>
      </w:tr>
      <w:tr w:rsidR="000478CA" w:rsidRPr="00724258" w:rsidTr="00C37262">
        <w:trPr>
          <w:gridBefore w:val="1"/>
          <w:wBefore w:w="71" w:type="dxa"/>
          <w:trHeight w:val="347"/>
        </w:trPr>
        <w:tc>
          <w:tcPr>
            <w:tcW w:w="7689" w:type="dxa"/>
            <w:gridSpan w:val="6"/>
          </w:tcPr>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20. Гірничошахтне устаткування та матеріали</w:t>
            </w:r>
          </w:p>
          <w:p w:rsidR="000478CA" w:rsidRPr="001C611F" w:rsidRDefault="000478CA" w:rsidP="006A022D">
            <w:pPr>
              <w:pStyle w:val="3"/>
              <w:widowControl w:val="0"/>
              <w:spacing w:before="0" w:beforeAutospacing="0" w:after="0" w:afterAutospacing="0"/>
              <w:jc w:val="both"/>
              <w:rPr>
                <w:b/>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Гірничошахтне устаткування та матеріали допускаються органами гірничого та санітарно-епідеміологічного нагляду до застосування на гірничих підприємствах лише за наявності відповідного сертифіката.</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Default="000478CA" w:rsidP="006A022D">
            <w:pPr>
              <w:widowControl w:val="0"/>
              <w:shd w:val="clear" w:color="auto" w:fill="FFFFFF"/>
              <w:jc w:val="both"/>
              <w:rPr>
                <w:i/>
                <w:sz w:val="28"/>
                <w:szCs w:val="28"/>
              </w:rPr>
            </w:pPr>
            <w:r w:rsidRPr="00724258">
              <w:rPr>
                <w:i/>
                <w:sz w:val="28"/>
                <w:szCs w:val="28"/>
              </w:rPr>
              <w:t>Дозвіл на проведення промислових випробувань дослідних і експериментальних зразків гірничошахтного устаткування та матеріалів, які застосовуються у шахтах і рудниках, надається органами гірничого та санітарно-епідеміологічного нагляду після їх перевірки (експертизи) на відповідність правилам безпеки та вимогам санітарного законодавства.</w:t>
            </w:r>
          </w:p>
          <w:p w:rsidR="00927262" w:rsidRDefault="00927262" w:rsidP="006A022D">
            <w:pPr>
              <w:widowControl w:val="0"/>
              <w:shd w:val="clear" w:color="auto" w:fill="FFFFFF"/>
              <w:jc w:val="both"/>
              <w:rPr>
                <w:i/>
                <w:sz w:val="28"/>
                <w:szCs w:val="28"/>
              </w:rPr>
            </w:pPr>
          </w:p>
          <w:p w:rsidR="00927262" w:rsidRPr="00724258" w:rsidRDefault="00927262" w:rsidP="006A022D">
            <w:pPr>
              <w:widowControl w:val="0"/>
              <w:shd w:val="clear" w:color="auto" w:fill="FFFFFF"/>
              <w:jc w:val="both"/>
              <w:rPr>
                <w:sz w:val="28"/>
                <w:szCs w:val="28"/>
              </w:rPr>
            </w:pPr>
          </w:p>
        </w:tc>
        <w:tc>
          <w:tcPr>
            <w:tcW w:w="7664" w:type="dxa"/>
            <w:gridSpan w:val="4"/>
          </w:tcPr>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20. Гірничошахтне устаткування та матеріали</w:t>
            </w:r>
          </w:p>
          <w:p w:rsidR="000478CA" w:rsidRPr="001C611F" w:rsidRDefault="000478CA" w:rsidP="006A022D">
            <w:pPr>
              <w:pStyle w:val="3"/>
              <w:widowControl w:val="0"/>
              <w:spacing w:before="0" w:beforeAutospacing="0" w:after="0" w:afterAutospacing="0"/>
              <w:jc w:val="both"/>
              <w:rPr>
                <w:b/>
                <w:bCs/>
                <w:sz w:val="28"/>
                <w:szCs w:val="28"/>
                <w:lang w:val="uk-UA" w:eastAsia="ru-RU"/>
              </w:rPr>
            </w:pPr>
          </w:p>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Cs/>
                <w:sz w:val="28"/>
                <w:szCs w:val="28"/>
                <w:lang w:val="uk-UA" w:eastAsia="ru-RU"/>
              </w:rPr>
              <w:t xml:space="preserve">Гірничошахтне устаткування та матеріали допускаються органами гірничого та санітарно-епідеміологічного нагляду до застосування на гірничих підприємствах лише за наявності відповідного сертифіката </w:t>
            </w:r>
            <w:r w:rsidRPr="001C611F">
              <w:rPr>
                <w:b/>
                <w:bCs/>
                <w:sz w:val="28"/>
                <w:szCs w:val="28"/>
                <w:lang w:val="uk-UA" w:eastAsia="ru-RU"/>
              </w:rPr>
              <w:t>та позитивного висновку державної санітарно-епідеміологічної експертизи.</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724258" w:rsidRDefault="000478CA" w:rsidP="006A022D">
            <w:pPr>
              <w:widowControl w:val="0"/>
              <w:shd w:val="clear" w:color="auto" w:fill="FFFFFF"/>
              <w:jc w:val="both"/>
              <w:rPr>
                <w:b/>
                <w:sz w:val="28"/>
                <w:szCs w:val="28"/>
              </w:rPr>
            </w:pPr>
            <w:r w:rsidRPr="00724258">
              <w:rPr>
                <w:b/>
                <w:sz w:val="28"/>
                <w:szCs w:val="28"/>
              </w:rPr>
              <w:t>Виключити.</w:t>
            </w:r>
          </w:p>
        </w:tc>
      </w:tr>
      <w:tr w:rsidR="000478CA" w:rsidRPr="00724258" w:rsidTr="00C37262">
        <w:trPr>
          <w:gridBefore w:val="1"/>
          <w:wBefore w:w="71" w:type="dxa"/>
          <w:trHeight w:val="347"/>
        </w:trPr>
        <w:tc>
          <w:tcPr>
            <w:tcW w:w="15353" w:type="dxa"/>
            <w:gridSpan w:val="10"/>
          </w:tcPr>
          <w:p w:rsidR="000478CA" w:rsidRPr="001C611F" w:rsidRDefault="000478CA" w:rsidP="006A022D">
            <w:pPr>
              <w:pStyle w:val="3"/>
              <w:widowControl w:val="0"/>
              <w:spacing w:before="0" w:beforeAutospacing="0" w:after="0" w:afterAutospacing="0"/>
              <w:jc w:val="center"/>
              <w:rPr>
                <w:b/>
                <w:bCs/>
                <w:sz w:val="28"/>
                <w:szCs w:val="28"/>
                <w:lang w:val="uk-UA" w:eastAsia="ru-RU"/>
              </w:rPr>
            </w:pPr>
            <w:r w:rsidRPr="001C611F">
              <w:rPr>
                <w:b/>
                <w:sz w:val="28"/>
                <w:szCs w:val="28"/>
                <w:lang w:val="uk-UA" w:eastAsia="uk-UA"/>
              </w:rPr>
              <w:lastRenderedPageBreak/>
              <w:t>Закон України “Про дозвільну діяльність у сфері використання ядерної енергії”</w:t>
            </w:r>
          </w:p>
        </w:tc>
      </w:tr>
      <w:tr w:rsidR="000478CA" w:rsidRPr="00724258" w:rsidTr="00C37262">
        <w:trPr>
          <w:gridBefore w:val="1"/>
          <w:wBefore w:w="71" w:type="dxa"/>
          <w:trHeight w:val="347"/>
        </w:trPr>
        <w:tc>
          <w:tcPr>
            <w:tcW w:w="7689" w:type="dxa"/>
            <w:gridSpan w:val="6"/>
          </w:tcPr>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7. Окремі види діяльності у сфері використання ядерної енергії, що підлягають ліцензуванню</w:t>
            </w:r>
          </w:p>
          <w:p w:rsidR="000478CA" w:rsidRPr="001C611F" w:rsidRDefault="000478CA" w:rsidP="006A022D">
            <w:pPr>
              <w:pStyle w:val="3"/>
              <w:widowControl w:val="0"/>
              <w:spacing w:before="0" w:beforeAutospacing="0" w:after="0" w:afterAutospacing="0"/>
              <w:jc w:val="both"/>
              <w:rPr>
                <w:b/>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У сфері використання ядерної енергії обов'язковому ліцензуванню підлягають такі види діяльності: </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i/>
                <w:sz w:val="28"/>
                <w:szCs w:val="28"/>
                <w:lang w:val="uk-UA" w:eastAsia="ru-RU"/>
              </w:rPr>
            </w:pPr>
            <w:r w:rsidRPr="001C611F">
              <w:rPr>
                <w:bCs/>
                <w:i/>
                <w:sz w:val="28"/>
                <w:szCs w:val="28"/>
                <w:lang w:val="uk-UA" w:eastAsia="ru-RU"/>
              </w:rPr>
              <w:t xml:space="preserve">перевезення радіоактивних матеріалів; </w:t>
            </w:r>
          </w:p>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Cs/>
                <w:i/>
                <w:sz w:val="28"/>
                <w:szCs w:val="28"/>
                <w:lang w:val="uk-UA" w:eastAsia="ru-RU"/>
              </w:rPr>
              <w:t>…</w:t>
            </w:r>
          </w:p>
        </w:tc>
        <w:tc>
          <w:tcPr>
            <w:tcW w:w="7664" w:type="dxa"/>
            <w:gridSpan w:val="4"/>
          </w:tcPr>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Стаття 7. Окремі види діяльності у сфері використання ядерної енергії, що підлягають ліцензуванню</w:t>
            </w:r>
          </w:p>
          <w:p w:rsidR="000478CA" w:rsidRPr="001C611F" w:rsidRDefault="000478CA" w:rsidP="006A022D">
            <w:pPr>
              <w:pStyle w:val="3"/>
              <w:widowControl w:val="0"/>
              <w:spacing w:before="0" w:beforeAutospacing="0" w:after="0" w:afterAutospacing="0"/>
              <w:jc w:val="both"/>
              <w:rPr>
                <w:b/>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У сфері використання ядерної енергії обов'язковому ліцензуванню підлягають такі види діяльності: </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Виключити.</w:t>
            </w:r>
          </w:p>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Cs/>
                <w:i/>
                <w:sz w:val="28"/>
                <w:szCs w:val="28"/>
                <w:lang w:val="uk-UA" w:eastAsia="ru-RU"/>
              </w:rPr>
              <w:t>…</w:t>
            </w:r>
          </w:p>
        </w:tc>
      </w:tr>
      <w:tr w:rsidR="000478CA" w:rsidRPr="00724258" w:rsidTr="00C37262">
        <w:trPr>
          <w:gridBefore w:val="1"/>
          <w:wBefore w:w="71" w:type="dxa"/>
          <w:trHeight w:val="347"/>
        </w:trPr>
        <w:tc>
          <w:tcPr>
            <w:tcW w:w="15353" w:type="dxa"/>
            <w:gridSpan w:val="10"/>
          </w:tcPr>
          <w:p w:rsidR="000478CA" w:rsidRPr="001C611F" w:rsidRDefault="000478CA" w:rsidP="006A022D">
            <w:pPr>
              <w:pStyle w:val="3"/>
              <w:widowControl w:val="0"/>
              <w:spacing w:before="0" w:beforeAutospacing="0" w:after="0" w:afterAutospacing="0"/>
              <w:jc w:val="center"/>
              <w:rPr>
                <w:b/>
                <w:bCs/>
                <w:sz w:val="28"/>
                <w:szCs w:val="28"/>
                <w:lang w:val="uk-UA" w:eastAsia="ru-RU"/>
              </w:rPr>
            </w:pPr>
            <w:r w:rsidRPr="001C611F">
              <w:rPr>
                <w:b/>
                <w:sz w:val="28"/>
                <w:szCs w:val="28"/>
                <w:lang w:val="uk-UA" w:eastAsia="uk-UA"/>
              </w:rPr>
              <w:t>Закон України “Про вилучення з обігу, переробку, утилізацію, знищення або подальше використання неякісної та небезпечної продукції”</w:t>
            </w:r>
          </w:p>
        </w:tc>
      </w:tr>
      <w:tr w:rsidR="000478CA" w:rsidRPr="00724258" w:rsidTr="00C37262">
        <w:trPr>
          <w:gridBefore w:val="1"/>
          <w:wBefore w:w="71" w:type="dxa"/>
          <w:trHeight w:val="347"/>
        </w:trPr>
        <w:tc>
          <w:tcPr>
            <w:tcW w:w="7689" w:type="dxa"/>
            <w:gridSpan w:val="6"/>
          </w:tcPr>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14. Повноваження центрального органу виконавчої влади з питань забезпечення санітарного та епідеміологічного благополуччя населення у сфері 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До повноважень центрального органу виконавчої влади з питань забезпечення санітарного та епідеміологічного благополуччя населення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i/>
                <w:sz w:val="28"/>
                <w:szCs w:val="28"/>
              </w:rPr>
            </w:pPr>
            <w:r w:rsidRPr="00724258">
              <w:rPr>
                <w:i/>
                <w:sz w:val="28"/>
                <w:szCs w:val="28"/>
              </w:rPr>
              <w:t xml:space="preserve">участь у проведенні атестації виробництва підприємств, що здійснюють переробку, утилізацію або знищення вилученої з обігу неякісної та небезпечної продукції; </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15. Повноваження центрального органу виконавчої влади з питань стандартизації, метрології та сертифікації і його територіальних органів у сфері </w:t>
            </w:r>
            <w:r w:rsidRPr="00724258">
              <w:rPr>
                <w:b/>
                <w:sz w:val="28"/>
                <w:szCs w:val="28"/>
              </w:rPr>
              <w:lastRenderedPageBreak/>
              <w:t xml:space="preserve">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b/>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До повноважень центрального органу виконавчої влади з питань стандартизації, метрології та сертифікації і його територіальних органів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i/>
                <w:sz w:val="28"/>
                <w:szCs w:val="28"/>
              </w:rPr>
            </w:pPr>
            <w:r w:rsidRPr="00724258">
              <w:rPr>
                <w:i/>
                <w:sz w:val="28"/>
                <w:szCs w:val="28"/>
              </w:rPr>
              <w:t xml:space="preserve">встановлення порядку атестації виробництва підприємств, що здійснюють переробку, утилізацію або знищення вилученої з обігу неякісної та небезпечної продукції;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i/>
                <w:sz w:val="28"/>
                <w:szCs w:val="28"/>
              </w:rPr>
            </w:pPr>
            <w:r w:rsidRPr="00724258">
              <w:rPr>
                <w:i/>
                <w:sz w:val="28"/>
                <w:szCs w:val="28"/>
              </w:rPr>
              <w:t xml:space="preserve">організація та проведення атестації виробництва підприємств, що здійснюють переробку, утилізацію або знищення вилученої з обігу неякісної та небезпечної продукції;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затвердження та ведення державної реєстрації нормативних документів, що встановлюють порядок та умови використання, утилізації і знищення неякісної та небезпечної продукції</w:t>
            </w:r>
            <w:r w:rsidRPr="00724258">
              <w:rPr>
                <w:i/>
                <w:sz w:val="28"/>
                <w:szCs w:val="28"/>
              </w:rPr>
              <w:t>, атестації підприємств, що здійснюють переробку, утилізацію або знищення вилученої з обігу такої продукції</w:t>
            </w:r>
            <w:r w:rsidRPr="00724258">
              <w:rPr>
                <w:sz w:val="28"/>
                <w:szCs w:val="28"/>
              </w:rPr>
              <w:t xml:space="preserve">; </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16. Повноваження центрального органу виконавчої влади з питань охорони навколишнього природного середовища та ядерної безпеки і його органів на місцях у сфері 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b/>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lastRenderedPageBreak/>
              <w:t xml:space="preserve">До повноважень центрального органу виконавчої влади з питань охорони навколишнього природного середовища та ядерної безпеки і його органів на місцях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i/>
                <w:sz w:val="28"/>
                <w:szCs w:val="28"/>
              </w:rPr>
            </w:pPr>
            <w:r w:rsidRPr="00724258">
              <w:rPr>
                <w:i/>
                <w:sz w:val="28"/>
                <w:szCs w:val="28"/>
              </w:rPr>
              <w:t xml:space="preserve">участь у проведенні атестації виробництва підприємств, що здійснюють переробку, утилізацію або знищення вилученої з обігу неякісної та небезпечної продукції; </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18. Порядок, умови та правила переробки, утилізації, знищення або подальшого використання вилученої з обігу неякісної та небезпечної продукції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i/>
                <w:sz w:val="28"/>
                <w:szCs w:val="28"/>
                <w:lang w:val="uk-UA" w:eastAsia="ru-RU"/>
              </w:rPr>
              <w:t>Переробка, утилізація або знищення вилученої з обігу неякісної та небезпечної продукції здійснюється підприємствами, виробництво яких пройшло атестацію на виконання цих робіт відповідно до вимог цього Закону.</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19. Вимоги до підприємств, що здійснюють переробку, утилізацію або знищення вилученої з обігу неякісної та небезпечної продукції </w:t>
            </w:r>
          </w:p>
          <w:p w:rsidR="000478CA" w:rsidRPr="00724258" w:rsidRDefault="000478CA" w:rsidP="006A022D">
            <w:pPr>
              <w:widowControl w:val="0"/>
              <w:shd w:val="clear" w:color="auto" w:fill="FFFFFF"/>
              <w:jc w:val="both"/>
              <w:rPr>
                <w:b/>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Підприємства, що здійснюють переробку, утилізацію або знищення вилученої з обігу неякісної та небезпечної продукції, зобов'язані: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sz w:val="28"/>
                <w:szCs w:val="28"/>
              </w:rPr>
            </w:pPr>
            <w:r w:rsidRPr="00724258">
              <w:rPr>
                <w:sz w:val="28"/>
                <w:szCs w:val="28"/>
              </w:rPr>
              <w:t xml:space="preserve">забезпечувати професійну підготовку, постійне підвищення кваліфікації </w:t>
            </w:r>
            <w:r w:rsidRPr="00724258">
              <w:rPr>
                <w:i/>
                <w:sz w:val="28"/>
                <w:szCs w:val="28"/>
              </w:rPr>
              <w:t>та проведення атестації</w:t>
            </w:r>
            <w:r w:rsidRPr="00724258">
              <w:rPr>
                <w:sz w:val="28"/>
                <w:szCs w:val="28"/>
              </w:rPr>
              <w:t xml:space="preserve"> фахівців;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i/>
                <w:sz w:val="28"/>
                <w:szCs w:val="28"/>
                <w:lang w:val="uk-UA" w:eastAsia="ru-RU"/>
              </w:rPr>
              <w:lastRenderedPageBreak/>
              <w:t>Підприємства, що здійснюють переробку, утилізацію або знищення вилученої з обігу неякісної та небезпечної продукції, підлягають в установленому порядку атестації виробництва на відповідність обов'язковим вимогам, що встановлені нормативно-правовими актами та нормативними документами щодо поводження з окремими видами речовин, матеріалів та предметів, охорони навколишнього природного середовища, а також на відповідність санітарним і пожежним нормам, правилам та нормативам екологічної безпеки.</w:t>
            </w:r>
          </w:p>
        </w:tc>
        <w:tc>
          <w:tcPr>
            <w:tcW w:w="7664" w:type="dxa"/>
            <w:gridSpan w:val="4"/>
          </w:tcPr>
          <w:p w:rsidR="000478CA" w:rsidRPr="00724258" w:rsidRDefault="000478CA" w:rsidP="006A022D">
            <w:pPr>
              <w:widowControl w:val="0"/>
              <w:shd w:val="clear" w:color="auto" w:fill="FFFFFF"/>
              <w:jc w:val="both"/>
              <w:rPr>
                <w:b/>
                <w:sz w:val="28"/>
                <w:szCs w:val="28"/>
              </w:rPr>
            </w:pPr>
            <w:r w:rsidRPr="00724258">
              <w:rPr>
                <w:b/>
                <w:sz w:val="28"/>
                <w:szCs w:val="28"/>
              </w:rPr>
              <w:lastRenderedPageBreak/>
              <w:t xml:space="preserve">Стаття 14. Повноваження центрального органу виконавчої влади з питань забезпечення санітарного та епідеміологічного благополуччя населення у сфері 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До повноважень центрального органу виконавчої влади з питань забезпечення санітарного та епідеміологічного благополуччя населення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b/>
                <w:sz w:val="28"/>
                <w:szCs w:val="28"/>
              </w:rPr>
            </w:pPr>
            <w:r w:rsidRPr="00724258">
              <w:rPr>
                <w:b/>
                <w:sz w:val="28"/>
                <w:szCs w:val="28"/>
              </w:rPr>
              <w:t>Виключити.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15. Повноваження центрального органу виконавчої влади з питань стандартизації, метрології та сертифікації і його територіальних органів у сфері </w:t>
            </w:r>
            <w:r w:rsidRPr="00724258">
              <w:rPr>
                <w:b/>
                <w:sz w:val="28"/>
                <w:szCs w:val="28"/>
              </w:rPr>
              <w:lastRenderedPageBreak/>
              <w:t xml:space="preserve">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До повноважень центрального органу виконавчої влади з питань стандартизації, метрології та сертифікації і його територіальних органів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b/>
                <w:sz w:val="28"/>
                <w:szCs w:val="28"/>
              </w:rPr>
            </w:pPr>
            <w:r w:rsidRPr="00724258">
              <w:rPr>
                <w:b/>
                <w:sz w:val="28"/>
                <w:szCs w:val="28"/>
              </w:rPr>
              <w:t>Виключити.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b/>
                <w:sz w:val="28"/>
                <w:szCs w:val="28"/>
              </w:rPr>
            </w:pPr>
            <w:r w:rsidRPr="00724258">
              <w:rPr>
                <w:b/>
                <w:sz w:val="28"/>
                <w:szCs w:val="28"/>
              </w:rPr>
              <w:t>Виключити.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затвердження та ведення державної реєстрації нормативних документів, що встановлюють порядок та умови використання, утилізації і знищення неякісної та небезпечної продукції; </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16. Повноваження центрального органу виконавчої влади з питань охорони навколишнього природного середовища та ядерної безпеки і його органів на місцях у сфері вилучення з обігу неякісної та небезпечної продукції і подальшого поводження з нею </w:t>
            </w:r>
          </w:p>
          <w:p w:rsidR="000478CA" w:rsidRPr="00724258" w:rsidRDefault="000478CA" w:rsidP="006A022D">
            <w:pPr>
              <w:widowControl w:val="0"/>
              <w:shd w:val="clear" w:color="auto" w:fill="FFFFFF"/>
              <w:jc w:val="both"/>
              <w:rPr>
                <w:b/>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lastRenderedPageBreak/>
              <w:t xml:space="preserve">До повноважень центрального органу виконавчої влади з питань охорони навколишнього природного середовища та ядерної безпеки і його органів на місцях у сфері вилучення з обігу неякісної та небезпечної продукції і подальшого поводження з нею належить: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b/>
                <w:sz w:val="28"/>
                <w:szCs w:val="28"/>
              </w:rPr>
            </w:pPr>
            <w:r w:rsidRPr="00724258">
              <w:rPr>
                <w:b/>
                <w:sz w:val="28"/>
                <w:szCs w:val="28"/>
              </w:rPr>
              <w:t>Виключити.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18. Порядок, умови та правила переробки, утилізації, знищення або подальшого використання вилученої з обігу неякісної та небезпечної продукції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1C611F" w:rsidRDefault="000478CA" w:rsidP="006A022D">
            <w:pPr>
              <w:pStyle w:val="3"/>
              <w:widowControl w:val="0"/>
              <w:spacing w:before="0" w:beforeAutospacing="0" w:after="0" w:afterAutospacing="0"/>
              <w:jc w:val="both"/>
              <w:rPr>
                <w:bCs/>
                <w:sz w:val="28"/>
                <w:szCs w:val="28"/>
                <w:lang w:val="uk-UA" w:eastAsia="ru-RU"/>
              </w:rPr>
            </w:pPr>
            <w:r w:rsidRPr="001C611F">
              <w:rPr>
                <w:b/>
                <w:bCs/>
                <w:sz w:val="28"/>
                <w:szCs w:val="28"/>
                <w:lang w:val="uk-UA" w:eastAsia="ru-RU"/>
              </w:rPr>
              <w:t>Виключити.</w:t>
            </w: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1C611F" w:rsidRDefault="000478CA" w:rsidP="006A022D">
            <w:pPr>
              <w:pStyle w:val="3"/>
              <w:widowControl w:val="0"/>
              <w:spacing w:before="0" w:beforeAutospacing="0" w:after="0" w:afterAutospacing="0"/>
              <w:jc w:val="both"/>
              <w:rPr>
                <w:bCs/>
                <w:sz w:val="28"/>
                <w:szCs w:val="28"/>
                <w:lang w:val="uk-UA" w:eastAsia="ru-RU"/>
              </w:rPr>
            </w:pPr>
          </w:p>
          <w:p w:rsidR="000478CA" w:rsidRPr="00724258" w:rsidRDefault="000478CA" w:rsidP="006A022D">
            <w:pPr>
              <w:widowControl w:val="0"/>
              <w:shd w:val="clear" w:color="auto" w:fill="FFFFFF"/>
              <w:jc w:val="both"/>
              <w:rPr>
                <w:b/>
                <w:sz w:val="28"/>
                <w:szCs w:val="28"/>
              </w:rPr>
            </w:pPr>
            <w:r w:rsidRPr="00724258">
              <w:rPr>
                <w:b/>
                <w:sz w:val="28"/>
                <w:szCs w:val="28"/>
              </w:rPr>
              <w:t xml:space="preserve">Стаття 19. Вимоги до підприємств, що здійснюють переробку, утилізацію або знищення вилученої з обігу неякісної та небезпечної продукції </w:t>
            </w:r>
          </w:p>
          <w:p w:rsidR="000478CA" w:rsidRPr="00724258" w:rsidRDefault="000478CA" w:rsidP="006A022D">
            <w:pPr>
              <w:widowControl w:val="0"/>
              <w:shd w:val="clear" w:color="auto" w:fill="FFFFFF"/>
              <w:jc w:val="both"/>
              <w:rPr>
                <w:b/>
                <w:sz w:val="28"/>
                <w:szCs w:val="28"/>
              </w:rPr>
            </w:pPr>
          </w:p>
          <w:p w:rsidR="000478CA" w:rsidRPr="00724258" w:rsidRDefault="000478CA" w:rsidP="006A022D">
            <w:pPr>
              <w:widowControl w:val="0"/>
              <w:shd w:val="clear" w:color="auto" w:fill="FFFFFF"/>
              <w:jc w:val="both"/>
              <w:rPr>
                <w:sz w:val="28"/>
                <w:szCs w:val="28"/>
              </w:rPr>
            </w:pPr>
            <w:r w:rsidRPr="00724258">
              <w:rPr>
                <w:sz w:val="28"/>
                <w:szCs w:val="28"/>
              </w:rPr>
              <w:t xml:space="preserve">Підприємства, що здійснюють переробку, утилізацію або знищення вилученої з обігу неякісної та небезпечної продукції, зобов'язані: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sz w:val="28"/>
                <w:szCs w:val="28"/>
              </w:rPr>
            </w:pPr>
            <w:r w:rsidRPr="00724258">
              <w:rPr>
                <w:sz w:val="28"/>
                <w:szCs w:val="28"/>
              </w:rPr>
              <w:t xml:space="preserve">забезпечувати професійну підготовку, постійне підвищення кваліфікації фахівців; </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1C611F" w:rsidRDefault="000478C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lastRenderedPageBreak/>
              <w:t>Виключити.</w:t>
            </w:r>
          </w:p>
        </w:tc>
      </w:tr>
      <w:tr w:rsidR="000478CA" w:rsidRPr="00724258" w:rsidTr="00C37262">
        <w:trPr>
          <w:gridBefore w:val="1"/>
          <w:wBefore w:w="71" w:type="dxa"/>
          <w:trHeight w:val="478"/>
        </w:trPr>
        <w:tc>
          <w:tcPr>
            <w:tcW w:w="15353" w:type="dxa"/>
            <w:gridSpan w:val="10"/>
          </w:tcPr>
          <w:p w:rsidR="000478CA" w:rsidRPr="00724258" w:rsidRDefault="000478CA" w:rsidP="006A022D">
            <w:pPr>
              <w:widowControl w:val="0"/>
              <w:jc w:val="center"/>
              <w:rPr>
                <w:b/>
                <w:sz w:val="28"/>
                <w:szCs w:val="28"/>
              </w:rPr>
            </w:pPr>
            <w:r w:rsidRPr="00724258">
              <w:rPr>
                <w:b/>
                <w:sz w:val="28"/>
                <w:szCs w:val="28"/>
              </w:rPr>
              <w:lastRenderedPageBreak/>
              <w:t>Закон України “Про розповсюдження примірників аудіовізуальних творів, фонограм, відеограм, комп’ютерних програм, баз даних”</w:t>
            </w:r>
          </w:p>
        </w:tc>
      </w:tr>
      <w:tr w:rsidR="000478CA" w:rsidRPr="00724258" w:rsidTr="00C37262">
        <w:trPr>
          <w:gridBefore w:val="1"/>
          <w:wBefore w:w="71" w:type="dxa"/>
        </w:trPr>
        <w:tc>
          <w:tcPr>
            <w:tcW w:w="7689" w:type="dxa"/>
            <w:gridSpan w:val="6"/>
          </w:tcPr>
          <w:p w:rsidR="000478CA" w:rsidRPr="00724258" w:rsidRDefault="000478C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5.</w:t>
            </w:r>
            <w:r w:rsidRPr="00724258">
              <w:rPr>
                <w:rFonts w:ascii="Times New Roman" w:hAnsi="Times New Roman"/>
                <w:b/>
                <w:sz w:val="28"/>
                <w:szCs w:val="28"/>
              </w:rPr>
              <w:t xml:space="preserve"> Порядок одержання контрольних марок </w:t>
            </w:r>
            <w:r w:rsidRPr="00724258">
              <w:rPr>
                <w:rFonts w:ascii="Times New Roman" w:hAnsi="Times New Roman"/>
                <w:b/>
                <w:sz w:val="28"/>
                <w:szCs w:val="28"/>
              </w:rPr>
              <w:br/>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bookmarkStart w:id="71" w:name="o37"/>
            <w:bookmarkEnd w:id="71"/>
            <w:r w:rsidRPr="00724258">
              <w:rPr>
                <w:rFonts w:ascii="Times New Roman" w:hAnsi="Times New Roman"/>
                <w:sz w:val="28"/>
                <w:szCs w:val="28"/>
              </w:rPr>
              <w:t>1. Для одержання контрольних марок особи, зазначені в частині першій статті 4 цього Закону (далі - заявники), подають до Установи:</w:t>
            </w:r>
          </w:p>
          <w:p w:rsidR="000478CA" w:rsidRPr="00724258" w:rsidRDefault="000478C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r w:rsidRPr="00724258">
              <w:rPr>
                <w:rFonts w:ascii="Times New Roman" w:hAnsi="Times New Roman"/>
                <w:i/>
                <w:sz w:val="28"/>
                <w:szCs w:val="28"/>
              </w:rPr>
              <w:t>є) копію ліцензії на здійснення господарської діяльності з впровадження голографічних захисних елементів.</w:t>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tc>
        <w:tc>
          <w:tcPr>
            <w:tcW w:w="7664" w:type="dxa"/>
            <w:gridSpan w:val="4"/>
          </w:tcPr>
          <w:p w:rsidR="000478CA" w:rsidRPr="00724258" w:rsidRDefault="000478CA" w:rsidP="006A022D">
            <w:pPr>
              <w:pStyle w:val="HTML"/>
              <w:widowControl w:val="0"/>
              <w:shd w:val="clear" w:color="auto" w:fill="FFFFFF"/>
              <w:jc w:val="both"/>
              <w:textAlignment w:val="baseline"/>
              <w:rPr>
                <w:rFonts w:ascii="Times New Roman" w:hAnsi="Times New Roman"/>
                <w:b/>
                <w:sz w:val="28"/>
                <w:szCs w:val="28"/>
              </w:rPr>
            </w:pPr>
            <w:bookmarkStart w:id="72" w:name="o38"/>
            <w:bookmarkEnd w:id="72"/>
            <w:r w:rsidRPr="00724258">
              <w:rPr>
                <w:rFonts w:ascii="Times New Roman" w:hAnsi="Times New Roman"/>
                <w:b/>
                <w:bCs/>
                <w:sz w:val="28"/>
                <w:szCs w:val="28"/>
                <w:bdr w:val="none" w:sz="0" w:space="0" w:color="auto" w:frame="1"/>
              </w:rPr>
              <w:t>Стаття 5.</w:t>
            </w:r>
            <w:r w:rsidRPr="00724258">
              <w:rPr>
                <w:rFonts w:ascii="Times New Roman" w:hAnsi="Times New Roman"/>
                <w:b/>
                <w:sz w:val="28"/>
                <w:szCs w:val="28"/>
              </w:rPr>
              <w:t xml:space="preserve"> Порядок одержання контрольних марок </w:t>
            </w:r>
            <w:r w:rsidRPr="00724258">
              <w:rPr>
                <w:rFonts w:ascii="Times New Roman" w:hAnsi="Times New Roman"/>
                <w:b/>
                <w:sz w:val="28"/>
                <w:szCs w:val="28"/>
              </w:rPr>
              <w:br/>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1. Для одержання контрольних марок особи, зазначені в частині першій статті 4 цього Закону (далі - заявники), подають до Установи:</w:t>
            </w:r>
          </w:p>
          <w:p w:rsidR="000478CA" w:rsidRPr="00724258" w:rsidRDefault="000478C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r w:rsidRPr="00724258">
              <w:rPr>
                <w:rFonts w:ascii="Times New Roman" w:hAnsi="Times New Roman"/>
                <w:b/>
                <w:sz w:val="28"/>
                <w:szCs w:val="28"/>
              </w:rPr>
              <w:t>Виключити.</w:t>
            </w:r>
          </w:p>
          <w:p w:rsidR="000478CA" w:rsidRPr="00724258" w:rsidRDefault="000478CA" w:rsidP="006A022D">
            <w:pPr>
              <w:pStyle w:val="HTML"/>
              <w:widowControl w:val="0"/>
              <w:shd w:val="clear" w:color="auto" w:fill="FFFFFF"/>
              <w:jc w:val="both"/>
              <w:textAlignment w:val="baseline"/>
              <w:rPr>
                <w:rFonts w:ascii="Times New Roman" w:hAnsi="Times New Roman"/>
                <w:sz w:val="28"/>
                <w:szCs w:val="28"/>
              </w:rPr>
            </w:pPr>
          </w:p>
          <w:p w:rsidR="000478CA" w:rsidRPr="00724258" w:rsidRDefault="000478CA" w:rsidP="006A022D">
            <w:pPr>
              <w:pStyle w:val="HTML"/>
              <w:widowControl w:val="0"/>
              <w:shd w:val="clear" w:color="auto" w:fill="FFFFFF"/>
              <w:jc w:val="both"/>
              <w:textAlignment w:val="baseline"/>
              <w:rPr>
                <w:rFonts w:ascii="Times New Roman" w:hAnsi="Times New Roman"/>
                <w:b/>
                <w:bCs/>
                <w:sz w:val="28"/>
                <w:szCs w:val="28"/>
              </w:rPr>
            </w:pPr>
            <w:r w:rsidRPr="00724258">
              <w:rPr>
                <w:rFonts w:ascii="Times New Roman" w:hAnsi="Times New Roman"/>
                <w:sz w:val="28"/>
                <w:szCs w:val="28"/>
              </w:rPr>
              <w:t>…</w:t>
            </w:r>
          </w:p>
        </w:tc>
      </w:tr>
      <w:tr w:rsidR="000478CA" w:rsidRPr="00724258" w:rsidTr="00C37262">
        <w:trPr>
          <w:gridBefore w:val="1"/>
          <w:wBefore w:w="71" w:type="dxa"/>
        </w:trPr>
        <w:tc>
          <w:tcPr>
            <w:tcW w:w="15353" w:type="dxa"/>
            <w:gridSpan w:val="10"/>
          </w:tcPr>
          <w:p w:rsidR="000478CA" w:rsidRPr="00724258" w:rsidRDefault="000478CA" w:rsidP="006A022D">
            <w:pPr>
              <w:widowControl w:val="0"/>
              <w:jc w:val="center"/>
              <w:rPr>
                <w:b/>
                <w:bCs/>
                <w:sz w:val="28"/>
                <w:szCs w:val="28"/>
              </w:rPr>
            </w:pPr>
            <w:r w:rsidRPr="00724258">
              <w:rPr>
                <w:b/>
                <w:bCs/>
                <w:sz w:val="28"/>
                <w:szCs w:val="28"/>
              </w:rPr>
              <w:t>Закон України “Про ліцензування певних видів господарської діяльності”</w:t>
            </w:r>
          </w:p>
        </w:tc>
      </w:tr>
      <w:tr w:rsidR="000478CA" w:rsidRPr="00724258" w:rsidTr="00C37262">
        <w:trPr>
          <w:gridBefore w:val="1"/>
          <w:wBefore w:w="71" w:type="dxa"/>
        </w:trPr>
        <w:tc>
          <w:tcPr>
            <w:tcW w:w="7689" w:type="dxa"/>
            <w:gridSpan w:val="6"/>
          </w:tcPr>
          <w:p w:rsidR="000478CA" w:rsidRPr="00724258" w:rsidRDefault="000478CA" w:rsidP="006A022D">
            <w:pPr>
              <w:widowControl w:val="0"/>
              <w:jc w:val="both"/>
              <w:rPr>
                <w:b/>
                <w:bCs/>
                <w:sz w:val="28"/>
                <w:szCs w:val="28"/>
              </w:rPr>
            </w:pPr>
            <w:r w:rsidRPr="00724258">
              <w:rPr>
                <w:b/>
                <w:bCs/>
                <w:sz w:val="28"/>
                <w:szCs w:val="28"/>
              </w:rPr>
              <w:t>Стаття 9.</w:t>
            </w:r>
            <w:r w:rsidRPr="00724258">
              <w:rPr>
                <w:b/>
                <w:sz w:val="28"/>
                <w:szCs w:val="28"/>
              </w:rPr>
              <w:t xml:space="preserve"> </w:t>
            </w:r>
            <w:r w:rsidRPr="00724258">
              <w:rPr>
                <w:b/>
                <w:bCs/>
                <w:sz w:val="28"/>
                <w:szCs w:val="28"/>
              </w:rPr>
              <w:t xml:space="preserve">Види господарської діяльності, що підлягають ліцензуванню.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Відповідно до спеціальних законів ліцензуванню підлягають такі види господарської діяльності:</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 банківська діяльність;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2) професійна діяльність на ринку цінних паперів;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3) із надання фінансових послуг;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4) зовнішньоекономічна діяльність;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5) діяльність у галузі телебачення і радіомовлення;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6) діяльність у сфері електроенергетики та використання ядерної енергії;</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7) діяльність у сфері освіти;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9) виробництво і торгівля спиртом етиловим, коньячним і плодовим, алкогольними напоями та тютюновими виробами;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u w:val="single"/>
              </w:rPr>
            </w:pPr>
            <w:r w:rsidRPr="00724258">
              <w:rPr>
                <w:bCs/>
                <w:sz w:val="28"/>
                <w:szCs w:val="28"/>
              </w:rPr>
              <w:t>10) діяльність у сфері телекомунікацій;</w:t>
            </w:r>
          </w:p>
          <w:p w:rsidR="000478CA" w:rsidRPr="00724258" w:rsidRDefault="000478CA" w:rsidP="006A022D">
            <w:pPr>
              <w:widowControl w:val="0"/>
              <w:jc w:val="both"/>
              <w:rPr>
                <w:bCs/>
                <w:sz w:val="28"/>
                <w:szCs w:val="28"/>
                <w:u w:val="single"/>
              </w:rPr>
            </w:pPr>
          </w:p>
          <w:p w:rsidR="000478CA" w:rsidRPr="00724258" w:rsidRDefault="000478CA" w:rsidP="006A022D">
            <w:pPr>
              <w:widowControl w:val="0"/>
              <w:jc w:val="both"/>
              <w:rPr>
                <w:bCs/>
                <w:i/>
                <w:sz w:val="28"/>
                <w:szCs w:val="28"/>
              </w:rPr>
            </w:pPr>
            <w:r w:rsidRPr="00724258">
              <w:rPr>
                <w:bCs/>
                <w:i/>
                <w:sz w:val="28"/>
                <w:szCs w:val="28"/>
              </w:rPr>
              <w:t xml:space="preserve">11) будівельна діяльність;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12) надання послуг з перевезення пасажирів, вантажу повітряним транспортом.</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Господарська діяльність з обігу наркотичних засобів, психотропних речовин і прекурсорів, виробництва лікарських засобів, оптової та роздрібної торгівлі лікарськими засобами, імпорту лікарських засобів, а також охоронна діяльність підлягають ліцензуванню відповідно до цього Закону з урахуванням особливостей, визначених законами України </w:t>
            </w:r>
            <w:r w:rsidRPr="00724258">
              <w:rPr>
                <w:i/>
                <w:sz w:val="28"/>
                <w:szCs w:val="28"/>
              </w:rPr>
              <w:t>“</w:t>
            </w:r>
            <w:r w:rsidRPr="00724258">
              <w:rPr>
                <w:bCs/>
                <w:i/>
                <w:sz w:val="28"/>
                <w:szCs w:val="28"/>
              </w:rPr>
              <w:t>Про наркотичні засоби, психотропні речовини і прекурсори</w:t>
            </w:r>
            <w:r w:rsidRPr="00724258">
              <w:rPr>
                <w:i/>
                <w:sz w:val="28"/>
                <w:szCs w:val="28"/>
              </w:rPr>
              <w:t>”</w:t>
            </w:r>
            <w:r w:rsidRPr="00724258">
              <w:rPr>
                <w:bCs/>
                <w:i/>
                <w:sz w:val="28"/>
                <w:szCs w:val="28"/>
              </w:rPr>
              <w:t xml:space="preserve">, </w:t>
            </w:r>
            <w:r w:rsidRPr="00724258">
              <w:rPr>
                <w:i/>
                <w:sz w:val="28"/>
                <w:szCs w:val="28"/>
              </w:rPr>
              <w:t>“</w:t>
            </w:r>
            <w:r w:rsidRPr="00724258">
              <w:rPr>
                <w:bCs/>
                <w:i/>
                <w:sz w:val="28"/>
                <w:szCs w:val="28"/>
              </w:rPr>
              <w:t>Про лікарські засоби</w:t>
            </w:r>
            <w:r w:rsidRPr="00724258">
              <w:rPr>
                <w:i/>
                <w:sz w:val="28"/>
                <w:szCs w:val="28"/>
              </w:rPr>
              <w:t>”</w:t>
            </w:r>
            <w:r w:rsidRPr="00724258">
              <w:rPr>
                <w:bCs/>
                <w:i/>
                <w:sz w:val="28"/>
                <w:szCs w:val="28"/>
              </w:rPr>
              <w:t xml:space="preserve"> та </w:t>
            </w:r>
            <w:r w:rsidRPr="00724258">
              <w:rPr>
                <w:i/>
                <w:sz w:val="28"/>
                <w:szCs w:val="28"/>
              </w:rPr>
              <w:t>“</w:t>
            </w:r>
            <w:r w:rsidRPr="00724258">
              <w:rPr>
                <w:bCs/>
                <w:i/>
                <w:sz w:val="28"/>
                <w:szCs w:val="28"/>
              </w:rPr>
              <w:t>Про охоронну діяльність</w:t>
            </w:r>
            <w:r w:rsidRPr="00724258">
              <w:rPr>
                <w:i/>
                <w:sz w:val="28"/>
                <w:szCs w:val="28"/>
              </w:rPr>
              <w:t>”</w:t>
            </w:r>
            <w:r w:rsidRPr="00724258">
              <w:rPr>
                <w:bCs/>
                <w:i/>
                <w:sz w:val="28"/>
                <w:szCs w:val="28"/>
              </w:rPr>
              <w:t>.</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Відповідно до цього Закону ліцензуванню підлягають такі види господарської діяльності: </w:t>
            </w: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 xml:space="preserve">1)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smartTag w:uri="urn:schemas-microsoft-com:office:smarttags" w:element="metricconverter">
              <w:smartTagPr>
                <w:attr w:name="ProductID" w:val="100 метрів"/>
              </w:smartTagPr>
              <w:r w:rsidRPr="00724258">
                <w:rPr>
                  <w:bCs/>
                  <w:sz w:val="28"/>
                  <w:szCs w:val="28"/>
                </w:rPr>
                <w:t>100 метрів</w:t>
              </w:r>
            </w:smartTag>
            <w:r w:rsidRPr="00724258">
              <w:rPr>
                <w:bCs/>
                <w:sz w:val="28"/>
                <w:szCs w:val="28"/>
              </w:rPr>
              <w:t xml:space="preserve"> на секунду, торгівля вогнепальною зброєю невійськового призначення та боєприпасами до неї, холодною зброєю, пневматичною </w:t>
            </w:r>
            <w:r w:rsidRPr="00724258">
              <w:rPr>
                <w:bCs/>
                <w:sz w:val="28"/>
                <w:szCs w:val="28"/>
              </w:rPr>
              <w:lastRenderedPageBreak/>
              <w:t xml:space="preserve">зброєю калібру понад 4,5 міліметра і швидкістю польоту кулі понад </w:t>
            </w:r>
            <w:smartTag w:uri="urn:schemas-microsoft-com:office:smarttags" w:element="metricconverter">
              <w:smartTagPr>
                <w:attr w:name="ProductID" w:val="100 метрів"/>
              </w:smartTagPr>
              <w:r w:rsidRPr="00724258">
                <w:rPr>
                  <w:bCs/>
                  <w:sz w:val="28"/>
                  <w:szCs w:val="28"/>
                </w:rPr>
                <w:t>100 метрів</w:t>
              </w:r>
            </w:smartTag>
            <w:r w:rsidRPr="00724258">
              <w:rPr>
                <w:bCs/>
                <w:sz w:val="28"/>
                <w:szCs w:val="28"/>
              </w:rPr>
              <w:t xml:space="preserve"> на секунду;</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2) виробництво вибухових матеріалів промислового призначення (згідно з переліком, що затверджується спеціально уповноваженим центральним органом виконавчої влади з питань нагляду за охороною праці та державного гірничого нагляду);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3) виробництво особливо небезпечних хімічних речовин, операції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w:t>
            </w:r>
            <w:r w:rsidRPr="00724258">
              <w:rPr>
                <w:bCs/>
                <w:i/>
                <w:sz w:val="28"/>
                <w:szCs w:val="28"/>
              </w:rPr>
              <w:t>;</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4) видобуток дорогоцінних металів і дорогоцінного каміння, дорогоцінного каміння органогенного утворення, напівдорогоцінного каміння;</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6) виробництво ветеринарних медикаментів і препаратів, оптова, роздрібна торгівля ветеринарними медикаментами і препаратами;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7) торгівля пестицидами та агрохімікатами (тільки регуляторами росту рослин);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8) виробництво спеціальних засобів, заряджених речовинами сльозоточивої та дратівної дії, індивідуального захисту, активної оборони та їх продаж;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9)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торгівля спеціальними технічними засобами для зняття інформації з каналів зв'язку, іншими засобами негласного отримання інформації;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10) надання послуг у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 (згідно з переліком, що визначається Кабінетом Міністрів України);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11) впровадження, ввезення, вивезення голографічних захисних елементів;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12) надання послуг у галузі технічного захисту інформації (згідно з переліком, що визначається Кабінетом Міністрів України);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lastRenderedPageBreak/>
              <w:t>13) виготовлення бланків цінних паперів;</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14) транспортування нафти, нафтопродуктів магістральним трубопроводом, транспортування природного, нафтового газу і газу (метану) вугільних родовищ трубопроводами та їх розподіл;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15) постачання природного газу, газу (метану) вугільних родовищ за регульованим та нерегульованим тарифом;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16) зберігання природного газу, газу (метану) вугільних родовищ в обсягах, що перевищують рівень, встановлений ліцензійними умовами;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17) централізоване водопостачання та водовідведення;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18) розроблення, випробування, виробництво, експлуатація ракет-носіїв, космічних апаратів та їх складових частин, наземного комплексу управління космічними апаратами та його складових частин;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19)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20) медична практика;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21) переробка донорської крові та її компонентів, виготовлення з них препаратів, крім діяльності банків пуповинної крові, інших тканин і клітин людини; </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 xml:space="preserve">22) діяльність банків пуповинної крові, інших тканин і клітин людини згідно з переліком, затвердженим Міністерством охорони здоров'я України (діяльність банків пуповинної крові, інших тканин і клітин людини);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23) ветеринарна практика;</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24) випуск та проведення лотерей;</w:t>
            </w:r>
          </w:p>
          <w:p w:rsidR="000478CA" w:rsidRPr="00724258" w:rsidRDefault="000478CA" w:rsidP="006A022D">
            <w:pPr>
              <w:widowControl w:val="0"/>
              <w:jc w:val="both"/>
              <w:rPr>
                <w:bCs/>
                <w:sz w:val="28"/>
                <w:szCs w:val="28"/>
                <w:u w:val="single"/>
              </w:rPr>
            </w:pPr>
          </w:p>
          <w:p w:rsidR="000478CA" w:rsidRPr="00724258" w:rsidRDefault="000478CA" w:rsidP="006A022D">
            <w:pPr>
              <w:widowControl w:val="0"/>
              <w:jc w:val="both"/>
              <w:rPr>
                <w:bCs/>
                <w:sz w:val="28"/>
                <w:szCs w:val="28"/>
              </w:rPr>
            </w:pPr>
            <w:r w:rsidRPr="00724258">
              <w:rPr>
                <w:bCs/>
                <w:sz w:val="28"/>
                <w:szCs w:val="28"/>
              </w:rPr>
              <w:t xml:space="preserve">25) надання послуг з перевезення пасажирів, небезпечних вантажів, </w:t>
            </w:r>
            <w:r w:rsidRPr="00724258">
              <w:rPr>
                <w:bCs/>
                <w:i/>
                <w:sz w:val="28"/>
                <w:szCs w:val="28"/>
              </w:rPr>
              <w:t>багажу</w:t>
            </w:r>
            <w:r w:rsidRPr="00724258">
              <w:rPr>
                <w:bCs/>
                <w:sz w:val="28"/>
                <w:szCs w:val="28"/>
              </w:rPr>
              <w:t xml:space="preserve"> річковим, морським, автомобільним, залізничним транспортом;</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26) заготівля, переробка, металургійна переробка металобрухту кольорових і чорних металів; </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27) 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w:t>
            </w: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28) надання послуг і виконання робіт протипожежного призначення;</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30) туроператорська діяльність;</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 xml:space="preserve">32) посередництво у працевлаштуванні на роботу за кордоном; </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33) проведення землеоціночних робіт та земельних торгів;</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 xml:space="preserve">34) діяльність, пов'язана з промисловим виловом риби, крім внутрішніх водойм (ставків) господарств; </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35) митна брокерська діяльність;</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36) виробництво, експорт та імпорт дисків для лазерних систем зчитування, матриць;</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37) торгівля племінними (генетичними) ресурсами, проведення генетичної експертизи походження та аномалій тварин; </w:t>
            </w:r>
          </w:p>
          <w:p w:rsidR="000478CA" w:rsidRPr="00724258" w:rsidRDefault="000478CA" w:rsidP="006A022D">
            <w:pPr>
              <w:widowControl w:val="0"/>
              <w:jc w:val="both"/>
              <w:rPr>
                <w:bCs/>
                <w:i/>
                <w:sz w:val="28"/>
                <w:szCs w:val="28"/>
                <w:u w:val="single"/>
              </w:rPr>
            </w:pPr>
          </w:p>
          <w:p w:rsidR="000478CA" w:rsidRPr="00724258" w:rsidRDefault="000478CA" w:rsidP="006A022D">
            <w:pPr>
              <w:widowControl w:val="0"/>
              <w:jc w:val="both"/>
              <w:rPr>
                <w:bCs/>
                <w:i/>
                <w:sz w:val="28"/>
                <w:szCs w:val="28"/>
              </w:rPr>
            </w:pPr>
            <w:r w:rsidRPr="00724258">
              <w:rPr>
                <w:bCs/>
                <w:i/>
                <w:sz w:val="28"/>
                <w:szCs w:val="28"/>
              </w:rPr>
              <w:t>38) проведення фумігації (знезараження) об'єктів регулювання, визначених Законом України "Про карантин рослин", які переміщуються через державний кордон України та карантинні зони;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39) діяльність, пов'язана з виробництвом, торгівлею піротехнічними засобами;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i/>
                <w:sz w:val="28"/>
                <w:szCs w:val="28"/>
              </w:rPr>
            </w:pPr>
            <w:r w:rsidRPr="00724258">
              <w:rPr>
                <w:bCs/>
                <w:i/>
                <w:sz w:val="28"/>
                <w:szCs w:val="28"/>
              </w:rPr>
              <w:t xml:space="preserve">40) діяльність, пов'язана з наданням послуг стрільбищами невійськового призначення та функціонуванням мисливських стендів;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41) розроблення, виготовлення, реалізація, ремонт, модернізація та утилізація озброєння, військової техніки, військової зброї і боєприпасів до неї;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42) виробництво теплової енергії, транспортування її магістральними і місцевими (розподільчими) тепловими мережами та постачання теплової енергії;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43) збирання та використання інформації, яка складає кредитну історію;</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i/>
                <w:sz w:val="28"/>
                <w:szCs w:val="28"/>
              </w:rPr>
            </w:pPr>
            <w:r w:rsidRPr="00724258">
              <w:rPr>
                <w:bCs/>
                <w:i/>
                <w:sz w:val="28"/>
                <w:szCs w:val="28"/>
              </w:rPr>
              <w:t xml:space="preserve">44) генетично-інженерна діяльність у замкненій системі; </w:t>
            </w:r>
          </w:p>
          <w:p w:rsidR="000478CA" w:rsidRPr="00724258" w:rsidRDefault="000478CA" w:rsidP="006A022D">
            <w:pPr>
              <w:widowControl w:val="0"/>
              <w:jc w:val="both"/>
              <w:rPr>
                <w:bCs/>
                <w:i/>
                <w:sz w:val="28"/>
                <w:szCs w:val="28"/>
              </w:rPr>
            </w:pPr>
          </w:p>
          <w:p w:rsidR="000478CA" w:rsidRPr="00724258" w:rsidRDefault="000478CA" w:rsidP="006A022D">
            <w:pPr>
              <w:widowControl w:val="0"/>
              <w:jc w:val="both"/>
              <w:rPr>
                <w:bCs/>
                <w:sz w:val="28"/>
                <w:szCs w:val="28"/>
              </w:rPr>
            </w:pPr>
            <w:r w:rsidRPr="00724258">
              <w:rPr>
                <w:bCs/>
                <w:i/>
                <w:sz w:val="28"/>
                <w:szCs w:val="28"/>
              </w:rPr>
              <w:t>45) торгівля рідким паливом з біомаси та біогазом.</w:t>
            </w:r>
          </w:p>
        </w:tc>
        <w:tc>
          <w:tcPr>
            <w:tcW w:w="7664" w:type="dxa"/>
            <w:gridSpan w:val="4"/>
          </w:tcPr>
          <w:p w:rsidR="000478CA" w:rsidRPr="00724258" w:rsidRDefault="000478CA" w:rsidP="006A022D">
            <w:pPr>
              <w:widowControl w:val="0"/>
              <w:jc w:val="both"/>
              <w:rPr>
                <w:b/>
                <w:bCs/>
                <w:sz w:val="28"/>
                <w:szCs w:val="28"/>
              </w:rPr>
            </w:pPr>
            <w:r w:rsidRPr="00724258">
              <w:rPr>
                <w:b/>
                <w:bCs/>
                <w:sz w:val="28"/>
                <w:szCs w:val="28"/>
              </w:rPr>
              <w:lastRenderedPageBreak/>
              <w:t>Стаття 9. Види господарської діяльності, що підлягають ліцензуванню.</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Відповідно до спеціальних законів ліцензуванню підлягають такі види господарської діяльності:</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 банківська діяльність;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2) професійна діяльність на ринку цінних паперів;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3) із надання фінансових послуг;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4) зовнішньоекономічна діяльність;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5) діяльність у галузі телебачення і радіомовлення;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6) діяльність у сфері електроенергетики та використання ядерної енергії;</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7) діяльність у сфері освіти; </w:t>
            </w: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 xml:space="preserve">8) виробництво і торгівля спиртом етиловим, коньячним і плодовим, алкогольними напоями та тютюновими виробами;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9) діяльність у сфері телекомунікацій;</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u w:val="single"/>
              </w:rPr>
            </w:pPr>
          </w:p>
          <w:p w:rsidR="000478CA" w:rsidRPr="00724258" w:rsidRDefault="000478CA" w:rsidP="006A022D">
            <w:pPr>
              <w:widowControl w:val="0"/>
              <w:jc w:val="both"/>
              <w:rPr>
                <w:bCs/>
                <w:sz w:val="28"/>
                <w:szCs w:val="28"/>
                <w:u w:val="single"/>
              </w:rPr>
            </w:pPr>
          </w:p>
          <w:p w:rsidR="000478CA" w:rsidRPr="00724258" w:rsidRDefault="000478CA" w:rsidP="006A022D">
            <w:pPr>
              <w:widowControl w:val="0"/>
              <w:jc w:val="both"/>
              <w:rPr>
                <w:bCs/>
                <w:sz w:val="28"/>
                <w:szCs w:val="28"/>
              </w:rPr>
            </w:pPr>
            <w:r w:rsidRPr="00724258">
              <w:rPr>
                <w:bCs/>
                <w:sz w:val="28"/>
                <w:szCs w:val="28"/>
              </w:rPr>
              <w:t>10) надання послуг з перевезення пасажирів, вантажу повітряним транспортом.</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
                <w:bCs/>
                <w:sz w:val="28"/>
                <w:szCs w:val="28"/>
              </w:rPr>
            </w:pPr>
            <w:r w:rsidRPr="00724258">
              <w:rPr>
                <w:b/>
                <w:bCs/>
                <w:sz w:val="28"/>
                <w:szCs w:val="28"/>
              </w:rPr>
              <w:t xml:space="preserve">Відповідно до цього Закону, з урахуванням </w:t>
            </w:r>
            <w:r w:rsidRPr="00724258">
              <w:rPr>
                <w:b/>
                <w:sz w:val="28"/>
                <w:szCs w:val="28"/>
              </w:rPr>
              <w:t xml:space="preserve">особливостей, визначених </w:t>
            </w:r>
            <w:r w:rsidRPr="00724258">
              <w:rPr>
                <w:b/>
                <w:bCs/>
                <w:sz w:val="28"/>
                <w:szCs w:val="28"/>
              </w:rPr>
              <w:t>спеціальними законами, ліцензуванню підлягають такі види господарської діяльності:</w:t>
            </w:r>
          </w:p>
          <w:p w:rsidR="000478CA" w:rsidRPr="00724258" w:rsidRDefault="000478CA" w:rsidP="006A022D">
            <w:pPr>
              <w:widowControl w:val="0"/>
              <w:jc w:val="both"/>
              <w:rPr>
                <w:bCs/>
                <w:sz w:val="28"/>
                <w:szCs w:val="28"/>
              </w:rPr>
            </w:pPr>
          </w:p>
          <w:p w:rsidR="000478CA" w:rsidRPr="00724258" w:rsidRDefault="000478CA" w:rsidP="006A022D">
            <w:pPr>
              <w:widowControl w:val="0"/>
              <w:numPr>
                <w:ilvl w:val="0"/>
                <w:numId w:val="1"/>
              </w:numPr>
              <w:tabs>
                <w:tab w:val="clear" w:pos="840"/>
                <w:tab w:val="num" w:pos="424"/>
              </w:tabs>
              <w:ind w:left="0" w:firstLine="0"/>
              <w:jc w:val="both"/>
              <w:rPr>
                <w:b/>
                <w:sz w:val="28"/>
                <w:szCs w:val="28"/>
              </w:rPr>
            </w:pPr>
            <w:r w:rsidRPr="00724258">
              <w:rPr>
                <w:b/>
                <w:sz w:val="28"/>
                <w:szCs w:val="28"/>
              </w:rPr>
              <w:t xml:space="preserve">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w:t>
            </w:r>
            <w:r w:rsidRPr="00724258">
              <w:rPr>
                <w:b/>
                <w:sz w:val="28"/>
                <w:szCs w:val="28"/>
              </w:rPr>
              <w:lastRenderedPageBreak/>
              <w:t>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Законом України "Про наркотичні засоби, психотропні речовини і прекурсори";</w:t>
            </w:r>
          </w:p>
          <w:p w:rsidR="000478CA" w:rsidRPr="00724258" w:rsidRDefault="000478CA" w:rsidP="006A022D">
            <w:pPr>
              <w:widowControl w:val="0"/>
              <w:jc w:val="both"/>
              <w:rPr>
                <w:b/>
                <w:sz w:val="28"/>
                <w:szCs w:val="28"/>
              </w:rPr>
            </w:pPr>
          </w:p>
          <w:p w:rsidR="000478CA" w:rsidRPr="00724258" w:rsidRDefault="000478CA" w:rsidP="006A022D">
            <w:pPr>
              <w:widowControl w:val="0"/>
              <w:numPr>
                <w:ilvl w:val="0"/>
                <w:numId w:val="1"/>
              </w:numPr>
              <w:tabs>
                <w:tab w:val="clear" w:pos="840"/>
                <w:tab w:val="num" w:pos="424"/>
              </w:tabs>
              <w:ind w:left="0" w:firstLine="0"/>
              <w:jc w:val="both"/>
              <w:rPr>
                <w:b/>
                <w:sz w:val="28"/>
                <w:szCs w:val="28"/>
              </w:rPr>
            </w:pPr>
            <w:r w:rsidRPr="00724258">
              <w:rPr>
                <w:b/>
                <w:sz w:val="28"/>
                <w:szCs w:val="28"/>
              </w:rPr>
              <w:t>виробництво лікарських засобів, оптова та роздрібна торгівля лікарськими засобами – з урахуванням особливостей, визначених Законом України “Про лікарські засоби”;</w:t>
            </w:r>
          </w:p>
          <w:p w:rsidR="000478CA" w:rsidRPr="00724258" w:rsidRDefault="000478CA" w:rsidP="006A022D">
            <w:pPr>
              <w:widowControl w:val="0"/>
              <w:jc w:val="both"/>
              <w:rPr>
                <w:b/>
                <w:sz w:val="28"/>
                <w:szCs w:val="28"/>
              </w:rPr>
            </w:pPr>
          </w:p>
          <w:p w:rsidR="000478CA" w:rsidRPr="00724258" w:rsidRDefault="000478CA" w:rsidP="006A022D">
            <w:pPr>
              <w:widowControl w:val="0"/>
              <w:numPr>
                <w:ilvl w:val="0"/>
                <w:numId w:val="1"/>
              </w:numPr>
              <w:tabs>
                <w:tab w:val="clear" w:pos="840"/>
                <w:tab w:val="num" w:pos="424"/>
              </w:tabs>
              <w:ind w:left="0" w:firstLine="0"/>
              <w:jc w:val="both"/>
              <w:rPr>
                <w:b/>
                <w:sz w:val="28"/>
                <w:szCs w:val="28"/>
              </w:rPr>
            </w:pPr>
            <w:r w:rsidRPr="00724258">
              <w:rPr>
                <w:b/>
                <w:sz w:val="28"/>
                <w:szCs w:val="28"/>
              </w:rPr>
              <w:t>будівництво об’єктів IV і V категорій складності за переліком видів робіт, що визначається Кабінетом Міністрів України – з урахуванням особливостей, визначених Законом України “Про архітектурну діяльність”;</w:t>
            </w:r>
          </w:p>
          <w:p w:rsidR="000478CA" w:rsidRPr="00724258" w:rsidRDefault="000478CA" w:rsidP="006A022D">
            <w:pPr>
              <w:widowControl w:val="0"/>
              <w:jc w:val="both"/>
              <w:rPr>
                <w:sz w:val="28"/>
                <w:szCs w:val="28"/>
              </w:rPr>
            </w:pPr>
          </w:p>
          <w:p w:rsidR="000478CA" w:rsidRPr="00724258" w:rsidRDefault="000478CA" w:rsidP="006A022D">
            <w:pPr>
              <w:widowControl w:val="0"/>
              <w:numPr>
                <w:ilvl w:val="0"/>
                <w:numId w:val="1"/>
              </w:numPr>
              <w:tabs>
                <w:tab w:val="clear" w:pos="840"/>
                <w:tab w:val="num" w:pos="424"/>
              </w:tabs>
              <w:ind w:left="0" w:firstLine="0"/>
              <w:jc w:val="both"/>
              <w:rPr>
                <w:b/>
                <w:sz w:val="28"/>
                <w:szCs w:val="28"/>
              </w:rPr>
            </w:pPr>
            <w:r w:rsidRPr="00724258">
              <w:rPr>
                <w:b/>
                <w:sz w:val="28"/>
                <w:szCs w:val="28"/>
              </w:rPr>
              <w:t>охоронна діяльність – з урахуванням особливостей, визначених законами України “Про охоронну діяльність”;</w:t>
            </w:r>
          </w:p>
          <w:p w:rsidR="000478CA" w:rsidRPr="00724258" w:rsidRDefault="000478CA" w:rsidP="006A022D">
            <w:pPr>
              <w:widowControl w:val="0"/>
              <w:jc w:val="both"/>
              <w:rPr>
                <w:b/>
                <w:sz w:val="28"/>
                <w:szCs w:val="28"/>
              </w:rPr>
            </w:pPr>
          </w:p>
          <w:p w:rsidR="000478CA" w:rsidRPr="00724258" w:rsidRDefault="000478CA" w:rsidP="006A022D">
            <w:pPr>
              <w:widowControl w:val="0"/>
              <w:jc w:val="both"/>
              <w:rPr>
                <w:bCs/>
                <w:sz w:val="28"/>
                <w:szCs w:val="28"/>
              </w:rPr>
            </w:pPr>
            <w:r w:rsidRPr="00724258">
              <w:rPr>
                <w:bCs/>
                <w:sz w:val="28"/>
                <w:szCs w:val="28"/>
              </w:rPr>
              <w:t xml:space="preserve">Відповідно до цього Закону ліцензуванню підлягають такі види господарської діяльності: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smartTag w:uri="urn:schemas-microsoft-com:office:smarttags" w:element="metricconverter">
              <w:smartTagPr>
                <w:attr w:name="ProductID" w:val="100 метрів"/>
              </w:smartTagPr>
              <w:r w:rsidRPr="00724258">
                <w:rPr>
                  <w:bCs/>
                  <w:sz w:val="28"/>
                  <w:szCs w:val="28"/>
                </w:rPr>
                <w:t>100 метрів</w:t>
              </w:r>
            </w:smartTag>
            <w:r w:rsidRPr="00724258">
              <w:rPr>
                <w:bCs/>
                <w:sz w:val="28"/>
                <w:szCs w:val="28"/>
              </w:rPr>
              <w:t xml:space="preserve"> на секунду, торгівля вогнепальною зброєю невійськового призначення та боєприпасами до неї, холодною зброєю, пневматичною </w:t>
            </w:r>
            <w:r w:rsidRPr="00724258">
              <w:rPr>
                <w:bCs/>
                <w:sz w:val="28"/>
                <w:szCs w:val="28"/>
              </w:rPr>
              <w:lastRenderedPageBreak/>
              <w:t xml:space="preserve">зброєю калібру понад 4,5 міліметра і швидкістю польоту кулі понад </w:t>
            </w:r>
            <w:smartTag w:uri="urn:schemas-microsoft-com:office:smarttags" w:element="metricconverter">
              <w:smartTagPr>
                <w:attr w:name="ProductID" w:val="100 метрів"/>
              </w:smartTagPr>
              <w:r w:rsidRPr="00724258">
                <w:rPr>
                  <w:bCs/>
                  <w:sz w:val="28"/>
                  <w:szCs w:val="28"/>
                </w:rPr>
                <w:t>100 метрів</w:t>
              </w:r>
            </w:smartTag>
            <w:r w:rsidRPr="00724258">
              <w:rPr>
                <w:bCs/>
                <w:sz w:val="28"/>
                <w:szCs w:val="28"/>
              </w:rPr>
              <w:t xml:space="preserve"> на секунду;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 виробництво вибухових матеріалів промислового призначення (згідно з переліком, що затверджується спеціально уповноваженим центральним органом виконавчої влади з питань нагляду за охороною праці та державного гірничого нагляду);</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3) </w:t>
            </w:r>
            <w:r w:rsidRPr="00724258">
              <w:rPr>
                <w:sz w:val="28"/>
                <w:szCs w:val="28"/>
              </w:rPr>
              <w:t>виробництво особливо небезпечних хімічних речовин, операції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w:t>
            </w:r>
            <w:r w:rsidRPr="00724258">
              <w:rPr>
                <w:b/>
                <w:sz w:val="28"/>
                <w:szCs w:val="28"/>
              </w:rPr>
              <w:t xml:space="preserve"> а також безоплатне збирання (приймання) від населення небезпечних відходів у складі побутових відходів та їх зберігання (накопичення), зберігання (накопичення) небезпечних відходів у складі побутових відходів, вилучених під час збирання та сортування побутових відходів, якщо зазначені відходи протягом року передаються суб’єктам господарювання, що мають ліцензію на здійснення операцій у сфері поводження з небезпечними відходами, та зазначена діяльність здійснюється з дотриманням санітарних норм та вимог екологічної безпеки);</w:t>
            </w: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4) виробництво ветеринарних медикаментів і препаратів, оптова, роздрібна торгівля ветеринарними медикаментами і препаратами;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5) виробництво спеціальних засобів, заряджених речовинами сльозоточивої та дратівної дії, індивідуального захисту, активної оборони та їх продаж;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6)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торгівля спеціальними технічними засобами для зняття інформації з каналів зв'язку, іншими засобами негласного отримання інформації;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7) надання послуг у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 (згідно з переліком, що визначається Кабінетом Міністрів України);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8) надання послуг у галузі технічного захисту інформації (згідно з переліком, що визначається Кабінетом Міністрів України);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9) транспортування нафти, нафтопродуктів магістральним трубопроводом, транспортування природного, нафтового газу і газу (метану) вугільних родовищ трубопроводами та їх розподіл;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10) постачання природного газу, газу (метану) вугільних родовищ за регульованим та нерегульованим тарифом;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11) зберігання природного газу, газу (метану) вугільних родовищ в обсягах, що перевищують рівень, встановлений ліцензійними умовами;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12) централізоване водопостачання та водовідведення;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13) розроблення, випробування, виробництво, експлуатація ракет-носіїв, космічних апаратів та їх складових частин, наземного комплексу управління космічними апаратами та його складових частин;</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14) </w:t>
            </w:r>
            <w:r w:rsidRPr="00724258">
              <w:rPr>
                <w:sz w:val="28"/>
                <w:szCs w:val="28"/>
              </w:rPr>
              <w:t>медична практика,</w:t>
            </w:r>
            <w:r w:rsidRPr="00724258">
              <w:rPr>
                <w:b/>
                <w:sz w:val="28"/>
                <w:szCs w:val="28"/>
              </w:rPr>
              <w:t xml:space="preserve"> згідно з переліком, затвердженим </w:t>
            </w:r>
            <w:r w:rsidRPr="00724258">
              <w:rPr>
                <w:b/>
                <w:sz w:val="28"/>
                <w:szCs w:val="28"/>
              </w:rPr>
              <w:lastRenderedPageBreak/>
              <w:t>Кабінетом Міністрів України;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15) ветеринарна практика;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16) випуск та проведення лотерей;</w:t>
            </w: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sz w:val="28"/>
                <w:szCs w:val="28"/>
              </w:rPr>
            </w:pPr>
            <w:r w:rsidRPr="00724258">
              <w:rPr>
                <w:bCs/>
                <w:sz w:val="28"/>
                <w:szCs w:val="28"/>
              </w:rPr>
              <w:t xml:space="preserve">17) </w:t>
            </w:r>
            <w:r w:rsidRPr="00724258">
              <w:rPr>
                <w:sz w:val="28"/>
                <w:szCs w:val="28"/>
              </w:rPr>
              <w:t>надання послуг з перевезення пасажирів, небезпечних вантажів річковим, морським, автомобільним, залізничним транспортом;</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18) надання послуг і виконання робіт протипожежного призначення;</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 xml:space="preserve">19) діяльність, пов'язана з промисловим виловом риби, крім внутрішніх водойм (ставків) господарств;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20) виробництво, експорт та імпорт дисків для лазерних систем зчитування, матриць;</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21) діяльність, пов'язана з виробництвом, торгівлею піротехнічними засобами;</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p>
          <w:p w:rsidR="000478CA" w:rsidRPr="00724258" w:rsidRDefault="000478CA" w:rsidP="006A022D">
            <w:pPr>
              <w:widowControl w:val="0"/>
              <w:jc w:val="both"/>
              <w:rPr>
                <w:b/>
                <w:bCs/>
                <w:sz w:val="28"/>
                <w:szCs w:val="28"/>
              </w:rPr>
            </w:pPr>
          </w:p>
          <w:p w:rsidR="000478CA" w:rsidRPr="00724258" w:rsidRDefault="000478CA" w:rsidP="006A022D">
            <w:pPr>
              <w:widowControl w:val="0"/>
              <w:jc w:val="both"/>
              <w:rPr>
                <w:bCs/>
                <w:sz w:val="28"/>
                <w:szCs w:val="28"/>
              </w:rPr>
            </w:pPr>
            <w:r w:rsidRPr="00724258">
              <w:rPr>
                <w:bCs/>
                <w:sz w:val="28"/>
                <w:szCs w:val="28"/>
              </w:rPr>
              <w:t xml:space="preserve">22) розроблення, виготовлення, реалізація, ремонт, модернізація та утилізація озброєння, військової техніки, військової зброї і боєприпасів до неї; </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23) виробництво теплової енергії, транспортування її магістральними і місцевими (розподільчими) тепловими мережами та постачання теплової енергії;</w:t>
            </w:r>
          </w:p>
          <w:p w:rsidR="000478CA" w:rsidRPr="00724258" w:rsidRDefault="000478CA" w:rsidP="006A022D">
            <w:pPr>
              <w:widowControl w:val="0"/>
              <w:jc w:val="both"/>
              <w:rPr>
                <w:bCs/>
                <w:sz w:val="28"/>
                <w:szCs w:val="28"/>
              </w:rPr>
            </w:pPr>
          </w:p>
          <w:p w:rsidR="000478CA" w:rsidRPr="00724258" w:rsidRDefault="000478CA" w:rsidP="006A022D">
            <w:pPr>
              <w:widowControl w:val="0"/>
              <w:jc w:val="both"/>
              <w:rPr>
                <w:bCs/>
                <w:sz w:val="28"/>
                <w:szCs w:val="28"/>
              </w:rPr>
            </w:pPr>
            <w:r w:rsidRPr="00724258">
              <w:rPr>
                <w:bCs/>
                <w:sz w:val="28"/>
                <w:szCs w:val="28"/>
              </w:rPr>
              <w:t>24) збирання та використання інформації, яка складає кредитну історію.</w:t>
            </w:r>
          </w:p>
        </w:tc>
      </w:tr>
      <w:tr w:rsidR="000478CA" w:rsidRPr="00724258" w:rsidTr="00C37262">
        <w:trPr>
          <w:gridBefore w:val="1"/>
          <w:wBefore w:w="71" w:type="dxa"/>
        </w:trPr>
        <w:tc>
          <w:tcPr>
            <w:tcW w:w="15353" w:type="dxa"/>
            <w:gridSpan w:val="10"/>
          </w:tcPr>
          <w:p w:rsidR="000478CA" w:rsidRPr="00724258" w:rsidRDefault="000478CA" w:rsidP="006A022D">
            <w:pPr>
              <w:widowControl w:val="0"/>
              <w:jc w:val="center"/>
              <w:rPr>
                <w:b/>
                <w:bCs/>
                <w:sz w:val="28"/>
                <w:szCs w:val="28"/>
              </w:rPr>
            </w:pPr>
            <w:r w:rsidRPr="00724258">
              <w:rPr>
                <w:b/>
                <w:sz w:val="28"/>
                <w:szCs w:val="28"/>
              </w:rPr>
              <w:lastRenderedPageBreak/>
              <w:t>Закон України “Про охорону культурної спадщини”</w:t>
            </w:r>
          </w:p>
        </w:tc>
      </w:tr>
      <w:tr w:rsidR="000478CA" w:rsidRPr="00724258" w:rsidTr="00C37262">
        <w:trPr>
          <w:gridBefore w:val="1"/>
          <w:wBefore w:w="71" w:type="dxa"/>
        </w:trPr>
        <w:tc>
          <w:tcPr>
            <w:tcW w:w="7689" w:type="dxa"/>
            <w:gridSpan w:val="6"/>
          </w:tcPr>
          <w:p w:rsidR="000478CA" w:rsidRPr="00724258" w:rsidRDefault="000478CA" w:rsidP="006A022D">
            <w:pPr>
              <w:widowControl w:val="0"/>
              <w:shd w:val="clear" w:color="auto" w:fill="FFFFFF"/>
              <w:jc w:val="both"/>
              <w:rPr>
                <w:b/>
                <w:sz w:val="28"/>
                <w:szCs w:val="28"/>
              </w:rPr>
            </w:pPr>
            <w:r w:rsidRPr="00724258">
              <w:rPr>
                <w:b/>
                <w:sz w:val="28"/>
                <w:szCs w:val="28"/>
              </w:rPr>
              <w:t>Стаття 24. Утримання та використання пам'яток</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widowControl w:val="0"/>
              <w:shd w:val="clear" w:color="auto" w:fill="FFFFFF"/>
              <w:jc w:val="both"/>
              <w:rPr>
                <w:sz w:val="28"/>
                <w:szCs w:val="28"/>
              </w:rPr>
            </w:pPr>
            <w:r w:rsidRPr="00724258">
              <w:rPr>
                <w:i/>
                <w:sz w:val="28"/>
                <w:szCs w:val="28"/>
              </w:rPr>
              <w:t>5. Розміщення реклами на пам'ятках національного значення, в межах зон охорони цих пам'яток, історичних ареалів населених місць дозволяється за погодженням з центральним органом виконавчої влади, що реалізує державну політику у сфері охорони культурної спадщини.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i/>
                <w:sz w:val="28"/>
                <w:szCs w:val="28"/>
              </w:rPr>
            </w:pPr>
          </w:p>
          <w:p w:rsidR="000478CA" w:rsidRPr="00724258" w:rsidRDefault="000478CA" w:rsidP="006A022D">
            <w:pPr>
              <w:widowControl w:val="0"/>
              <w:shd w:val="clear" w:color="auto" w:fill="FFFFFF"/>
              <w:jc w:val="both"/>
              <w:rPr>
                <w:sz w:val="28"/>
                <w:szCs w:val="28"/>
              </w:rPr>
            </w:pPr>
            <w:r w:rsidRPr="00724258">
              <w:rPr>
                <w:i/>
                <w:sz w:val="28"/>
                <w:szCs w:val="28"/>
              </w:rPr>
              <w:t>Розміщення реклами на пам'ятках місцевого значення, в межах зон охорони цих пам'яток дозволяється за погодженням з органом виконавчої влади Автономної Республіки Крим, обласною, Київською та Севастопольською міськими державними адміністраціями.</w:t>
            </w: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p w:rsidR="000478CA" w:rsidRPr="00724258" w:rsidRDefault="000478CA" w:rsidP="006A022D">
            <w:pPr>
              <w:widowControl w:val="0"/>
              <w:shd w:val="clear" w:color="auto" w:fill="FFFFFF"/>
              <w:jc w:val="both"/>
              <w:rPr>
                <w:sz w:val="28"/>
                <w:szCs w:val="28"/>
              </w:rPr>
            </w:pPr>
          </w:p>
        </w:tc>
        <w:tc>
          <w:tcPr>
            <w:tcW w:w="7664" w:type="dxa"/>
            <w:gridSpan w:val="4"/>
          </w:tcPr>
          <w:p w:rsidR="000478CA" w:rsidRPr="00724258" w:rsidRDefault="000478CA" w:rsidP="006A022D">
            <w:pPr>
              <w:widowControl w:val="0"/>
              <w:shd w:val="clear" w:color="auto" w:fill="FFFFFF"/>
              <w:jc w:val="both"/>
              <w:rPr>
                <w:b/>
                <w:sz w:val="28"/>
                <w:szCs w:val="28"/>
              </w:rPr>
            </w:pPr>
            <w:r w:rsidRPr="00724258">
              <w:rPr>
                <w:b/>
                <w:sz w:val="28"/>
                <w:szCs w:val="28"/>
              </w:rPr>
              <w:lastRenderedPageBreak/>
              <w:t>Стаття 24. Утримання та використання пам'яток</w:t>
            </w:r>
          </w:p>
          <w:p w:rsidR="000478CA" w:rsidRPr="00724258" w:rsidRDefault="000478CA" w:rsidP="006A022D">
            <w:pPr>
              <w:widowControl w:val="0"/>
              <w:shd w:val="clear" w:color="auto" w:fill="FFFFFF"/>
              <w:jc w:val="both"/>
              <w:rPr>
                <w:sz w:val="28"/>
                <w:szCs w:val="28"/>
              </w:rPr>
            </w:pPr>
            <w:r w:rsidRPr="00724258">
              <w:rPr>
                <w:sz w:val="28"/>
                <w:szCs w:val="28"/>
              </w:rPr>
              <w:t>…</w:t>
            </w:r>
          </w:p>
          <w:p w:rsidR="000478CA" w:rsidRPr="00724258" w:rsidRDefault="000478CA" w:rsidP="006A022D">
            <w:pPr>
              <w:pStyle w:val="HTML"/>
              <w:widowControl w:val="0"/>
              <w:shd w:val="clear" w:color="auto" w:fill="FFFFFF"/>
              <w:jc w:val="both"/>
              <w:textAlignment w:val="baseline"/>
              <w:rPr>
                <w:rFonts w:ascii="Times New Roman" w:hAnsi="Times New Roman"/>
                <w:b/>
                <w:iCs/>
                <w:sz w:val="28"/>
                <w:szCs w:val="28"/>
                <w:bdr w:val="none" w:sz="0" w:space="0" w:color="auto" w:frame="1"/>
              </w:rPr>
            </w:pPr>
            <w:r w:rsidRPr="00724258">
              <w:rPr>
                <w:rFonts w:ascii="Times New Roman" w:hAnsi="Times New Roman"/>
                <w:b/>
                <w:sz w:val="28"/>
                <w:szCs w:val="28"/>
              </w:rPr>
              <w:t xml:space="preserve">5. </w:t>
            </w:r>
            <w:r w:rsidRPr="00724258">
              <w:rPr>
                <w:rFonts w:ascii="Times New Roman" w:hAnsi="Times New Roman"/>
                <w:b/>
                <w:iCs/>
                <w:sz w:val="28"/>
                <w:szCs w:val="28"/>
                <w:bdr w:val="none" w:sz="0" w:space="0" w:color="auto" w:frame="1"/>
              </w:rPr>
              <w:t>Розміщення реклами на пам’ятках національного значення, в межах зон охорони цих пам'яток, історичних ареалів населених місць здійснюється на підставі дозволу, що оформлюється (видається) відповідно до Закону України «Про рекламу» за участю центрального органу виконавчої влади, що реалізує державну політику у сфері охорони культурної спадщини.</w:t>
            </w:r>
          </w:p>
          <w:p w:rsidR="000478CA" w:rsidRPr="00724258" w:rsidRDefault="000478CA" w:rsidP="006A022D">
            <w:pPr>
              <w:pStyle w:val="HTML"/>
              <w:widowControl w:val="0"/>
              <w:shd w:val="clear" w:color="auto" w:fill="FFFFFF"/>
              <w:jc w:val="both"/>
              <w:textAlignment w:val="baseline"/>
              <w:rPr>
                <w:rFonts w:ascii="Times New Roman" w:hAnsi="Times New Roman"/>
                <w:b/>
                <w:iCs/>
                <w:sz w:val="28"/>
                <w:szCs w:val="28"/>
                <w:bdr w:val="none" w:sz="0" w:space="0" w:color="auto" w:frame="1"/>
              </w:rPr>
            </w:pPr>
          </w:p>
          <w:p w:rsidR="000478CA" w:rsidRPr="00724258" w:rsidRDefault="000478CA" w:rsidP="006A022D">
            <w:pPr>
              <w:pStyle w:val="HTML"/>
              <w:widowControl w:val="0"/>
              <w:shd w:val="clear" w:color="auto" w:fill="FFFFFF"/>
              <w:jc w:val="both"/>
              <w:textAlignment w:val="baseline"/>
              <w:rPr>
                <w:rFonts w:ascii="Times New Roman" w:hAnsi="Times New Roman"/>
                <w:b/>
                <w:iCs/>
                <w:sz w:val="28"/>
                <w:szCs w:val="28"/>
                <w:bdr w:val="none" w:sz="0" w:space="0" w:color="auto" w:frame="1"/>
              </w:rPr>
            </w:pPr>
            <w:r w:rsidRPr="00724258">
              <w:rPr>
                <w:rFonts w:ascii="Times New Roman" w:hAnsi="Times New Roman"/>
                <w:b/>
                <w:iCs/>
                <w:sz w:val="28"/>
                <w:szCs w:val="28"/>
                <w:bdr w:val="none" w:sz="0" w:space="0" w:color="auto" w:frame="1"/>
              </w:rPr>
              <w:t xml:space="preserve">Розміщення реклами на пам’ятках місцевого значення, в межах зон охорони цих пам'яток, історичних ареалів населених місць здійснюється на підставі дозволу, що оформлюється (видається) відповідно до Закону України «Про рекламу» за участю органу виконавчої влади </w:t>
            </w:r>
            <w:r w:rsidRPr="00724258">
              <w:rPr>
                <w:rFonts w:ascii="Times New Roman" w:hAnsi="Times New Roman"/>
                <w:b/>
                <w:iCs/>
                <w:sz w:val="28"/>
                <w:szCs w:val="28"/>
                <w:bdr w:val="none" w:sz="0" w:space="0" w:color="auto" w:frame="1"/>
              </w:rPr>
              <w:lastRenderedPageBreak/>
              <w:t>Автономної Республіки Крим, обласною, Київською та Севастопольською міськими державними адміністраціями.</w:t>
            </w:r>
          </w:p>
          <w:p w:rsidR="000478CA" w:rsidRPr="00724258" w:rsidRDefault="000478CA" w:rsidP="006A022D">
            <w:pPr>
              <w:pStyle w:val="HTML"/>
              <w:widowControl w:val="0"/>
              <w:shd w:val="clear" w:color="auto" w:fill="FFFFFF"/>
              <w:jc w:val="both"/>
              <w:textAlignment w:val="baseline"/>
              <w:rPr>
                <w:rFonts w:ascii="Times New Roman" w:hAnsi="Times New Roman"/>
                <w:b/>
                <w:iCs/>
                <w:sz w:val="28"/>
                <w:szCs w:val="28"/>
                <w:bdr w:val="none" w:sz="0" w:space="0" w:color="auto" w:frame="1"/>
              </w:rPr>
            </w:pPr>
          </w:p>
          <w:p w:rsidR="000478CA" w:rsidRPr="00724258" w:rsidRDefault="000478CA" w:rsidP="006A022D">
            <w:pPr>
              <w:widowControl w:val="0"/>
              <w:shd w:val="clear" w:color="auto" w:fill="FFFFFF"/>
              <w:jc w:val="both"/>
              <w:rPr>
                <w:b/>
                <w:sz w:val="28"/>
                <w:szCs w:val="28"/>
              </w:rPr>
            </w:pPr>
            <w:r w:rsidRPr="00724258">
              <w:rPr>
                <w:b/>
                <w:iCs/>
                <w:sz w:val="28"/>
                <w:szCs w:val="28"/>
                <w:bdr w:val="none" w:sz="0" w:space="0" w:color="auto" w:frame="1"/>
              </w:rPr>
              <w:t>Зазначені органи беруть участь в оформленні дозволу на розміщення реклами шляхом погодження за зверненням органу, що видає дозвіл, без залучення суб’єкта господарювання.</w:t>
            </w:r>
          </w:p>
        </w:tc>
      </w:tr>
      <w:tr w:rsidR="000478CA" w:rsidRPr="00724258" w:rsidTr="00C37262">
        <w:trPr>
          <w:gridBefore w:val="1"/>
          <w:wBefore w:w="71" w:type="dxa"/>
        </w:trPr>
        <w:tc>
          <w:tcPr>
            <w:tcW w:w="15353" w:type="dxa"/>
            <w:gridSpan w:val="10"/>
          </w:tcPr>
          <w:p w:rsidR="000478CA" w:rsidRPr="00724258" w:rsidRDefault="000478CA" w:rsidP="002F33BC">
            <w:pPr>
              <w:widowControl w:val="0"/>
              <w:shd w:val="clear" w:color="auto" w:fill="FFFFFF"/>
              <w:jc w:val="center"/>
              <w:rPr>
                <w:b/>
                <w:sz w:val="28"/>
                <w:szCs w:val="28"/>
              </w:rPr>
            </w:pPr>
            <w:r w:rsidRPr="00724258">
              <w:rPr>
                <w:b/>
                <w:sz w:val="28"/>
                <w:szCs w:val="28"/>
              </w:rPr>
              <w:lastRenderedPageBreak/>
              <w:t xml:space="preserve">Закону України </w:t>
            </w:r>
            <w:r w:rsidRPr="00724258">
              <w:rPr>
                <w:b/>
                <w:sz w:val="28"/>
                <w:szCs w:val="28"/>
                <w:lang w:val="ru-RU"/>
              </w:rPr>
              <w:t>“</w:t>
            </w:r>
            <w:r w:rsidRPr="00724258">
              <w:rPr>
                <w:b/>
                <w:sz w:val="28"/>
                <w:szCs w:val="28"/>
              </w:rPr>
              <w:t>Про охорону дитинства</w:t>
            </w:r>
            <w:r w:rsidRPr="00724258">
              <w:rPr>
                <w:b/>
                <w:sz w:val="28"/>
                <w:szCs w:val="28"/>
                <w:lang w:val="ru-RU"/>
              </w:rPr>
              <w:t>”</w:t>
            </w:r>
          </w:p>
        </w:tc>
      </w:tr>
      <w:tr w:rsidR="000478CA" w:rsidRPr="00724258" w:rsidTr="00C37262">
        <w:trPr>
          <w:gridBefore w:val="1"/>
          <w:wBefore w:w="71" w:type="dxa"/>
        </w:trPr>
        <w:tc>
          <w:tcPr>
            <w:tcW w:w="7689" w:type="dxa"/>
            <w:gridSpan w:val="6"/>
          </w:tcPr>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Стаття 13. Державна допомога сім'ям з дітьми</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Відсутні</w:t>
            </w:r>
          </w:p>
          <w:p w:rsidR="000478CA" w:rsidRPr="00724258" w:rsidRDefault="000478CA" w:rsidP="006B6A37">
            <w:pPr>
              <w:widowControl w:val="0"/>
              <w:shd w:val="clear" w:color="auto" w:fill="FFFFFF"/>
              <w:jc w:val="both"/>
              <w:rPr>
                <w:b/>
                <w:sz w:val="28"/>
                <w:szCs w:val="28"/>
              </w:rPr>
            </w:pPr>
          </w:p>
        </w:tc>
        <w:tc>
          <w:tcPr>
            <w:tcW w:w="7664" w:type="dxa"/>
            <w:gridSpan w:val="4"/>
          </w:tcPr>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Стаття 13. Державна допомога сім'ям з дітьми</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Діти грудного віку та другого року життя, які входять до складу малозабезпечених сімей, а також діти грудного та раннього віку, які постраждали внаслідок Чорнобильської катастрофи, забезпечуються дитячим харчуванням безкоштовно в порядку, встановленому Кабінетом Міністрів України.</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Видатки на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здійснюються державою за рахунок коштів Державного бюджету України.</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 xml:space="preserve">Набори дитячого харчування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затверджуються центральним органом виконавчої влади, що забезпечує формування державної політики у сфері охорони </w:t>
            </w:r>
            <w:r w:rsidRPr="00724258">
              <w:rPr>
                <w:rFonts w:ascii="Times New Roman" w:hAnsi="Times New Roman"/>
                <w:b/>
                <w:sz w:val="28"/>
                <w:szCs w:val="28"/>
              </w:rPr>
              <w:lastRenderedPageBreak/>
              <w:t>здоров’я.</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Набори дитячого харчування визначаються в натуральних показниках та формуються центральним органом виконавчої влади, що забезпечує формування державної політики у сфері охорони здоров’я, з використанням нормативів фізіологічної потреби організму дитини у продуктах харчування виходячи з їх хімічного складу та енергетичної цінності з урахуванням рекомендацій Всесвітньої організації охорони здоров'я. Основним принципом формування набору дитячого харчування є забезпечення дитини повноцінним харчуванням для розвитку здорового організму.</w:t>
            </w:r>
          </w:p>
          <w:p w:rsidR="000478CA" w:rsidRPr="00724258" w:rsidRDefault="000478CA" w:rsidP="006B6A37">
            <w:pPr>
              <w:pStyle w:val="HTML"/>
              <w:jc w:val="both"/>
              <w:textAlignment w:val="baseline"/>
              <w:rPr>
                <w:rFonts w:ascii="Times New Roman" w:hAnsi="Times New Roman"/>
                <w:b/>
                <w:sz w:val="28"/>
                <w:szCs w:val="28"/>
              </w:rPr>
            </w:pPr>
            <w:r w:rsidRPr="00724258">
              <w:rPr>
                <w:rFonts w:ascii="Times New Roman" w:hAnsi="Times New Roman"/>
                <w:b/>
                <w:sz w:val="28"/>
                <w:szCs w:val="28"/>
              </w:rPr>
              <w:t>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 урахуванням можливостей місцевих бюджетів.</w:t>
            </w:r>
          </w:p>
          <w:p w:rsidR="000478CA" w:rsidRPr="00724258" w:rsidRDefault="000478CA" w:rsidP="006B6A37">
            <w:pPr>
              <w:widowControl w:val="0"/>
              <w:shd w:val="clear" w:color="auto" w:fill="FFFFFF"/>
              <w:jc w:val="both"/>
              <w:rPr>
                <w:b/>
                <w:sz w:val="28"/>
                <w:szCs w:val="28"/>
              </w:rPr>
            </w:pPr>
            <w:r w:rsidRPr="00724258">
              <w:rPr>
                <w:b/>
                <w:sz w:val="28"/>
                <w:szCs w:val="28"/>
              </w:rPr>
              <w:t>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відповідно до закону.</w:t>
            </w:r>
          </w:p>
        </w:tc>
      </w:tr>
      <w:tr w:rsidR="000478CA" w:rsidRPr="00724258" w:rsidTr="00C37262">
        <w:trPr>
          <w:gridBefore w:val="1"/>
          <w:wBefore w:w="71" w:type="dxa"/>
        </w:trPr>
        <w:tc>
          <w:tcPr>
            <w:tcW w:w="15353" w:type="dxa"/>
            <w:gridSpan w:val="10"/>
          </w:tcPr>
          <w:p w:rsidR="000478CA" w:rsidRPr="00724258" w:rsidRDefault="000478CA" w:rsidP="006A022D">
            <w:pPr>
              <w:widowControl w:val="0"/>
              <w:shd w:val="clear" w:color="auto" w:fill="FFFFFF"/>
              <w:jc w:val="center"/>
              <w:rPr>
                <w:b/>
                <w:sz w:val="28"/>
                <w:szCs w:val="28"/>
              </w:rPr>
            </w:pPr>
            <w:r w:rsidRPr="00724258">
              <w:rPr>
                <w:b/>
                <w:sz w:val="28"/>
                <w:szCs w:val="28"/>
              </w:rPr>
              <w:lastRenderedPageBreak/>
              <w:t>Закон України “Про питну воду та питне водопостачання”</w:t>
            </w:r>
          </w:p>
        </w:tc>
      </w:tr>
      <w:tr w:rsidR="000478CA" w:rsidRPr="00724258" w:rsidTr="00C37262">
        <w:trPr>
          <w:gridBefore w:val="1"/>
          <w:wBefore w:w="71" w:type="dxa"/>
        </w:trPr>
        <w:tc>
          <w:tcPr>
            <w:tcW w:w="7689" w:type="dxa"/>
            <w:gridSpan w:val="6"/>
          </w:tcPr>
          <w:p w:rsidR="000478CA" w:rsidRPr="00724258" w:rsidRDefault="000478CA" w:rsidP="006A022D">
            <w:pPr>
              <w:pStyle w:val="a6"/>
              <w:widowControl w:val="0"/>
              <w:spacing w:before="0"/>
              <w:ind w:firstLine="0"/>
              <w:contextualSpacing/>
              <w:rPr>
                <w:rFonts w:ascii="Times New Roman" w:hAnsi="Times New Roman"/>
                <w:b/>
                <w:sz w:val="28"/>
                <w:szCs w:val="28"/>
              </w:rPr>
            </w:pPr>
            <w:r w:rsidRPr="00724258">
              <w:rPr>
                <w:rFonts w:ascii="Times New Roman" w:hAnsi="Times New Roman"/>
                <w:b/>
                <w:sz w:val="28"/>
                <w:szCs w:val="28"/>
              </w:rPr>
              <w:t>Стаття 5. Об'єкти правового регулювання у сфері питної води та питного водопостачання</w:t>
            </w:r>
          </w:p>
          <w:p w:rsidR="000478CA" w:rsidRPr="00724258" w:rsidRDefault="000478CA" w:rsidP="006A022D">
            <w:pPr>
              <w:pStyle w:val="a6"/>
              <w:widowControl w:val="0"/>
              <w:spacing w:before="0"/>
              <w:ind w:firstLine="0"/>
              <w:contextualSpacing/>
              <w:rPr>
                <w:rFonts w:ascii="Times New Roman" w:hAnsi="Times New Roman"/>
                <w:b/>
                <w:sz w:val="28"/>
                <w:szCs w:val="28"/>
              </w:rPr>
            </w:pP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Об'єктами правового регулювання у сфері питної води та питного водопостачання є суспільні відносини з питань:</w:t>
            </w: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i/>
                <w:sz w:val="28"/>
                <w:szCs w:val="28"/>
              </w:rPr>
            </w:pPr>
            <w:r w:rsidRPr="00724258">
              <w:rPr>
                <w:rFonts w:ascii="Times New Roman" w:hAnsi="Times New Roman"/>
                <w:sz w:val="28"/>
                <w:szCs w:val="28"/>
              </w:rPr>
              <w:t xml:space="preserve">нормування, стандартизації, ліцензування </w:t>
            </w:r>
            <w:r w:rsidRPr="00724258">
              <w:rPr>
                <w:rFonts w:ascii="Times New Roman" w:hAnsi="Times New Roman"/>
                <w:i/>
                <w:sz w:val="28"/>
                <w:szCs w:val="28"/>
              </w:rPr>
              <w:t>та сертифікації;</w:t>
            </w:r>
          </w:p>
          <w:p w:rsidR="000478CA" w:rsidRPr="00724258" w:rsidRDefault="000478CA" w:rsidP="006A022D">
            <w:pPr>
              <w:widowControl w:val="0"/>
              <w:ind w:right="134"/>
              <w:jc w:val="both"/>
              <w:rPr>
                <w:sz w:val="28"/>
                <w:szCs w:val="28"/>
              </w:rPr>
            </w:pPr>
            <w:r w:rsidRPr="00724258">
              <w:rPr>
                <w:sz w:val="28"/>
                <w:szCs w:val="28"/>
              </w:rPr>
              <w:t>…</w:t>
            </w:r>
          </w:p>
          <w:p w:rsidR="000478CA" w:rsidRPr="00724258" w:rsidRDefault="000478CA" w:rsidP="006A022D">
            <w:pPr>
              <w:widowControl w:val="0"/>
              <w:ind w:right="134"/>
              <w:jc w:val="both"/>
              <w:rPr>
                <w:sz w:val="28"/>
                <w:szCs w:val="28"/>
              </w:rPr>
            </w:pPr>
          </w:p>
          <w:p w:rsidR="000478CA" w:rsidRPr="00724258" w:rsidRDefault="000478CA" w:rsidP="006A022D">
            <w:pPr>
              <w:widowControl w:val="0"/>
              <w:ind w:right="134"/>
              <w:jc w:val="both"/>
              <w:rPr>
                <w:sz w:val="28"/>
                <w:szCs w:val="28"/>
              </w:rPr>
            </w:pPr>
            <w:r w:rsidRPr="00724258">
              <w:rPr>
                <w:b/>
                <w:sz w:val="28"/>
                <w:szCs w:val="28"/>
              </w:rPr>
              <w:t xml:space="preserve">Стаття 16. Організація питного водопостачання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Підприємство питного водопостачання провадить свою діяльність на підставі таких документів: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i/>
                <w:sz w:val="28"/>
                <w:szCs w:val="28"/>
              </w:rPr>
              <w:t>сертифіката відповідності та висновку державної санітарно-епідеміологічної експертизи на фасовану питну воду.</w:t>
            </w:r>
            <w:bookmarkStart w:id="73" w:name="94"/>
            <w:bookmarkEnd w:id="73"/>
          </w:p>
          <w:p w:rsidR="000478CA" w:rsidRPr="00724258" w:rsidRDefault="000478CA" w:rsidP="006A022D">
            <w:pPr>
              <w:widowControl w:val="0"/>
              <w:ind w:right="134"/>
              <w:jc w:val="both"/>
              <w:rPr>
                <w:sz w:val="28"/>
                <w:szCs w:val="28"/>
              </w:rPr>
            </w:pPr>
            <w:r w:rsidRPr="00724258">
              <w:rPr>
                <w:sz w:val="28"/>
                <w:szCs w:val="28"/>
              </w:rPr>
              <w:t>…</w:t>
            </w:r>
          </w:p>
        </w:tc>
        <w:tc>
          <w:tcPr>
            <w:tcW w:w="7664" w:type="dxa"/>
            <w:gridSpan w:val="4"/>
          </w:tcPr>
          <w:p w:rsidR="000478CA" w:rsidRPr="00724258" w:rsidRDefault="000478CA" w:rsidP="006A022D">
            <w:pPr>
              <w:pStyle w:val="a6"/>
              <w:widowControl w:val="0"/>
              <w:spacing w:before="0"/>
              <w:ind w:firstLine="0"/>
              <w:contextualSpacing/>
              <w:rPr>
                <w:rFonts w:ascii="Times New Roman" w:hAnsi="Times New Roman"/>
                <w:b/>
                <w:sz w:val="28"/>
                <w:szCs w:val="28"/>
              </w:rPr>
            </w:pPr>
            <w:r w:rsidRPr="00724258">
              <w:rPr>
                <w:rFonts w:ascii="Times New Roman" w:hAnsi="Times New Roman"/>
                <w:b/>
                <w:sz w:val="28"/>
                <w:szCs w:val="28"/>
              </w:rPr>
              <w:lastRenderedPageBreak/>
              <w:t>Стаття 5. Об'єкти правового регулювання у сфері питної води та питного водопостачання</w:t>
            </w:r>
          </w:p>
          <w:p w:rsidR="000478CA" w:rsidRPr="00724258" w:rsidRDefault="000478CA" w:rsidP="006A022D">
            <w:pPr>
              <w:pStyle w:val="a6"/>
              <w:widowControl w:val="0"/>
              <w:spacing w:before="0"/>
              <w:ind w:firstLine="0"/>
              <w:contextualSpacing/>
              <w:rPr>
                <w:rFonts w:ascii="Times New Roman" w:hAnsi="Times New Roman"/>
                <w:b/>
                <w:sz w:val="28"/>
                <w:szCs w:val="28"/>
              </w:rPr>
            </w:pP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 xml:space="preserve">Об'єктами правового регулювання у сфері питної води та питного водопостачання є суспільні відносини з питань: </w:t>
            </w: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i/>
                <w:sz w:val="28"/>
                <w:szCs w:val="28"/>
              </w:rPr>
            </w:pPr>
            <w:r w:rsidRPr="00724258">
              <w:rPr>
                <w:rFonts w:ascii="Times New Roman" w:hAnsi="Times New Roman"/>
                <w:sz w:val="28"/>
                <w:szCs w:val="28"/>
              </w:rPr>
              <w:t>нормування, стандартизації, ліцензування;</w:t>
            </w:r>
          </w:p>
          <w:p w:rsidR="000478CA" w:rsidRPr="00724258" w:rsidRDefault="000478CA" w:rsidP="006A022D">
            <w:pPr>
              <w:widowControl w:val="0"/>
              <w:ind w:right="134"/>
              <w:jc w:val="both"/>
              <w:rPr>
                <w:sz w:val="28"/>
                <w:szCs w:val="28"/>
              </w:rPr>
            </w:pPr>
            <w:r w:rsidRPr="00724258">
              <w:rPr>
                <w:sz w:val="28"/>
                <w:szCs w:val="28"/>
              </w:rPr>
              <w:t>…</w:t>
            </w:r>
          </w:p>
          <w:p w:rsidR="000478CA" w:rsidRPr="00724258" w:rsidRDefault="000478CA" w:rsidP="006A022D">
            <w:pPr>
              <w:widowControl w:val="0"/>
              <w:ind w:right="134"/>
              <w:jc w:val="both"/>
              <w:rPr>
                <w:sz w:val="28"/>
                <w:szCs w:val="28"/>
              </w:rPr>
            </w:pPr>
          </w:p>
          <w:p w:rsidR="000478CA" w:rsidRPr="00724258" w:rsidRDefault="000478CA" w:rsidP="006A022D">
            <w:pPr>
              <w:widowControl w:val="0"/>
              <w:ind w:right="134"/>
              <w:jc w:val="both"/>
              <w:rPr>
                <w:sz w:val="28"/>
                <w:szCs w:val="28"/>
              </w:rPr>
            </w:pPr>
            <w:r w:rsidRPr="00724258">
              <w:rPr>
                <w:b/>
                <w:sz w:val="28"/>
                <w:szCs w:val="28"/>
              </w:rPr>
              <w:t xml:space="preserve">Стаття 16. Організація питного водопостачання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sz w:val="28"/>
                <w:szCs w:val="28"/>
              </w:rPr>
            </w:pPr>
            <w:r w:rsidRPr="00724258">
              <w:rPr>
                <w:sz w:val="28"/>
                <w:szCs w:val="28"/>
              </w:rPr>
              <w:t xml:space="preserve">Підприємство питного водопостачання провадить свою діяльність на підставі таких документів: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ind w:right="134"/>
              <w:jc w:val="both"/>
              <w:rPr>
                <w:b/>
                <w:sz w:val="28"/>
                <w:szCs w:val="28"/>
              </w:rPr>
            </w:pPr>
            <w:r w:rsidRPr="00724258">
              <w:rPr>
                <w:b/>
                <w:sz w:val="28"/>
                <w:szCs w:val="28"/>
              </w:rPr>
              <w:t>Виключити.</w:t>
            </w:r>
          </w:p>
          <w:p w:rsidR="000478CA" w:rsidRPr="00724258" w:rsidRDefault="000478CA" w:rsidP="006A022D">
            <w:pPr>
              <w:widowControl w:val="0"/>
              <w:ind w:right="134"/>
              <w:jc w:val="both"/>
              <w:rPr>
                <w:b/>
                <w:sz w:val="28"/>
                <w:szCs w:val="28"/>
              </w:rPr>
            </w:pPr>
          </w:p>
          <w:p w:rsidR="000478CA" w:rsidRPr="00724258" w:rsidRDefault="000478CA" w:rsidP="006A022D">
            <w:pPr>
              <w:widowControl w:val="0"/>
              <w:ind w:right="134"/>
              <w:jc w:val="both"/>
              <w:rPr>
                <w:b/>
                <w:sz w:val="28"/>
                <w:szCs w:val="28"/>
              </w:rPr>
            </w:pPr>
          </w:p>
          <w:p w:rsidR="000478CA" w:rsidRPr="00724258" w:rsidRDefault="000478CA" w:rsidP="006A022D">
            <w:pPr>
              <w:widowControl w:val="0"/>
              <w:ind w:right="134"/>
              <w:jc w:val="both"/>
              <w:rPr>
                <w:sz w:val="28"/>
                <w:szCs w:val="28"/>
              </w:rPr>
            </w:pPr>
            <w:r w:rsidRPr="00724258">
              <w:rPr>
                <w:sz w:val="28"/>
                <w:szCs w:val="28"/>
              </w:rPr>
              <w:t>…</w:t>
            </w:r>
          </w:p>
        </w:tc>
      </w:tr>
      <w:tr w:rsidR="000478CA" w:rsidRPr="00724258" w:rsidTr="00C37262">
        <w:trPr>
          <w:gridBefore w:val="1"/>
          <w:wBefore w:w="71" w:type="dxa"/>
        </w:trPr>
        <w:tc>
          <w:tcPr>
            <w:tcW w:w="15353" w:type="dxa"/>
            <w:gridSpan w:val="10"/>
          </w:tcPr>
          <w:p w:rsidR="000478CA" w:rsidRPr="00724258" w:rsidRDefault="000478CA" w:rsidP="006A022D">
            <w:pPr>
              <w:pStyle w:val="a6"/>
              <w:widowControl w:val="0"/>
              <w:spacing w:before="0"/>
              <w:ind w:firstLine="0"/>
              <w:contextualSpacing/>
              <w:jc w:val="center"/>
              <w:rPr>
                <w:rFonts w:ascii="Times New Roman" w:hAnsi="Times New Roman"/>
                <w:b/>
                <w:bCs/>
                <w:sz w:val="28"/>
                <w:szCs w:val="28"/>
                <w:bdr w:val="none" w:sz="0" w:space="0" w:color="auto" w:frame="1"/>
              </w:rPr>
            </w:pPr>
            <w:r w:rsidRPr="00724258">
              <w:rPr>
                <w:rFonts w:ascii="Times New Roman" w:hAnsi="Times New Roman"/>
                <w:b/>
                <w:bCs/>
                <w:sz w:val="28"/>
                <w:szCs w:val="28"/>
                <w:bdr w:val="none" w:sz="0" w:space="0" w:color="auto" w:frame="1"/>
              </w:rPr>
              <w:lastRenderedPageBreak/>
              <w:t>Закон України  “Про рибу, інші водні живі ресурси та харчову продукцію з них”</w:t>
            </w:r>
          </w:p>
        </w:tc>
      </w:tr>
      <w:tr w:rsidR="000478CA" w:rsidRPr="00724258" w:rsidTr="00C37262">
        <w:trPr>
          <w:gridBefore w:val="1"/>
          <w:wBefore w:w="71" w:type="dxa"/>
        </w:trPr>
        <w:tc>
          <w:tcPr>
            <w:tcW w:w="7689" w:type="dxa"/>
            <w:gridSpan w:val="6"/>
          </w:tcPr>
          <w:p w:rsidR="000478CA" w:rsidRPr="00724258" w:rsidRDefault="000478CA" w:rsidP="006A022D">
            <w:pPr>
              <w:widowControl w:val="0"/>
              <w:jc w:val="both"/>
              <w:rPr>
                <w:b/>
                <w:sz w:val="28"/>
                <w:szCs w:val="28"/>
              </w:rPr>
            </w:pPr>
            <w:r w:rsidRPr="00724258">
              <w:rPr>
                <w:b/>
                <w:sz w:val="28"/>
                <w:szCs w:val="28"/>
              </w:rPr>
              <w:t xml:space="preserve">Стаття 3. Спеціальне використання риби, інших водних живих ресурсів та вимоги до продуктів лову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i/>
                <w:sz w:val="28"/>
                <w:szCs w:val="28"/>
              </w:rPr>
            </w:pPr>
            <w:r w:rsidRPr="00724258">
              <w:rPr>
                <w:i/>
                <w:sz w:val="28"/>
                <w:szCs w:val="28"/>
              </w:rPr>
              <w:t xml:space="preserve">Кожна партія продуктів лову, отримана в порядку спеціального використання риби, інших водних живих ресурсів, супроводжується свідоцтвом виробника про якість. </w:t>
            </w: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sz w:val="28"/>
                <w:szCs w:val="28"/>
              </w:rPr>
            </w:pPr>
          </w:p>
          <w:p w:rsidR="000478CA" w:rsidRPr="00724258" w:rsidRDefault="000478CA" w:rsidP="006A022D">
            <w:pPr>
              <w:widowControl w:val="0"/>
              <w:jc w:val="both"/>
              <w:rPr>
                <w:b/>
                <w:sz w:val="28"/>
                <w:szCs w:val="28"/>
              </w:rPr>
            </w:pPr>
            <w:r w:rsidRPr="00724258">
              <w:rPr>
                <w:b/>
                <w:sz w:val="28"/>
                <w:szCs w:val="28"/>
              </w:rPr>
              <w:t xml:space="preserve">Стаття 4. Переробка продуктів лову </w:t>
            </w:r>
          </w:p>
          <w:p w:rsidR="000478CA" w:rsidRPr="00724258" w:rsidRDefault="000478CA" w:rsidP="006A022D">
            <w:pPr>
              <w:widowControl w:val="0"/>
              <w:jc w:val="both"/>
              <w:rPr>
                <w:sz w:val="28"/>
                <w:szCs w:val="28"/>
              </w:rPr>
            </w:pPr>
          </w:p>
          <w:p w:rsidR="000478CA" w:rsidRPr="00724258" w:rsidRDefault="000478CA" w:rsidP="006A022D">
            <w:pPr>
              <w:widowControl w:val="0"/>
              <w:jc w:val="both"/>
              <w:rPr>
                <w:i/>
                <w:sz w:val="28"/>
                <w:szCs w:val="28"/>
              </w:rPr>
            </w:pPr>
            <w:r w:rsidRPr="00724258">
              <w:rPr>
                <w:i/>
                <w:sz w:val="28"/>
                <w:szCs w:val="28"/>
              </w:rPr>
              <w:t xml:space="preserve">Переробку продуктів лову мають право здійснювати суб'єкти господарювання за наявності експлуатаційного дозволу для потужностей (об'єктів) з переробки таких продуктів, що видається у встановленому законодавством </w:t>
            </w:r>
            <w:r w:rsidRPr="00724258">
              <w:rPr>
                <w:i/>
                <w:sz w:val="28"/>
                <w:szCs w:val="28"/>
              </w:rPr>
              <w:lastRenderedPageBreak/>
              <w:t>порядку.</w:t>
            </w: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sz w:val="28"/>
                <w:szCs w:val="28"/>
              </w:rPr>
            </w:pPr>
          </w:p>
          <w:p w:rsidR="000478CA" w:rsidRPr="00724258" w:rsidRDefault="000478CA" w:rsidP="006A022D">
            <w:pPr>
              <w:widowControl w:val="0"/>
              <w:jc w:val="both"/>
              <w:rPr>
                <w:b/>
                <w:sz w:val="28"/>
                <w:szCs w:val="28"/>
              </w:rPr>
            </w:pPr>
            <w:r w:rsidRPr="00724258">
              <w:rPr>
                <w:b/>
                <w:sz w:val="28"/>
                <w:szCs w:val="28"/>
              </w:rPr>
              <w:t xml:space="preserve">Стаття 9. Порядок переміщення через митний кордон продуктів лову та харчової продукції з них українського походження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i/>
                <w:sz w:val="28"/>
                <w:szCs w:val="28"/>
              </w:rPr>
            </w:pPr>
            <w:r w:rsidRPr="00724258">
              <w:rPr>
                <w:i/>
                <w:sz w:val="28"/>
                <w:szCs w:val="28"/>
              </w:rPr>
              <w:t xml:space="preserve">Для здійснення митного оформлення щодо якості та безпеки продуктів лову та харчової продукції з них українського походження резидент - суб'єкт господарювання подає: </w:t>
            </w:r>
          </w:p>
          <w:p w:rsidR="000478CA" w:rsidRPr="00724258" w:rsidRDefault="000478CA" w:rsidP="006A022D">
            <w:pPr>
              <w:widowControl w:val="0"/>
              <w:jc w:val="both"/>
              <w:rPr>
                <w:i/>
                <w:sz w:val="28"/>
                <w:szCs w:val="28"/>
              </w:rPr>
            </w:pPr>
          </w:p>
          <w:p w:rsidR="000478CA" w:rsidRPr="00724258" w:rsidRDefault="000478CA" w:rsidP="006A022D">
            <w:pPr>
              <w:widowControl w:val="0"/>
              <w:jc w:val="both"/>
              <w:rPr>
                <w:i/>
                <w:sz w:val="28"/>
                <w:szCs w:val="28"/>
              </w:rPr>
            </w:pPr>
            <w:r w:rsidRPr="00724258">
              <w:rPr>
                <w:i/>
                <w:sz w:val="28"/>
                <w:szCs w:val="28"/>
              </w:rPr>
              <w:t>свідоцтво виробника про якість;</w:t>
            </w:r>
          </w:p>
          <w:p w:rsidR="000478CA" w:rsidRPr="00724258" w:rsidRDefault="000478CA" w:rsidP="006A022D">
            <w:pPr>
              <w:widowControl w:val="0"/>
              <w:jc w:val="both"/>
              <w:rPr>
                <w:i/>
                <w:sz w:val="28"/>
                <w:szCs w:val="28"/>
              </w:rPr>
            </w:pPr>
          </w:p>
          <w:p w:rsidR="000478CA" w:rsidRPr="00724258" w:rsidRDefault="000478CA" w:rsidP="006A022D">
            <w:pPr>
              <w:widowControl w:val="0"/>
              <w:jc w:val="both"/>
              <w:rPr>
                <w:i/>
                <w:sz w:val="28"/>
                <w:szCs w:val="28"/>
              </w:rPr>
            </w:pPr>
            <w:r w:rsidRPr="00724258">
              <w:rPr>
                <w:i/>
                <w:sz w:val="28"/>
                <w:szCs w:val="28"/>
              </w:rPr>
              <w:t>ветеринарне свідоцтво або ветеринарну довідку (крім харчової продукції з продуктів лову).</w:t>
            </w:r>
          </w:p>
          <w:p w:rsidR="000478CA" w:rsidRPr="00724258" w:rsidRDefault="000478CA" w:rsidP="006A022D">
            <w:pPr>
              <w:widowControl w:val="0"/>
              <w:jc w:val="both"/>
              <w:rPr>
                <w:b/>
                <w:sz w:val="28"/>
                <w:szCs w:val="28"/>
              </w:rPr>
            </w:pPr>
          </w:p>
          <w:p w:rsidR="000478CA" w:rsidRPr="00724258" w:rsidRDefault="000478CA" w:rsidP="006A022D">
            <w:pPr>
              <w:pStyle w:val="a6"/>
              <w:widowControl w:val="0"/>
              <w:spacing w:before="0"/>
              <w:ind w:firstLine="0"/>
              <w:contextualSpacing/>
              <w:rPr>
                <w:rFonts w:ascii="Times New Roman" w:hAnsi="Times New Roman"/>
                <w:b/>
                <w:sz w:val="28"/>
                <w:szCs w:val="28"/>
              </w:rPr>
            </w:pPr>
            <w:r w:rsidRPr="00724258">
              <w:rPr>
                <w:rFonts w:ascii="Times New Roman" w:hAnsi="Times New Roman"/>
                <w:i/>
                <w:sz w:val="28"/>
                <w:szCs w:val="28"/>
              </w:rPr>
              <w:t>Свідоцтво про якість видається виробником відповідно до статті 7 цього Закону.</w:t>
            </w:r>
          </w:p>
        </w:tc>
        <w:tc>
          <w:tcPr>
            <w:tcW w:w="7664" w:type="dxa"/>
            <w:gridSpan w:val="4"/>
          </w:tcPr>
          <w:p w:rsidR="000478CA" w:rsidRPr="00724258" w:rsidRDefault="000478CA" w:rsidP="006A022D">
            <w:pPr>
              <w:widowControl w:val="0"/>
              <w:jc w:val="both"/>
              <w:rPr>
                <w:b/>
                <w:sz w:val="28"/>
                <w:szCs w:val="28"/>
              </w:rPr>
            </w:pPr>
            <w:r w:rsidRPr="00724258">
              <w:rPr>
                <w:b/>
                <w:sz w:val="28"/>
                <w:szCs w:val="28"/>
              </w:rPr>
              <w:lastRenderedPageBreak/>
              <w:t xml:space="preserve">Стаття 3. Спеціальне використання риби, інших водних живих ресурсів та вимоги до продуктів лову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sz w:val="28"/>
                <w:szCs w:val="28"/>
              </w:rPr>
            </w:pPr>
          </w:p>
          <w:p w:rsidR="000478CA" w:rsidRPr="00724258" w:rsidRDefault="000478CA" w:rsidP="006A022D">
            <w:pPr>
              <w:widowControl w:val="0"/>
              <w:jc w:val="both"/>
              <w:rPr>
                <w:b/>
                <w:sz w:val="28"/>
                <w:szCs w:val="28"/>
              </w:rPr>
            </w:pPr>
            <w:r w:rsidRPr="00724258">
              <w:rPr>
                <w:b/>
                <w:sz w:val="28"/>
                <w:szCs w:val="28"/>
              </w:rPr>
              <w:t xml:space="preserve">Стаття 4. Переробка продуктів лову </w:t>
            </w: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pStyle w:val="a6"/>
              <w:widowControl w:val="0"/>
              <w:spacing w:before="0"/>
              <w:ind w:firstLine="0"/>
              <w:contextualSpacing/>
              <w:rPr>
                <w:rFonts w:ascii="Times New Roman" w:hAnsi="Times New Roman"/>
                <w:sz w:val="28"/>
                <w:szCs w:val="28"/>
              </w:rPr>
            </w:pPr>
            <w:r w:rsidRPr="00724258">
              <w:rPr>
                <w:rFonts w:ascii="Times New Roman" w:hAnsi="Times New Roman"/>
                <w:sz w:val="28"/>
                <w:szCs w:val="28"/>
              </w:rPr>
              <w:t>…</w:t>
            </w:r>
          </w:p>
          <w:p w:rsidR="000478CA" w:rsidRPr="00724258" w:rsidRDefault="000478CA" w:rsidP="006A022D">
            <w:pPr>
              <w:pStyle w:val="a6"/>
              <w:widowControl w:val="0"/>
              <w:spacing w:before="0"/>
              <w:ind w:firstLine="0"/>
              <w:contextualSpacing/>
              <w:rPr>
                <w:rFonts w:ascii="Times New Roman" w:hAnsi="Times New Roman"/>
                <w:sz w:val="28"/>
                <w:szCs w:val="28"/>
              </w:rPr>
            </w:pPr>
          </w:p>
          <w:p w:rsidR="000478CA" w:rsidRPr="00724258" w:rsidRDefault="000478CA" w:rsidP="006A022D">
            <w:pPr>
              <w:widowControl w:val="0"/>
              <w:jc w:val="both"/>
              <w:rPr>
                <w:b/>
                <w:sz w:val="28"/>
                <w:szCs w:val="28"/>
              </w:rPr>
            </w:pPr>
            <w:r w:rsidRPr="00724258">
              <w:rPr>
                <w:b/>
                <w:sz w:val="28"/>
                <w:szCs w:val="28"/>
              </w:rPr>
              <w:t xml:space="preserve">Стаття 9. Порядок переміщення через митний кордон продуктів лову та харчової продукції з них українського походження </w:t>
            </w:r>
          </w:p>
          <w:p w:rsidR="000478CA" w:rsidRPr="00724258" w:rsidRDefault="000478CA" w:rsidP="006A022D">
            <w:pPr>
              <w:widowControl w:val="0"/>
              <w:jc w:val="both"/>
              <w:rPr>
                <w:sz w:val="28"/>
                <w:szCs w:val="28"/>
              </w:rPr>
            </w:pPr>
            <w:r w:rsidRPr="00724258">
              <w:rPr>
                <w:sz w:val="28"/>
                <w:szCs w:val="28"/>
              </w:rPr>
              <w:t>…</w:t>
            </w:r>
          </w:p>
          <w:p w:rsidR="000478CA" w:rsidRPr="00724258" w:rsidRDefault="000478CA" w:rsidP="006A022D">
            <w:pPr>
              <w:widowControl w:val="0"/>
              <w:jc w:val="both"/>
              <w:rPr>
                <w:b/>
                <w:sz w:val="28"/>
                <w:szCs w:val="28"/>
              </w:rPr>
            </w:pPr>
            <w:r w:rsidRPr="00724258">
              <w:rPr>
                <w:b/>
                <w:sz w:val="28"/>
                <w:szCs w:val="28"/>
              </w:rPr>
              <w:t>Для здійснення митного оформлення щодо якості та безпеки продуктів лову та харчової продукції з них українського походження резидент - суб'єкт господарювання подає ветеринарне свідоцтво або ветеринарну довідку (крім харчової продукції з продуктів лову).</w:t>
            </w: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sz w:val="28"/>
                <w:szCs w:val="28"/>
              </w:rPr>
            </w:pPr>
          </w:p>
          <w:p w:rsidR="000478CA" w:rsidRPr="00724258" w:rsidRDefault="000478CA" w:rsidP="006A022D">
            <w:pPr>
              <w:widowControl w:val="0"/>
              <w:jc w:val="both"/>
              <w:rPr>
                <w:b/>
                <w:sz w:val="28"/>
                <w:szCs w:val="28"/>
              </w:rPr>
            </w:pPr>
            <w:r w:rsidRPr="00724258">
              <w:rPr>
                <w:b/>
                <w:sz w:val="28"/>
                <w:szCs w:val="28"/>
              </w:rPr>
              <w:t>Виключити.</w:t>
            </w:r>
          </w:p>
          <w:p w:rsidR="000478CA" w:rsidRPr="00724258" w:rsidRDefault="000478CA" w:rsidP="006A022D">
            <w:pPr>
              <w:pStyle w:val="a6"/>
              <w:widowControl w:val="0"/>
              <w:spacing w:before="0"/>
              <w:ind w:firstLine="0"/>
              <w:contextualSpacing/>
              <w:rPr>
                <w:rFonts w:ascii="Times New Roman" w:hAnsi="Times New Roman"/>
                <w:b/>
                <w:sz w:val="28"/>
                <w:szCs w:val="28"/>
              </w:rPr>
            </w:pPr>
          </w:p>
        </w:tc>
      </w:tr>
      <w:tr w:rsidR="00853E86" w:rsidRPr="00724258" w:rsidTr="00C37262">
        <w:trPr>
          <w:gridBefore w:val="1"/>
          <w:wBefore w:w="71" w:type="dxa"/>
        </w:trPr>
        <w:tc>
          <w:tcPr>
            <w:tcW w:w="15353" w:type="dxa"/>
            <w:gridSpan w:val="10"/>
          </w:tcPr>
          <w:p w:rsidR="00853E86" w:rsidRPr="00724258" w:rsidRDefault="00853E86" w:rsidP="00853E86">
            <w:pPr>
              <w:widowControl w:val="0"/>
              <w:jc w:val="center"/>
              <w:rPr>
                <w:b/>
                <w:sz w:val="28"/>
                <w:szCs w:val="28"/>
              </w:rPr>
            </w:pPr>
            <w:r w:rsidRPr="00724258">
              <w:rPr>
                <w:rFonts w:ascii="Times New Roman CYR" w:hAnsi="Times New Roman CYR" w:cs="Times New Roman CYR"/>
                <w:b/>
                <w:sz w:val="28"/>
                <w:szCs w:val="28"/>
                <w:lang/>
              </w:rPr>
              <w:lastRenderedPageBreak/>
              <w:t xml:space="preserve">Закон України </w:t>
            </w:r>
            <w:r w:rsidRPr="00724258">
              <w:rPr>
                <w:rFonts w:ascii="Times New Roman CYR" w:hAnsi="Times New Roman CYR" w:cs="Times New Roman CYR"/>
                <w:b/>
                <w:sz w:val="28"/>
                <w:szCs w:val="28"/>
                <w:lang w:val="ru-RU"/>
              </w:rPr>
              <w:t>“</w:t>
            </w:r>
            <w:r w:rsidRPr="00724258">
              <w:rPr>
                <w:rFonts w:ascii="Times New Roman CYR" w:hAnsi="Times New Roman CYR" w:cs="Times New Roman CYR"/>
                <w:b/>
                <w:sz w:val="28"/>
                <w:szCs w:val="28"/>
                <w:lang/>
              </w:rPr>
              <w:t>Про особисте селянське господарство</w:t>
            </w:r>
            <w:r w:rsidRPr="00724258">
              <w:rPr>
                <w:rFonts w:ascii="Times New Roman CYR" w:hAnsi="Times New Roman CYR" w:cs="Times New Roman CYR"/>
                <w:b/>
                <w:sz w:val="28"/>
                <w:szCs w:val="28"/>
                <w:lang w:val="ru-RU"/>
              </w:rPr>
              <w:t>”</w:t>
            </w:r>
          </w:p>
        </w:tc>
      </w:tr>
      <w:tr w:rsidR="00853E86" w:rsidRPr="00724258" w:rsidTr="00C37262">
        <w:trPr>
          <w:gridBefore w:val="1"/>
          <w:wBefore w:w="71" w:type="dxa"/>
        </w:trPr>
        <w:tc>
          <w:tcPr>
            <w:tcW w:w="7689" w:type="dxa"/>
            <w:gridSpan w:val="6"/>
          </w:tcPr>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 xml:space="preserve">Стаття 5. Земельні ділянки особистого селянського господарства </w:t>
            </w:r>
          </w:p>
          <w:p w:rsidR="00853E86" w:rsidRPr="00724258" w:rsidRDefault="00853E86" w:rsidP="00853E86">
            <w:pPr>
              <w:widowControl w:val="0"/>
              <w:jc w:val="both"/>
              <w:rPr>
                <w:b/>
                <w:sz w:val="28"/>
                <w:szCs w:val="28"/>
              </w:rPr>
            </w:pPr>
            <w:r w:rsidRPr="00724258">
              <w:rPr>
                <w:b/>
                <w:sz w:val="28"/>
                <w:szCs w:val="28"/>
              </w:rPr>
              <w:t>…</w:t>
            </w:r>
          </w:p>
          <w:p w:rsidR="00853E86" w:rsidRPr="00724258" w:rsidRDefault="00853E86" w:rsidP="00853E86">
            <w:pPr>
              <w:widowControl w:val="0"/>
              <w:jc w:val="both"/>
              <w:rPr>
                <w:b/>
                <w:sz w:val="28"/>
                <w:szCs w:val="28"/>
              </w:rPr>
            </w:pPr>
            <w:r w:rsidRPr="00724258">
              <w:rPr>
                <w:b/>
                <w:sz w:val="28"/>
                <w:szCs w:val="28"/>
              </w:rPr>
              <w:t>Відсутня</w:t>
            </w:r>
          </w:p>
          <w:p w:rsidR="00853E86" w:rsidRPr="00724258" w:rsidRDefault="00853E86" w:rsidP="00853E86">
            <w:pPr>
              <w:widowControl w:val="0"/>
              <w:jc w:val="both"/>
              <w:rPr>
                <w:b/>
                <w:sz w:val="28"/>
                <w:szCs w:val="28"/>
              </w:rPr>
            </w:pPr>
          </w:p>
          <w:p w:rsidR="00853E86" w:rsidRPr="00724258" w:rsidRDefault="00853E86" w:rsidP="00853E86">
            <w:pPr>
              <w:widowControl w:val="0"/>
              <w:jc w:val="both"/>
              <w:rPr>
                <w:b/>
                <w:sz w:val="28"/>
                <w:szCs w:val="28"/>
              </w:rPr>
            </w:pPr>
          </w:p>
          <w:p w:rsidR="00853E86" w:rsidRPr="00724258" w:rsidRDefault="00853E86" w:rsidP="00853E86">
            <w:pPr>
              <w:widowControl w:val="0"/>
              <w:jc w:val="both"/>
              <w:rPr>
                <w:b/>
                <w:sz w:val="28"/>
                <w:szCs w:val="28"/>
              </w:rPr>
            </w:pPr>
          </w:p>
          <w:p w:rsidR="00853E86" w:rsidRPr="00724258" w:rsidRDefault="00853E86" w:rsidP="00853E86">
            <w:pPr>
              <w:widowControl w:val="0"/>
              <w:jc w:val="both"/>
              <w:rPr>
                <w:b/>
                <w:sz w:val="28"/>
                <w:szCs w:val="28"/>
              </w:rPr>
            </w:pPr>
          </w:p>
          <w:p w:rsidR="00853E86" w:rsidRPr="00724258" w:rsidRDefault="00853E86" w:rsidP="00853E86">
            <w:pPr>
              <w:widowControl w:val="0"/>
              <w:jc w:val="both"/>
              <w:rPr>
                <w:b/>
                <w:sz w:val="28"/>
                <w:szCs w:val="28"/>
              </w:rPr>
            </w:pPr>
            <w:r w:rsidRPr="00724258">
              <w:rPr>
                <w:b/>
                <w:sz w:val="28"/>
                <w:szCs w:val="28"/>
              </w:rPr>
              <w:t>…</w:t>
            </w: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Стаття 6. Майно, яке використовується для ведення особистого селянського господарства</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lastRenderedPageBreak/>
              <w:t>До майна, яке використовується для ведення особистого селянського господарства, належать жилі будинки, господарські будівлі та споруди, сільськогосподарська техніка, інвентар та обладнання, транспортні засоби, сільськогосподарські та свійські тварини і птиця, бджолосім'ї, багаторічні насадження, вироблена сільськогосподарська продукція, продукти її переробки та інше майно, набуте у власність членами господарства в установленому законодавством порядку.</w:t>
            </w: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w:t>
            </w:r>
          </w:p>
          <w:p w:rsidR="00853E86" w:rsidRPr="00724258" w:rsidRDefault="00853E86" w:rsidP="00853E86">
            <w:pPr>
              <w:widowControl w:val="0"/>
              <w:jc w:val="both"/>
              <w:rPr>
                <w:b/>
                <w:sz w:val="28"/>
                <w:szCs w:val="28"/>
              </w:rPr>
            </w:pP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Стаття 7. Права та обов'язки членів особистого селянського господарства</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 xml:space="preserve">Члени особистого селянського господарства мають право: </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 xml:space="preserve">самостійно господарювати на землі; </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Відсутня</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p>
          <w:p w:rsidR="00853E86" w:rsidRPr="00724258" w:rsidRDefault="00853E86" w:rsidP="00853E86">
            <w:pPr>
              <w:widowControl w:val="0"/>
              <w:jc w:val="both"/>
              <w:rPr>
                <w:b/>
                <w:sz w:val="28"/>
                <w:szCs w:val="28"/>
              </w:rPr>
            </w:pPr>
            <w:r w:rsidRPr="00724258">
              <w:rPr>
                <w:rFonts w:ascii="Times New Roman CYR" w:hAnsi="Times New Roman CYR" w:cs="Times New Roman CYR"/>
                <w:b/>
                <w:sz w:val="28"/>
                <w:szCs w:val="28"/>
                <w:lang/>
              </w:rPr>
              <w:t>…</w:t>
            </w:r>
          </w:p>
        </w:tc>
        <w:tc>
          <w:tcPr>
            <w:tcW w:w="7664" w:type="dxa"/>
            <w:gridSpan w:val="4"/>
          </w:tcPr>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lastRenderedPageBreak/>
              <w:t xml:space="preserve">Стаття 5. Земельні ділянки особистого селянського господарства </w:t>
            </w: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w:t>
            </w: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Земельні ділянки особистого селянського господарства можуть використовуватися для ведення особистого селянського господарства, товарного сільськогосподарського виробництва, фермерського господарства.</w:t>
            </w: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w:t>
            </w: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Стаття 6. Майно, яке використовується для ведення особистого селянського господарства</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lastRenderedPageBreak/>
              <w:t xml:space="preserve">До майна, яке використовується для ведення особистого селянського господарства, належать </w:t>
            </w:r>
            <w:r w:rsidRPr="00724258">
              <w:rPr>
                <w:rFonts w:ascii="Times New Roman CYR" w:hAnsi="Times New Roman CYR" w:cs="Times New Roman CYR"/>
                <w:b/>
                <w:sz w:val="28"/>
                <w:szCs w:val="28"/>
                <w:lang/>
              </w:rPr>
              <w:t>земельні ділянки</w:t>
            </w:r>
            <w:r w:rsidRPr="00724258">
              <w:rPr>
                <w:rFonts w:ascii="Times New Roman CYR" w:hAnsi="Times New Roman CYR" w:cs="Times New Roman CYR"/>
                <w:sz w:val="28"/>
                <w:szCs w:val="28"/>
                <w:lang/>
              </w:rPr>
              <w:t>, жилі будинки, господарські будівлі та споруди, сільськогосподарська техніка, інвентар та обладнання, транспортні засоби, сільськогосподарські та свійські тварини і птиця, бджолосім'ї, багаторічні насадження, вироблена сільськогосподарська продукція, продукти її переробки та інше майно, набуте у власність членами господарства в установленому законодавством порядку.</w:t>
            </w:r>
          </w:p>
          <w:p w:rsidR="00853E86" w:rsidRPr="00724258" w:rsidRDefault="00853E86" w:rsidP="00853E86">
            <w:pPr>
              <w:widowControl w:val="0"/>
              <w:jc w:val="both"/>
              <w:rPr>
                <w:b/>
                <w:sz w:val="28"/>
                <w:szCs w:val="28"/>
              </w:rPr>
            </w:pPr>
            <w:r w:rsidRPr="00724258">
              <w:rPr>
                <w:b/>
                <w:sz w:val="28"/>
                <w:szCs w:val="28"/>
              </w:rPr>
              <w:t>…</w:t>
            </w:r>
          </w:p>
          <w:p w:rsidR="00853E86" w:rsidRPr="00724258" w:rsidRDefault="00853E86" w:rsidP="00853E86">
            <w:pPr>
              <w:widowControl w:val="0"/>
              <w:jc w:val="both"/>
              <w:rPr>
                <w:b/>
                <w:sz w:val="28"/>
                <w:szCs w:val="28"/>
              </w:rPr>
            </w:pP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Стаття 7. Права та обов'язки членів особистого селянського господарства</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 xml:space="preserve">Члени особистого селянського господарства мають право: </w:t>
            </w:r>
          </w:p>
          <w:p w:rsidR="00853E86" w:rsidRPr="00724258" w:rsidRDefault="00853E86" w:rsidP="00853E86">
            <w:pPr>
              <w:widowControl w:val="0"/>
              <w:jc w:val="both"/>
              <w:rPr>
                <w:rFonts w:ascii="Times New Roman CYR" w:hAnsi="Times New Roman CYR" w:cs="Times New Roman CYR"/>
                <w:sz w:val="28"/>
                <w:szCs w:val="28"/>
                <w:lang/>
              </w:rPr>
            </w:pPr>
          </w:p>
          <w:p w:rsidR="00853E86" w:rsidRPr="00724258" w:rsidRDefault="00853E86" w:rsidP="00853E86">
            <w:pPr>
              <w:widowControl w:val="0"/>
              <w:jc w:val="both"/>
              <w:rPr>
                <w:rFonts w:ascii="Times New Roman CYR" w:hAnsi="Times New Roman CYR" w:cs="Times New Roman CYR"/>
                <w:sz w:val="28"/>
                <w:szCs w:val="28"/>
                <w:lang/>
              </w:rPr>
            </w:pPr>
            <w:r w:rsidRPr="00724258">
              <w:rPr>
                <w:rFonts w:ascii="Times New Roman CYR" w:hAnsi="Times New Roman CYR" w:cs="Times New Roman CYR"/>
                <w:sz w:val="28"/>
                <w:szCs w:val="28"/>
                <w:lang/>
              </w:rPr>
              <w:t xml:space="preserve">самостійно господарювати на землі; </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rFonts w:ascii="Times New Roman CYR" w:hAnsi="Times New Roman CYR" w:cs="Times New Roman CYR"/>
                <w:b/>
                <w:sz w:val="28"/>
                <w:szCs w:val="28"/>
                <w:lang/>
              </w:rPr>
            </w:pPr>
            <w:r w:rsidRPr="00724258">
              <w:rPr>
                <w:rFonts w:ascii="Times New Roman CYR" w:hAnsi="Times New Roman CYR" w:cs="Times New Roman CYR"/>
                <w:b/>
                <w:sz w:val="28"/>
                <w:szCs w:val="28"/>
                <w:lang/>
              </w:rPr>
              <w:t xml:space="preserve">передавати земельні ділянки особистого селянського господарства фізичним або юридичним особам в оренду відповідно до закону; </w:t>
            </w:r>
          </w:p>
          <w:p w:rsidR="00853E86" w:rsidRPr="00724258" w:rsidRDefault="00853E86" w:rsidP="00853E86">
            <w:pPr>
              <w:widowControl w:val="0"/>
              <w:jc w:val="both"/>
              <w:rPr>
                <w:rFonts w:ascii="Times New Roman CYR" w:hAnsi="Times New Roman CYR" w:cs="Times New Roman CYR"/>
                <w:b/>
                <w:sz w:val="28"/>
                <w:szCs w:val="28"/>
                <w:lang/>
              </w:rPr>
            </w:pPr>
          </w:p>
          <w:p w:rsidR="00853E86" w:rsidRPr="00724258" w:rsidRDefault="00853E86" w:rsidP="00853E86">
            <w:pPr>
              <w:widowControl w:val="0"/>
              <w:jc w:val="both"/>
              <w:rPr>
                <w:b/>
                <w:sz w:val="28"/>
                <w:szCs w:val="28"/>
              </w:rPr>
            </w:pPr>
            <w:r w:rsidRPr="00724258">
              <w:rPr>
                <w:rFonts w:ascii="Times New Roman CYR" w:hAnsi="Times New Roman CYR" w:cs="Times New Roman CYR"/>
                <w:b/>
                <w:sz w:val="28"/>
                <w:szCs w:val="28"/>
                <w:lang/>
              </w:rPr>
              <w:t>…</w:t>
            </w:r>
          </w:p>
        </w:tc>
      </w:tr>
      <w:tr w:rsidR="000478CA" w:rsidRPr="00724258" w:rsidTr="00C37262">
        <w:trPr>
          <w:gridBefore w:val="1"/>
          <w:wBefore w:w="71" w:type="dxa"/>
        </w:trPr>
        <w:tc>
          <w:tcPr>
            <w:tcW w:w="15353" w:type="dxa"/>
            <w:gridSpan w:val="10"/>
          </w:tcPr>
          <w:p w:rsidR="000478CA" w:rsidRPr="00724258" w:rsidRDefault="000478CA" w:rsidP="006A022D">
            <w:pPr>
              <w:widowControl w:val="0"/>
              <w:jc w:val="center"/>
              <w:rPr>
                <w:b/>
                <w:sz w:val="28"/>
                <w:szCs w:val="28"/>
              </w:rPr>
            </w:pPr>
            <w:r w:rsidRPr="00724258">
              <w:rPr>
                <w:b/>
                <w:sz w:val="28"/>
                <w:szCs w:val="28"/>
              </w:rPr>
              <w:lastRenderedPageBreak/>
              <w:t>Закон України “Про державну реєстрацію юридичних осіб та фізичних осіб - підприємців”</w:t>
            </w:r>
          </w:p>
        </w:tc>
      </w:tr>
      <w:tr w:rsidR="00B351D4" w:rsidRPr="00724258" w:rsidTr="00C37262">
        <w:trPr>
          <w:gridBefore w:val="1"/>
          <w:wBefore w:w="71" w:type="dxa"/>
        </w:trPr>
        <w:tc>
          <w:tcPr>
            <w:tcW w:w="7689" w:type="dxa"/>
            <w:gridSpan w:val="6"/>
          </w:tcPr>
          <w:p w:rsidR="00B351D4" w:rsidRPr="00724258" w:rsidRDefault="00B351D4" w:rsidP="00B351D4">
            <w:pPr>
              <w:keepNext/>
              <w:jc w:val="both"/>
              <w:rPr>
                <w:b/>
              </w:rPr>
            </w:pPr>
            <w:r w:rsidRPr="00724258">
              <w:rPr>
                <w:b/>
              </w:rPr>
              <w:lastRenderedPageBreak/>
              <w:t>Стаття 1. Визначення термінів</w:t>
            </w:r>
          </w:p>
          <w:p w:rsidR="00B351D4" w:rsidRPr="00724258" w:rsidRDefault="00B351D4" w:rsidP="00B351D4">
            <w:pPr>
              <w:keepNext/>
              <w:jc w:val="both"/>
              <w:rPr>
                <w:b/>
              </w:rPr>
            </w:pPr>
          </w:p>
          <w:p w:rsidR="00B351D4" w:rsidRPr="00724258" w:rsidRDefault="00B351D4" w:rsidP="00B351D4">
            <w:pPr>
              <w:keepNext/>
              <w:jc w:val="both"/>
            </w:pPr>
            <w:r w:rsidRPr="00724258">
              <w:t>1. У цьому Законі терміни вживаються в такому значенні:</w:t>
            </w:r>
          </w:p>
          <w:p w:rsidR="00B351D4" w:rsidRPr="00724258" w:rsidRDefault="00B351D4" w:rsidP="00B351D4">
            <w:pPr>
              <w:keepNext/>
              <w:jc w:val="both"/>
            </w:pPr>
            <w:r w:rsidRPr="00724258">
              <w:t>…</w:t>
            </w:r>
          </w:p>
          <w:p w:rsidR="00B351D4" w:rsidRPr="00724258" w:rsidRDefault="00B351D4" w:rsidP="00B351D4">
            <w:pPr>
              <w:keepNext/>
              <w:jc w:val="both"/>
              <w:rPr>
                <w:b/>
              </w:rPr>
            </w:pPr>
            <w:r w:rsidRPr="00724258">
              <w:t xml:space="preserve">виписка  з  Єдиного  державного  реєстру  юридичних  осіб  та фізичних осіб - підприємців - документ, що містить відомості про юридичну особу або її відокремлені підрозділи, або фізичну особу - підприємця,  визначені  цим  Законом,  </w:t>
            </w:r>
            <w:r w:rsidRPr="00724258">
              <w:rPr>
                <w:b/>
              </w:rPr>
              <w:t>і  використовується  для їх ідентифікації  під  час  провадження  господарської  діяльності та відкриття  рахунку  в  банку;</w:t>
            </w:r>
          </w:p>
          <w:p w:rsidR="00B351D4" w:rsidRPr="00724258" w:rsidRDefault="00B351D4" w:rsidP="00B351D4">
            <w:pPr>
              <w:keepNext/>
              <w:jc w:val="both"/>
            </w:pPr>
            <w:r w:rsidRPr="00724258">
              <w:t>…</w:t>
            </w:r>
          </w:p>
          <w:p w:rsidR="00B351D4" w:rsidRPr="00724258" w:rsidRDefault="00B351D4" w:rsidP="00B351D4">
            <w:pPr>
              <w:keepNext/>
              <w:jc w:val="both"/>
            </w:pPr>
          </w:p>
          <w:p w:rsidR="00B351D4" w:rsidRPr="00724258" w:rsidRDefault="00B351D4" w:rsidP="00B351D4">
            <w:pPr>
              <w:keepNext/>
              <w:jc w:val="both"/>
              <w:rPr>
                <w:b/>
              </w:rPr>
            </w:pPr>
            <w:r w:rsidRPr="00724258">
              <w:rPr>
                <w:b/>
              </w:rPr>
              <w:t xml:space="preserve"> </w:t>
            </w:r>
          </w:p>
          <w:p w:rsidR="00B351D4" w:rsidRPr="00724258" w:rsidRDefault="00B351D4" w:rsidP="00B351D4">
            <w:pPr>
              <w:keepNext/>
              <w:jc w:val="both"/>
            </w:pPr>
            <w:r w:rsidRPr="00724258">
              <w:t>…</w:t>
            </w:r>
          </w:p>
          <w:p w:rsidR="00B351D4" w:rsidRPr="00724258" w:rsidRDefault="00B351D4" w:rsidP="00B351D4">
            <w:pPr>
              <w:keepNext/>
              <w:jc w:val="both"/>
            </w:pPr>
          </w:p>
          <w:p w:rsidR="00B351D4" w:rsidRPr="00724258" w:rsidRDefault="00B351D4" w:rsidP="00B351D4">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спеціалізований друкований засіб масової інформації - видання центрального органу виконавчої влади, що реалізує державну політику у сфері державної реєстрації юридичних осіб та фізичних осіб - підприємців, в якому відповідно до цього Закону публікуються  відомості з Єдиного державного  реєстру;</w:t>
            </w:r>
          </w:p>
          <w:p w:rsidR="00B351D4" w:rsidRPr="00724258" w:rsidRDefault="00B351D4" w:rsidP="00B351D4">
            <w:pPr>
              <w:keepNext/>
              <w:jc w:val="both"/>
            </w:pPr>
            <w:r w:rsidRPr="00724258">
              <w:t>…</w:t>
            </w:r>
          </w:p>
          <w:p w:rsidR="00B351D4" w:rsidRPr="00724258" w:rsidRDefault="00B351D4" w:rsidP="00B351D4">
            <w:pPr>
              <w:keepNext/>
              <w:jc w:val="both"/>
            </w:pPr>
          </w:p>
          <w:p w:rsidR="00B351D4" w:rsidRPr="00724258" w:rsidRDefault="00B351D4" w:rsidP="00B351D4">
            <w:pPr>
              <w:keepNext/>
              <w:jc w:val="both"/>
              <w:rPr>
                <w:b/>
                <w:lang w:val="en-US"/>
              </w:rPr>
            </w:pPr>
            <w:r w:rsidRPr="00724258">
              <w:rPr>
                <w:b/>
                <w:lang w:val="en-US"/>
              </w:rPr>
              <w:t xml:space="preserve"> </w:t>
            </w:r>
          </w:p>
        </w:tc>
        <w:tc>
          <w:tcPr>
            <w:tcW w:w="7664" w:type="dxa"/>
            <w:gridSpan w:val="4"/>
          </w:tcPr>
          <w:p w:rsidR="00B351D4" w:rsidRPr="00724258" w:rsidRDefault="00B351D4" w:rsidP="00B351D4">
            <w:pPr>
              <w:keepNext/>
              <w:jc w:val="both"/>
              <w:rPr>
                <w:b/>
              </w:rPr>
            </w:pPr>
            <w:r w:rsidRPr="00724258">
              <w:rPr>
                <w:b/>
              </w:rPr>
              <w:t>Стаття 1. Визначення термінів</w:t>
            </w:r>
          </w:p>
          <w:p w:rsidR="00B351D4" w:rsidRPr="00724258" w:rsidRDefault="00B351D4" w:rsidP="00B351D4">
            <w:pPr>
              <w:keepNext/>
              <w:jc w:val="both"/>
              <w:rPr>
                <w:b/>
              </w:rPr>
            </w:pPr>
          </w:p>
          <w:p w:rsidR="00B351D4" w:rsidRPr="00724258" w:rsidRDefault="00B351D4" w:rsidP="00B351D4">
            <w:pPr>
              <w:keepNext/>
              <w:jc w:val="both"/>
            </w:pPr>
            <w:r w:rsidRPr="00724258">
              <w:t>1. У цьому Законі терміни вживаються в такому значенні:</w:t>
            </w:r>
          </w:p>
          <w:p w:rsidR="00B351D4" w:rsidRPr="00724258" w:rsidRDefault="00B351D4" w:rsidP="00B351D4">
            <w:pPr>
              <w:keepNext/>
              <w:jc w:val="both"/>
            </w:pPr>
            <w:r w:rsidRPr="00724258">
              <w:t>…</w:t>
            </w:r>
          </w:p>
          <w:p w:rsidR="00B351D4" w:rsidRPr="00724258" w:rsidRDefault="00B351D4" w:rsidP="00B351D4">
            <w:pPr>
              <w:keepNext/>
              <w:jc w:val="both"/>
            </w:pPr>
            <w:r w:rsidRPr="00724258">
              <w:t>виписка  з  Єдиного  державного  реєстру  юридичних  осіб  та фізичних  осіб - підприємців - документ, що містить відомості про юридичну особу або її відокремлені підрозділи, або фізичну особу - підприємця,  визначені  цим  Законом;</w:t>
            </w:r>
          </w:p>
          <w:p w:rsidR="00B351D4" w:rsidRPr="00724258" w:rsidRDefault="00B351D4" w:rsidP="00B351D4">
            <w:pPr>
              <w:keepNext/>
              <w:jc w:val="both"/>
            </w:pPr>
          </w:p>
          <w:p w:rsidR="00B351D4" w:rsidRPr="00724258" w:rsidRDefault="00B351D4" w:rsidP="00B351D4">
            <w:pPr>
              <w:keepNext/>
              <w:jc w:val="both"/>
            </w:pPr>
          </w:p>
          <w:p w:rsidR="00B351D4" w:rsidRPr="00724258" w:rsidRDefault="00B351D4" w:rsidP="00B351D4">
            <w:pPr>
              <w:keepNext/>
              <w:jc w:val="both"/>
            </w:pPr>
            <w:r w:rsidRPr="00724258">
              <w:t>…</w:t>
            </w:r>
          </w:p>
          <w:p w:rsidR="00B351D4" w:rsidRPr="00724258" w:rsidRDefault="00B351D4" w:rsidP="00B351D4">
            <w:pPr>
              <w:keepNext/>
              <w:jc w:val="both"/>
            </w:pPr>
          </w:p>
          <w:p w:rsidR="00B351D4" w:rsidRPr="00724258" w:rsidRDefault="00B351D4" w:rsidP="00B351D4">
            <w:pPr>
              <w:keepNext/>
              <w:jc w:val="both"/>
              <w:rPr>
                <w:b/>
                <w:lang w:val="en-US"/>
              </w:rPr>
            </w:pPr>
            <w:r w:rsidRPr="00724258">
              <w:rPr>
                <w:b/>
                <w:lang w:val="en-US"/>
              </w:rPr>
              <w:t xml:space="preserve"> </w:t>
            </w:r>
          </w:p>
          <w:p w:rsidR="00B351D4" w:rsidRPr="00724258" w:rsidRDefault="00B351D4" w:rsidP="00B351D4">
            <w:pPr>
              <w:keepNext/>
              <w:jc w:val="both"/>
            </w:pPr>
          </w:p>
          <w:p w:rsidR="00B351D4" w:rsidRPr="00724258" w:rsidRDefault="00B351D4" w:rsidP="00B351D4">
            <w:pPr>
              <w:keepNext/>
              <w:jc w:val="both"/>
            </w:pPr>
          </w:p>
          <w:p w:rsidR="00B351D4" w:rsidRPr="00724258" w:rsidRDefault="00B351D4" w:rsidP="00B351D4">
            <w:pPr>
              <w:keepNext/>
              <w:jc w:val="both"/>
              <w:rPr>
                <w:b/>
              </w:rPr>
            </w:pPr>
            <w:r w:rsidRPr="00724258">
              <w:rPr>
                <w:b/>
              </w:rPr>
              <w:t>Виключити</w:t>
            </w:r>
          </w:p>
          <w:p w:rsidR="00B351D4" w:rsidRPr="00724258" w:rsidRDefault="00B351D4" w:rsidP="00B351D4">
            <w:pPr>
              <w:keepNext/>
              <w:jc w:val="both"/>
            </w:pPr>
          </w:p>
          <w:p w:rsidR="00B351D4" w:rsidRPr="00724258" w:rsidRDefault="00B351D4" w:rsidP="00B351D4">
            <w:pPr>
              <w:keepNext/>
              <w:jc w:val="both"/>
            </w:pPr>
          </w:p>
          <w:p w:rsidR="00B351D4" w:rsidRPr="00724258" w:rsidRDefault="00B351D4" w:rsidP="00B351D4">
            <w:pPr>
              <w:keepNext/>
              <w:jc w:val="both"/>
            </w:pPr>
          </w:p>
          <w:p w:rsidR="00B351D4" w:rsidRPr="00724258" w:rsidRDefault="00B351D4" w:rsidP="00B351D4">
            <w:pPr>
              <w:keepNext/>
              <w:jc w:val="both"/>
              <w:rPr>
                <w:lang w:val="en-US"/>
              </w:rPr>
            </w:pPr>
            <w:r w:rsidRPr="00724258">
              <w:rPr>
                <w:lang w:val="en-US"/>
              </w:rPr>
              <w:t xml:space="preserve"> </w:t>
            </w:r>
          </w:p>
          <w:p w:rsidR="00B351D4" w:rsidRPr="00724258" w:rsidRDefault="00B351D4" w:rsidP="00B351D4">
            <w:pPr>
              <w:keepNext/>
              <w:jc w:val="both"/>
            </w:pPr>
          </w:p>
          <w:p w:rsidR="00B351D4" w:rsidRPr="00724258" w:rsidRDefault="00B351D4" w:rsidP="00B351D4">
            <w:pPr>
              <w:keepNext/>
              <w:jc w:val="both"/>
              <w:rPr>
                <w:b/>
                <w:lang w:val="en-US"/>
              </w:rPr>
            </w:pPr>
            <w:r w:rsidRPr="00724258">
              <w:rPr>
                <w:lang w:val="en-US"/>
              </w:rPr>
              <w:t xml:space="preserve"> </w:t>
            </w:r>
          </w:p>
        </w:tc>
      </w:tr>
      <w:tr w:rsidR="00B351D4" w:rsidRPr="00724258" w:rsidTr="00C37262">
        <w:trPr>
          <w:gridBefore w:val="1"/>
          <w:wBefore w:w="71" w:type="dxa"/>
        </w:trPr>
        <w:tc>
          <w:tcPr>
            <w:tcW w:w="7689" w:type="dxa"/>
            <w:gridSpan w:val="6"/>
          </w:tcPr>
          <w:p w:rsidR="00B351D4" w:rsidRPr="00724258" w:rsidRDefault="00B351D4" w:rsidP="00B351D4">
            <w:pPr>
              <w:keepNext/>
              <w:jc w:val="both"/>
            </w:pPr>
            <w:r w:rsidRPr="00724258">
              <w:t xml:space="preserve">Стаття 4. Поняття державної реєстрації юридичних осіб та  фізичних осіб - підприємців </w:t>
            </w:r>
          </w:p>
          <w:p w:rsidR="00B351D4" w:rsidRPr="00724258" w:rsidRDefault="00B351D4" w:rsidP="00B351D4">
            <w:pPr>
              <w:keepNext/>
              <w:jc w:val="both"/>
              <w:rPr>
                <w:b/>
              </w:rPr>
            </w:pPr>
            <w:r w:rsidRPr="00724258">
              <w:t>…</w:t>
            </w:r>
          </w:p>
        </w:tc>
        <w:tc>
          <w:tcPr>
            <w:tcW w:w="7664" w:type="dxa"/>
            <w:gridSpan w:val="4"/>
          </w:tcPr>
          <w:p w:rsidR="00B351D4" w:rsidRPr="00724258" w:rsidRDefault="00B351D4" w:rsidP="00B351D4">
            <w:pPr>
              <w:keepNext/>
              <w:jc w:val="both"/>
            </w:pPr>
            <w:r w:rsidRPr="00724258">
              <w:t xml:space="preserve">Стаття 4. Поняття державної реєстрації юридичних осіб та  фізичних осіб - підприємців </w:t>
            </w:r>
          </w:p>
          <w:p w:rsidR="00B351D4" w:rsidRPr="00724258" w:rsidRDefault="00B351D4" w:rsidP="00B351D4">
            <w:pPr>
              <w:keepNext/>
              <w:jc w:val="both"/>
            </w:pPr>
            <w:r w:rsidRPr="00724258">
              <w:t>…</w:t>
            </w:r>
          </w:p>
          <w:p w:rsidR="00B351D4" w:rsidRPr="00724258" w:rsidRDefault="00B351D4" w:rsidP="00B351D4">
            <w:pPr>
              <w:keepNext/>
              <w:jc w:val="both"/>
              <w:rPr>
                <w:b/>
              </w:rPr>
            </w:pPr>
            <w:r w:rsidRPr="00724258">
              <w:rPr>
                <w:b/>
              </w:rPr>
              <w:t>6. За бажанням заявника можуть надаватися інші платні послуги, пов’язані з державною реєстрацією юридичних осіб та фізичних осіб – підприємців, у порядку, визначеному Кабінетом Міністрів України. Розмір плати за надання таких послуг встановлюється Кабінетом Міністрів України.</w:t>
            </w:r>
          </w:p>
        </w:tc>
      </w:tr>
      <w:tr w:rsidR="00B351D4" w:rsidRPr="00724258" w:rsidTr="00C37262">
        <w:trPr>
          <w:gridBefore w:val="1"/>
          <w:wBefore w:w="71" w:type="dxa"/>
        </w:trPr>
        <w:tc>
          <w:tcPr>
            <w:tcW w:w="7689" w:type="dxa"/>
            <w:gridSpan w:val="6"/>
          </w:tcPr>
          <w:p w:rsidR="00B351D4" w:rsidRPr="00724258" w:rsidRDefault="00B351D4" w:rsidP="00B351D4">
            <w:pPr>
              <w:keepNext/>
              <w:jc w:val="both"/>
            </w:pPr>
            <w:r w:rsidRPr="00724258">
              <w:t xml:space="preserve">Стаття 5. Місце проведення державної реєстрації юридичних осіб та фізичних осіб - підприємців </w:t>
            </w:r>
          </w:p>
          <w:p w:rsidR="00B351D4" w:rsidRPr="00724258" w:rsidRDefault="00B351D4" w:rsidP="00B351D4">
            <w:pPr>
              <w:keepNext/>
              <w:jc w:val="both"/>
              <w:rPr>
                <w:b/>
              </w:rPr>
            </w:pPr>
          </w:p>
          <w:p w:rsidR="00B351D4" w:rsidRPr="00724258" w:rsidRDefault="00B351D4" w:rsidP="00B351D4">
            <w:pPr>
              <w:keepNext/>
              <w:jc w:val="both"/>
            </w:pPr>
            <w:r w:rsidRPr="00724258">
              <w:t>1. Державна реєстрація юридичних осіб та фізичних осіб - підприємців проводиться державним реєстратором за місцезнаходженням юридичної особи або за місцем проживання фізичної особи - підприємця.</w:t>
            </w:r>
          </w:p>
        </w:tc>
        <w:tc>
          <w:tcPr>
            <w:tcW w:w="7664" w:type="dxa"/>
            <w:gridSpan w:val="4"/>
          </w:tcPr>
          <w:p w:rsidR="00B351D4" w:rsidRPr="00724258" w:rsidRDefault="00B351D4" w:rsidP="00B351D4">
            <w:pPr>
              <w:keepNext/>
              <w:jc w:val="both"/>
            </w:pPr>
            <w:r w:rsidRPr="00724258">
              <w:t xml:space="preserve">Стаття 5. Місце проведення державної реєстрації юридичних осіб та фізичних осіб - підприємців </w:t>
            </w:r>
          </w:p>
          <w:p w:rsidR="00B351D4" w:rsidRPr="00724258" w:rsidRDefault="00B351D4" w:rsidP="00B351D4">
            <w:pPr>
              <w:keepNext/>
              <w:jc w:val="both"/>
              <w:rPr>
                <w:b/>
              </w:rPr>
            </w:pPr>
          </w:p>
          <w:p w:rsidR="00B351D4" w:rsidRPr="00724258" w:rsidRDefault="00B351D4" w:rsidP="00B351D4">
            <w:pPr>
              <w:keepNext/>
              <w:jc w:val="both"/>
            </w:pPr>
            <w:r w:rsidRPr="00724258">
              <w:t xml:space="preserve">1. Державна реєстрація юридичних осіб та фізичних осіб - підприємців проводиться державним реєстратором за місцезнаходженням юридичної особи або за місцем проживання фізичної особи - </w:t>
            </w:r>
            <w:r w:rsidRPr="00724258">
              <w:lastRenderedPageBreak/>
              <w:t>підприємця.</w:t>
            </w:r>
          </w:p>
          <w:p w:rsidR="00B351D4" w:rsidRPr="00724258" w:rsidRDefault="00B351D4" w:rsidP="00B351D4">
            <w:pPr>
              <w:keepNext/>
              <w:jc w:val="both"/>
              <w:rPr>
                <w:b/>
              </w:rPr>
            </w:pPr>
          </w:p>
          <w:p w:rsidR="00B351D4" w:rsidRPr="00724258" w:rsidRDefault="00B351D4" w:rsidP="00B351D4">
            <w:pPr>
              <w:keepNext/>
              <w:jc w:val="both"/>
              <w:rPr>
                <w:b/>
              </w:rPr>
            </w:pPr>
            <w:r w:rsidRPr="00724258">
              <w:rPr>
                <w:b/>
              </w:rPr>
              <w:t>2. У разі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 державна реєстрація юридичних осіб та фізичних осіб – підприємців може проводиться визначеними Міністерством юстиції України державними реєстраторами поза місцезнаходженням юридичної особи або місцем проживання фізичної особи, яка має намір стати підприємцем, та фізичної особи – підприємця.</w:t>
            </w:r>
          </w:p>
        </w:tc>
      </w:tr>
      <w:tr w:rsidR="00B96A71" w:rsidRPr="00724258" w:rsidTr="00C37262">
        <w:trPr>
          <w:gridBefore w:val="1"/>
          <w:wBefore w:w="71" w:type="dxa"/>
        </w:trPr>
        <w:tc>
          <w:tcPr>
            <w:tcW w:w="7689" w:type="dxa"/>
            <w:gridSpan w:val="6"/>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 xml:space="preserve">Стаття 6. Державний реєстратор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 Державний реєстратор: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оформлює та видає виписки, витяги  та довідки з Єдиного державного  реєстру;</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tabs>
                <w:tab w:val="left" w:pos="426"/>
              </w:tabs>
              <w:jc w:val="both"/>
              <w:rPr>
                <w:b/>
                <w:color w:val="000000"/>
              </w:rPr>
            </w:pPr>
            <w:r w:rsidRPr="00724258">
              <w:rPr>
                <w:b/>
                <w:color w:val="000000"/>
              </w:rPr>
              <w:t>2. На посаду державного реєстратора призначається особа, яка має повну   вищу юридичну освіту. Державний  реєстратор має посвідчення  державного реєстратора та власну печатку, опис яких затверджується Міністерством юстиції України.</w:t>
            </w:r>
          </w:p>
          <w:p w:rsidR="00B96A71" w:rsidRPr="00724258" w:rsidRDefault="00B96A71" w:rsidP="00164CBB">
            <w:pPr>
              <w:keepNext/>
              <w:jc w:val="both"/>
            </w:pPr>
            <w:r w:rsidRPr="00724258">
              <w:t>…</w:t>
            </w:r>
          </w:p>
        </w:tc>
        <w:tc>
          <w:tcPr>
            <w:tcW w:w="7664" w:type="dxa"/>
            <w:gridSpan w:val="4"/>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Стаття 6. Державний реєстратор </w:t>
            </w:r>
          </w:p>
          <w:p w:rsidR="00B96A71" w:rsidRPr="00724258" w:rsidRDefault="00B96A71" w:rsidP="00164CBB">
            <w:pPr>
              <w:keepNext/>
              <w:jc w:val="both"/>
              <w:rPr>
                <w:b/>
              </w:rPr>
            </w:pPr>
          </w:p>
          <w:p w:rsidR="00B96A71" w:rsidRPr="00724258" w:rsidRDefault="00B96A71" w:rsidP="00164CBB">
            <w:pPr>
              <w:keepNext/>
              <w:jc w:val="both"/>
            </w:pPr>
            <w:r w:rsidRPr="00724258">
              <w:t xml:space="preserve">1. Державний реєстратор: </w:t>
            </w:r>
          </w:p>
          <w:p w:rsidR="00B96A71" w:rsidRPr="00724258" w:rsidRDefault="00B96A71" w:rsidP="00164CBB">
            <w:pPr>
              <w:keepNext/>
              <w:jc w:val="both"/>
              <w:rPr>
                <w:b/>
              </w:rPr>
            </w:pPr>
            <w:r w:rsidRPr="00724258">
              <w:rPr>
                <w:b/>
              </w:rPr>
              <w:t>…</w:t>
            </w:r>
          </w:p>
          <w:p w:rsidR="00B96A71" w:rsidRPr="00724258" w:rsidRDefault="00B96A71" w:rsidP="00164CBB">
            <w:pPr>
              <w:keepNext/>
              <w:jc w:val="both"/>
              <w:rPr>
                <w:b/>
              </w:rPr>
            </w:pPr>
            <w:r w:rsidRPr="00724258">
              <w:rPr>
                <w:b/>
              </w:rPr>
              <w:t>надає відомості з Єдиного державного реєстру;</w:t>
            </w:r>
          </w:p>
          <w:p w:rsidR="00B96A71" w:rsidRPr="00724258" w:rsidRDefault="00B96A71" w:rsidP="00164CBB">
            <w:pPr>
              <w:keepNext/>
              <w:jc w:val="both"/>
              <w:rPr>
                <w:b/>
              </w:rPr>
            </w:pPr>
          </w:p>
          <w:p w:rsidR="00B96A71" w:rsidRPr="00724258" w:rsidRDefault="00B96A71" w:rsidP="00164CBB">
            <w:pPr>
              <w:keepNext/>
              <w:jc w:val="both"/>
              <w:rPr>
                <w:b/>
              </w:rPr>
            </w:pPr>
          </w:p>
          <w:p w:rsidR="00B96A71" w:rsidRPr="00724258" w:rsidRDefault="00B96A71" w:rsidP="00164CBB">
            <w:pPr>
              <w:keepNext/>
              <w:jc w:val="both"/>
              <w:rPr>
                <w:b/>
              </w:rPr>
            </w:pPr>
          </w:p>
          <w:p w:rsidR="00B96A71" w:rsidRPr="00724258" w:rsidRDefault="00B96A71" w:rsidP="00164CBB">
            <w:pPr>
              <w:keepNext/>
              <w:jc w:val="both"/>
              <w:rPr>
                <w:b/>
              </w:rPr>
            </w:pPr>
            <w:r w:rsidRPr="00724258">
              <w:rPr>
                <w:b/>
              </w:rPr>
              <w:t>2. На посаду державного реєстратора призначається особа, яка має вищу освіту та відповідає кваліфікаційним вимогам, встановленим Міністерством юстиції України. Державний реєстратор має посвідчення державного реєстратора та власну печатку, опис яких затверджується Міністерством юстиції України.</w:t>
            </w:r>
          </w:p>
          <w:p w:rsidR="00B96A71" w:rsidRPr="00724258" w:rsidRDefault="00B96A71" w:rsidP="00164CBB">
            <w:pPr>
              <w:keepNext/>
              <w:jc w:val="both"/>
              <w:rPr>
                <w:b/>
              </w:rPr>
            </w:pPr>
          </w:p>
          <w:p w:rsidR="00B96A71" w:rsidRPr="00724258" w:rsidRDefault="00B96A71" w:rsidP="00164CBB">
            <w:pPr>
              <w:keepNext/>
              <w:jc w:val="both"/>
              <w:rPr>
                <w:b/>
              </w:rPr>
            </w:pPr>
            <w:r w:rsidRPr="00724258">
              <w:rPr>
                <w:b/>
              </w:rPr>
              <w:t>Повноваження державного реєстратора, передбачені цим Законом,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посадові особи органів місцевого самоврядування, адміністратори центрів надання адміністративних послуг, а також інші особи в порядку, визначеному Кабінетом Міністрів України.</w:t>
            </w:r>
          </w:p>
          <w:p w:rsidR="00B96A71" w:rsidRPr="00724258" w:rsidRDefault="00B96A71" w:rsidP="00164CBB">
            <w:pPr>
              <w:keepNext/>
              <w:jc w:val="both"/>
              <w:rPr>
                <w:b/>
              </w:rPr>
            </w:pPr>
            <w:r w:rsidRPr="00724258">
              <w:rPr>
                <w:b/>
              </w:rPr>
              <w:t>…</w:t>
            </w:r>
          </w:p>
          <w:p w:rsidR="00B96A71" w:rsidRPr="00724258" w:rsidRDefault="00B96A71" w:rsidP="00164CBB">
            <w:pPr>
              <w:keepNext/>
              <w:jc w:val="both"/>
              <w:rPr>
                <w:b/>
              </w:rPr>
            </w:pPr>
            <w:r w:rsidRPr="00724258">
              <w:rPr>
                <w:b/>
              </w:rPr>
              <w:t xml:space="preserve">7. Державний реєстратор є державним службовцем. Оплата праці державного реєстратора складається з посадового окладу, премії, доплати за ранг та надбавки за вислугу років, а також інших надбавок згідно із законодавством. За виконання визначених цим Законом функцій державні реєстратори одержують винагороду в </w:t>
            </w:r>
            <w:r w:rsidRPr="00724258">
              <w:rPr>
                <w:b/>
              </w:rPr>
              <w:lastRenderedPageBreak/>
              <w:t>розмірі та порядку, встановленому Кабінетом Міністрів України</w:t>
            </w:r>
          </w:p>
        </w:tc>
      </w:tr>
      <w:tr w:rsidR="00B96A71" w:rsidRPr="00724258" w:rsidTr="00C37262">
        <w:trPr>
          <w:gridBefore w:val="1"/>
          <w:wBefore w:w="71" w:type="dxa"/>
        </w:trPr>
        <w:tc>
          <w:tcPr>
            <w:tcW w:w="7689" w:type="dxa"/>
            <w:gridSpan w:val="6"/>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 xml:space="preserve">Стаття 7. Компетенція центрального органу виконавчої влади, що реалізує державну політику у сфері державної реєстрації юридичних осіб та фізичних  осіб - підприємців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1. Центральний орган виконавчої влади, що реалізує державну політику у сфері державної реєстрації юридичних осіб та фізичних осіб - підприємців:</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забезпечує замовлення, постачання, облік та звітність щодо витрачання бланків свідоцтв про державну реєстрацію та бланків виписок з Єдиного державного реєстру;</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видає спеціалізований друкований засіб масової інформації;</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jc w:val="both"/>
            </w:pPr>
            <w:r w:rsidRPr="00724258">
              <w:rPr>
                <w:b/>
                <w:color w:val="000000"/>
              </w:rPr>
              <w:t>…</w:t>
            </w:r>
          </w:p>
        </w:tc>
        <w:tc>
          <w:tcPr>
            <w:tcW w:w="7664" w:type="dxa"/>
            <w:gridSpan w:val="4"/>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Стаття 7. Компетенція центрального органу виконавчої влади, що реалізує державну політику у сфері державної реєстрації юридичних осіб та фізичних  осіб - підприємців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1. Центральний орган виконавчої влади, що реалізує державну політику у сфері державної реєстрації юридичних осіб та фізичних осіб - підприємців:</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Виключити</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забезпечує оприлюднення відомостей з Єдиного державного реєстру про проведення реєстраційних дій;</w:t>
            </w:r>
          </w:p>
          <w:p w:rsidR="00B96A71" w:rsidRPr="00724258" w:rsidRDefault="00B96A71" w:rsidP="00164CBB">
            <w:pPr>
              <w:keepNext/>
              <w:tabs>
                <w:tab w:val="left" w:pos="426"/>
              </w:tabs>
              <w:rPr>
                <w:b/>
                <w:lang w:eastAsia="ru-RU"/>
              </w:rPr>
            </w:pPr>
            <w:r w:rsidRPr="00724258">
              <w:rPr>
                <w:b/>
                <w:color w:val="000000"/>
              </w:rPr>
              <w:t>…</w:t>
            </w:r>
          </w:p>
        </w:tc>
      </w:tr>
      <w:tr w:rsidR="00B96A71" w:rsidRPr="00724258" w:rsidTr="00C37262">
        <w:trPr>
          <w:gridBefore w:val="1"/>
          <w:wBefore w:w="71" w:type="dxa"/>
        </w:trPr>
        <w:tc>
          <w:tcPr>
            <w:tcW w:w="7689" w:type="dxa"/>
            <w:gridSpan w:val="6"/>
          </w:tcPr>
          <w:p w:rsidR="00B96A71" w:rsidRPr="00724258" w:rsidRDefault="00B96A71" w:rsidP="00164CBB">
            <w:pPr>
              <w:keepNext/>
              <w:jc w:val="both"/>
              <w:rPr>
                <w:b/>
              </w:rPr>
            </w:pPr>
            <w:r w:rsidRPr="00724258">
              <w:rPr>
                <w:b/>
              </w:rPr>
              <w:t>Стаття 10. Реєстраційний збір за проведення державної реєстрації</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 За проведення державної реєстрації змін:</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що вносяться до установчих документів юридичної особи, справляється реєстраційний збір у розмірі трьох неоподатковуваних мінімумів доходів громадян;</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імені або місця проживання  фізичної  особи - підприємця справляється     реєстраційний збір у розмірі одного неоподатковуваного мінімуму доходів громадян.</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2. Реєстраційний збір за проведення державної реєстрації змін, що  вносяться до установчих документів благодійних організацій, не справляється.</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3. За видачу дубліката оригіналу установчих документів та змін до них, засвідчених  державним  реєстратором, справляється реєстраційний збір у  розмірі одного неоподатковуваного мінімуму </w:t>
            </w:r>
            <w:r w:rsidRPr="00724258">
              <w:rPr>
                <w:b/>
                <w:color w:val="000000"/>
              </w:rPr>
              <w:lastRenderedPageBreak/>
              <w:t>доходів громадян.</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4. Кошти, одержані відповідно до цього Закону як реєстраційний збір, зараховуються до державного бюджету.</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5. Документом, що підтверджує внесення реєстраційного збору, є копія квитанції, виданої банком, або копія платіжного доручення з відміткою  банку, або копія квитанції з платіжного терміналу.</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У разі подання електронних документів підтвердженням внесення реєстраційного збору є копія, виготовлена шляхом сканування одного з документів, визначених в абзаці першому цієї частини.</w:t>
            </w:r>
          </w:p>
        </w:tc>
        <w:tc>
          <w:tcPr>
            <w:tcW w:w="7664" w:type="dxa"/>
            <w:gridSpan w:val="4"/>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 xml:space="preserve">Стаття 10. </w:t>
            </w:r>
            <w:r w:rsidRPr="00724258">
              <w:rPr>
                <w:b/>
              </w:rPr>
              <w:t xml:space="preserve">Адміністративний </w:t>
            </w:r>
            <w:r w:rsidRPr="00724258">
              <w:rPr>
                <w:b/>
                <w:color w:val="000000"/>
              </w:rPr>
              <w:t xml:space="preserve">збір за проведення державної                 реєстрації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 За проведення державної реєстрації змін:</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що вносяться до установчих документів юридичної особи, справляється реєстраційний збір у розмірі 0,05 мінімальної заробітної плати;</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імені або місця проживання  фізичної  особи - підприємця справляється     реєстраційний збір у розмірі 0,02 мінімальної заробітної плати.</w:t>
            </w: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2. Адміністративний збір за проведення державної реєстрації змін, що  вносяться до установчих документів благодійних організацій, не справляється.</w:t>
            </w: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3. За видачу дубліката оригіналу установчих документів та змін до них, засвідчених державним реєстратором, справляється адміністративний збір у розмірі 0,02 мінімальної заробітної плати.</w:t>
            </w: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4. Кошти, одержані відповідно до   цього Закону як адміністративний збір, зараховуються до державного бюджету.</w:t>
            </w: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framePr w:hSpace="180" w:wrap="around" w:vAnchor="text" w:hAnchor="margin" w:x="-176" w:y="24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rPr>
            </w:pPr>
            <w:r w:rsidRPr="00724258">
              <w:rPr>
                <w:b/>
                <w:color w:val="000000"/>
              </w:rPr>
              <w:t>5.</w:t>
            </w:r>
            <w:r w:rsidRPr="00724258">
              <w:rPr>
                <w:b/>
              </w:rPr>
              <w:t xml:space="preserve"> </w:t>
            </w:r>
            <w:r w:rsidRPr="00724258">
              <w:rPr>
                <w:b/>
                <w:color w:val="000000"/>
              </w:rPr>
              <w:t>Документом, що підтверджує внесення адміністративного збору,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6. Адміністративний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подаються відповідні документи для проведення реєстраційної дії.</w:t>
            </w:r>
          </w:p>
        </w:tc>
      </w:tr>
      <w:tr w:rsidR="00B96A71" w:rsidRPr="00724258" w:rsidTr="00C37262">
        <w:trPr>
          <w:gridBefore w:val="1"/>
          <w:wBefore w:w="71" w:type="dxa"/>
        </w:trPr>
        <w:tc>
          <w:tcPr>
            <w:tcW w:w="7689" w:type="dxa"/>
            <w:gridSpan w:val="6"/>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Стаття 17. Відомості Єдиного державного реєстру</w:t>
            </w:r>
          </w:p>
          <w:p w:rsidR="00B96A71" w:rsidRPr="00724258" w:rsidRDefault="00B96A71" w:rsidP="00164CBB">
            <w:pPr>
              <w:keepNext/>
              <w:rPr>
                <w:b/>
                <w:bCs/>
                <w:spacing w:val="-6"/>
              </w:rPr>
            </w:pPr>
            <w:r w:rsidRPr="00724258">
              <w:rPr>
                <w:b/>
                <w:bCs/>
                <w:spacing w:val="-6"/>
              </w:rPr>
              <w:t>…</w:t>
            </w:r>
          </w:p>
          <w:p w:rsidR="00B96A71" w:rsidRPr="00724258" w:rsidRDefault="00B96A71" w:rsidP="00164CBB">
            <w:pPr>
              <w:keepNext/>
              <w:rPr>
                <w:b/>
                <w:bCs/>
                <w:spacing w:val="-6"/>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2. В Єдиному державному реєстрі містяться такі відомості щодо юридичної особи:</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jc w:val="both"/>
            </w:pPr>
            <w:r w:rsidRPr="00724258">
              <w:rPr>
                <w:color w:val="000000"/>
              </w:rPr>
              <w:t xml:space="preserve">відомості про  перебування юридичної   особи  у  процесі припинення, зокрема  про дату реєстрації рішення   засновників (учасників) або   уповноваженого ними органу про  припинення юридичної особи; </w:t>
            </w:r>
            <w:r w:rsidRPr="00724258">
              <w:rPr>
                <w:b/>
                <w:color w:val="000000"/>
              </w:rPr>
              <w:t xml:space="preserve">дату   публікації у виданні спеціально уповноваженого органу з питань державної реєстрації </w:t>
            </w:r>
            <w:r w:rsidRPr="00724258">
              <w:rPr>
                <w:color w:val="000000"/>
              </w:rPr>
              <w:t xml:space="preserve">повідомлення про рішення щодо припинення юридичної  особи; персональний  склад комісії  з  припинення (комісії з  реорганізації,  ліквідаційної комісії), її голову, дату обрання (призначення) або дату обрання (призначення)  ліквідатора; реєстраційні  номери облікових карток платників податків всіх членів такої комісії  (або  відомості  про серію  та  номер паспорта  громадянина  України  або  паспортного документа  іноземця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і мають запис в електронному  безконтактному  носії паспорта громадянина </w:t>
            </w:r>
            <w:r w:rsidRPr="00724258">
              <w:rPr>
                <w:color w:val="000000"/>
              </w:rPr>
              <w:lastRenderedPageBreak/>
              <w:t>України);</w:t>
            </w:r>
            <w:r w:rsidRPr="00724258">
              <w:t xml:space="preserve"> </w:t>
            </w:r>
          </w:p>
          <w:p w:rsidR="00B96A71" w:rsidRPr="00724258" w:rsidRDefault="00B96A71" w:rsidP="00164CBB">
            <w:pPr>
              <w:keepNext/>
              <w:jc w:val="both"/>
            </w:pPr>
            <w:r w:rsidRPr="00724258">
              <w:t>…</w:t>
            </w:r>
          </w:p>
          <w:p w:rsidR="00B96A71" w:rsidRPr="00724258" w:rsidRDefault="00B96A71" w:rsidP="00164CBB">
            <w:pPr>
              <w:keepNext/>
              <w:jc w:val="both"/>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b/>
              </w:rPr>
              <w:t>6. Порядок взаємного обміну інформацією з відомчих реєстрів органів статистики, доходів і зборів, Пенсійного фонду України, а також документами в електронній формі, передбаченими цим Законом, між центральним органом виконавчої влади, що реалізує державну політику у сфері державної реєстрації юридичних осіб та фізичних осіб - підприємців, органами статистики, доходів і зборів, Пенсійного фонду України затверджується Міністерством юстиції України разом з Пенсійним фондом України, центральними органами виконавчої влади, що забезпечують формування державної політики у відповідній сфері.</w:t>
            </w:r>
          </w:p>
        </w:tc>
        <w:tc>
          <w:tcPr>
            <w:tcW w:w="7664" w:type="dxa"/>
            <w:gridSpan w:val="4"/>
          </w:tcPr>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Стаття 17. Відомості Єдиного державного реєстру</w:t>
            </w:r>
          </w:p>
          <w:p w:rsidR="00B96A71" w:rsidRPr="00724258" w:rsidRDefault="00B96A71" w:rsidP="00164CBB">
            <w:pPr>
              <w:keepNext/>
              <w:rPr>
                <w:b/>
                <w:bCs/>
                <w:spacing w:val="-6"/>
              </w:rPr>
            </w:pPr>
            <w:r w:rsidRPr="00724258">
              <w:rPr>
                <w:b/>
                <w:bCs/>
                <w:spacing w:val="-6"/>
              </w:rPr>
              <w:t>…</w:t>
            </w:r>
          </w:p>
          <w:p w:rsidR="00B96A71" w:rsidRPr="00724258" w:rsidRDefault="00B96A71" w:rsidP="00164CBB">
            <w:pPr>
              <w:keepNext/>
              <w:rPr>
                <w:b/>
                <w:bCs/>
                <w:spacing w:val="-6"/>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2. В Єдиному державному реєстрі містяться такі відомості щодо юридичної особи:</w:t>
            </w:r>
          </w:p>
          <w:p w:rsidR="00B96A71" w:rsidRPr="00724258" w:rsidRDefault="00B96A71" w:rsidP="00164CBB">
            <w:pPr>
              <w:pStyle w:val="1"/>
              <w:keepNext/>
              <w:widowControl w:val="0"/>
              <w:tabs>
                <w:tab w:val="left" w:pos="-98"/>
                <w:tab w:val="left" w:pos="205"/>
                <w:tab w:val="left" w:pos="385"/>
                <w:tab w:val="left" w:pos="700"/>
                <w:tab w:val="left" w:pos="916"/>
                <w:tab w:val="left" w:pos="1060"/>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lang w:val="ru-RU"/>
              </w:rPr>
            </w:pPr>
            <w:r w:rsidRPr="00724258">
              <w:rPr>
                <w:lang w:val="ru-RU"/>
              </w:rPr>
              <w:t xml:space="preserve">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ru-RU"/>
              </w:rPr>
            </w:pP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24258">
              <w:rPr>
                <w:color w:val="000000"/>
              </w:rPr>
              <w:t xml:space="preserve">відомості про   перебування юридичної   особи у процесі припинення, зокрема  про дату реєстрації рішення   засновників (учасників) або уповноваженого ними органу про  припинення юридичної особи; </w:t>
            </w:r>
            <w:r w:rsidRPr="00724258">
              <w:rPr>
                <w:b/>
                <w:color w:val="000000"/>
              </w:rPr>
              <w:t>дату</w:t>
            </w:r>
            <w:r w:rsidRPr="00724258">
              <w:rPr>
                <w:color w:val="000000"/>
              </w:rPr>
              <w:t xml:space="preserve">   </w:t>
            </w:r>
            <w:r w:rsidRPr="00724258">
              <w:rPr>
                <w:b/>
                <w:color w:val="000000"/>
              </w:rPr>
              <w:t xml:space="preserve">оприлюднення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 </w:t>
            </w:r>
            <w:r w:rsidRPr="00724258">
              <w:rPr>
                <w:color w:val="000000"/>
              </w:rPr>
              <w:t xml:space="preserve">повідомлення про рішення щодо припинення юридичної  особи;  персональний склад комісії  з  припинення (комісії з реорганізації,  ліквідаційної комісії), її голову, дату обрання (призначення) або дату обрання (призначення) ліквідатора;  реєстраційні  номери облікових карток платників податків всіх членів такої комісії  (або  відомості  про серію та номер  паспорта  громадянина України або  паспортного документа  іноземця - для фізичних осіб, які через свої релігійні переконання відмовилися від прийняття реєстраційного номера облікової картки платника податків </w:t>
            </w:r>
            <w:r w:rsidRPr="00724258">
              <w:rPr>
                <w:color w:val="000000"/>
              </w:rPr>
              <w:lastRenderedPageBreak/>
              <w:t>та повідомили про це відповідний орган  доходів і зборів і мають запис в електронному  безконтактному  носії паспорта громадянина України;</w:t>
            </w:r>
            <w:r w:rsidRPr="00724258">
              <w:rPr>
                <w:b/>
              </w:rPr>
              <w:t xml:space="preserve"> </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4258">
              <w:t>…</w:t>
            </w:r>
          </w:p>
          <w:p w:rsidR="00B96A71" w:rsidRPr="00724258" w:rsidRDefault="00B96A71"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b/>
              </w:rPr>
              <w:t>Виключити</w:t>
            </w:r>
          </w:p>
        </w:tc>
      </w:tr>
      <w:tr w:rsidR="007F4B27" w:rsidRPr="00724258" w:rsidTr="00C37262">
        <w:trPr>
          <w:gridBefore w:val="1"/>
          <w:wBefore w:w="71" w:type="dxa"/>
        </w:trPr>
        <w:tc>
          <w:tcPr>
            <w:tcW w:w="7689" w:type="dxa"/>
            <w:gridSpan w:val="6"/>
          </w:tcPr>
          <w:p w:rsidR="007F4B27" w:rsidRPr="00724258" w:rsidRDefault="007F4B27" w:rsidP="00164CBB">
            <w:pPr>
              <w:keepNext/>
              <w:jc w:val="both"/>
              <w:rPr>
                <w:b/>
              </w:rPr>
            </w:pPr>
            <w:r w:rsidRPr="00724258">
              <w:rPr>
                <w:b/>
              </w:rPr>
              <w:lastRenderedPageBreak/>
              <w:t>Відсутня</w:t>
            </w:r>
          </w:p>
        </w:tc>
        <w:tc>
          <w:tcPr>
            <w:tcW w:w="7664" w:type="dxa"/>
            <w:gridSpan w:val="4"/>
          </w:tcPr>
          <w:p w:rsidR="007F4B27" w:rsidRPr="00724258" w:rsidRDefault="007F4B27" w:rsidP="00164CBB">
            <w:pPr>
              <w:keepNext/>
              <w:jc w:val="both"/>
              <w:rPr>
                <w:b/>
              </w:rPr>
            </w:pPr>
            <w:r w:rsidRPr="00724258">
              <w:rPr>
                <w:b/>
              </w:rPr>
              <w:t>Стаття 17-1.</w:t>
            </w:r>
            <w:r w:rsidRPr="00724258">
              <w:rPr>
                <w:b/>
              </w:rPr>
              <w:tab/>
              <w:t xml:space="preserve">Інформаційна взаємодія між Єдиним державним реєстром та інформаційними системами органів державної влади, а також документами в електронній формі  </w:t>
            </w:r>
          </w:p>
          <w:p w:rsidR="007F4B27" w:rsidRPr="00724258" w:rsidRDefault="007F4B27" w:rsidP="00164CBB">
            <w:pPr>
              <w:keepNext/>
              <w:jc w:val="both"/>
              <w:rPr>
                <w:b/>
              </w:rPr>
            </w:pPr>
          </w:p>
          <w:p w:rsidR="007F4B27" w:rsidRPr="00724258" w:rsidRDefault="007F4B27" w:rsidP="00164CBB">
            <w:pPr>
              <w:keepNext/>
              <w:tabs>
                <w:tab w:val="left" w:pos="490"/>
              </w:tabs>
              <w:jc w:val="both"/>
              <w:rPr>
                <w:b/>
              </w:rPr>
            </w:pPr>
            <w:r w:rsidRPr="00724258">
              <w:rPr>
                <w:b/>
              </w:rPr>
              <w:t>1.</w:t>
            </w:r>
            <w:r w:rsidRPr="00724258">
              <w:rPr>
                <w:b/>
              </w:rPr>
              <w:tab/>
              <w:t>Технічний адміністратор Єдиного державного реєстру в день проведення реєстраційної дії забезпечує передачу інформаційно-телекомунікаційними засобами в електронній формі до  інформаційних систем:</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відомостей про проведення такої реєстраційної дії;</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Пенсійного фонду України відомостей про проведення реєстраційних дій щодо припинення юридичної особи та підприємницької діяльності фізичної особи – підприємця.</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 xml:space="preserve">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w:t>
            </w:r>
            <w:r w:rsidRPr="00724258">
              <w:rPr>
                <w:b/>
              </w:rPr>
              <w:lastRenderedPageBreak/>
              <w:t>державного реєстру про державну реєстрацію створення юридичної особи та державної реєстрації фізичної особи — підприємця технічним адміністратором Єдиного державного реєстру забезпечується передача копії заяви щодо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2.</w:t>
            </w:r>
            <w:r w:rsidRPr="00724258">
              <w:rPr>
                <w:b/>
              </w:rPr>
              <w:tab/>
              <w:t>Відомості з Єдиного державного реєстру про державну реєстрацію створення юридичної особи та її відокремленого підрозділу, державну реєстрацію фізичної особи – підприємця, відміну державної реєстрації припинення юридичної особи та підприємницької діяльності фізичної особи – підприємця є підставою для взяття юридичної особи, її відокремленого підрозділу та фізичної особи – підприємця на облік в органах державної статистики, державної фіскальної служби та/або вчинення інших дій відповідно до законодавства.</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3.</w:t>
            </w:r>
            <w:r w:rsidRPr="00724258">
              <w:rPr>
                <w:b/>
              </w:rPr>
              <w:tab/>
              <w:t xml:space="preserve">Відомості з Єдиного державного реєстру про державну реєстрацію припинення юридичної особи та її відокремленого підрозділу, державну реєстрацію припинення підприємницької діяльності фізичної особи – підприємця є підставою для зняття юридичної особи, її відокремленого підрозділу та фізичної особи – підприємця з обліку в органах державної статистики, державної фіскальної служби, Пенсійного фонду України та/або вчинення інших дій відповідно до законодавства.  </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4.</w:t>
            </w:r>
            <w:r w:rsidRPr="00724258">
              <w:rPr>
                <w:b/>
              </w:rPr>
              <w:tab/>
              <w:t>Центральний орган виконавчої влади, що реалізує державну політику у сфері статистики, забезпечує передачу інформаційно-телекомунікаційними засобами в електронній формі до Єдиного державного реєстру таких відомостей:</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 xml:space="preserve">дата та номер запису про взяття на облік, назва та ідентифікаційний код органу державної статистики, у якому юридична особа, її відокремлений підрозділ та фізична особа – підприємець перебуває на обліку – у день отримання відомостей, </w:t>
            </w:r>
            <w:r w:rsidRPr="00724258">
              <w:rPr>
                <w:b/>
              </w:rPr>
              <w:lastRenderedPageBreak/>
              <w:t>передбачених частиною першою цієї статті;</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ідентифікаційні коди для їх присвоєння юридичних особам та їх відокремленим підрозділам органом державної реєстрації.</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5.</w:t>
            </w:r>
            <w:r w:rsidRPr="00724258">
              <w:rPr>
                <w:b/>
              </w:rPr>
              <w:tab/>
              <w:t>Центральний орган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у день отримання відомостей, передбачених частиною першою цієї статті, забезпечує передачу інформаційно-телекомунікаційними засобами в електронній формі до Єдиного державного реєстру таких відомостей:</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дата та номер запису про взяття на облік, назва та ідентифікаційний код органу державної фіскальної служби, у якому юридична особа, її відокремлений підрозділ та фізична особа – підприємець перебуває на обліку;</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реєстраційний номер платника єдиного внеску;</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клас професійного ризику виробництва платника єдиного внеску за основним видом його економічної діяльності;</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термін, до якого юридична особа, її відокремлений підрозділ та фізична особа – підприємець перебувають на обліку в органі державної фіскальної служби за місцем попередньої реєстрації у разі зміни місцезнаходження юридичної особи, її відокремленого підрозділу або зміни місця проживання фізичної особи – підприємця.</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6.</w:t>
            </w:r>
            <w:r w:rsidRPr="00724258">
              <w:rPr>
                <w:b/>
              </w:rPr>
              <w:tab/>
              <w:t>Центральний орган виконавчої влади, що реалізує державну політику у сфері організації примусового виконання рішень забезпечує передачу інформаційно-телекомунікаційними засобами в електронній формі до Єдиного державного реєстру відомостей про наявність незавершених виконавчих проваджень щодо юридичної особи.</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lastRenderedPageBreak/>
              <w:t>7.</w:t>
            </w:r>
            <w:r w:rsidRPr="00724258">
              <w:rPr>
                <w:b/>
              </w:rPr>
              <w:tab/>
              <w:t>Національна комісія з цінних паперів та фондового ринку забезпечує передачу інформаційно-телекомунікаційними засобами в електронній формі до Єдиного державного реєстру таких відомостей:</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про відсутність (наявність) нескасованих випусків цінних паперів юридичної особи – емітента – у день отримання запиту від органу державної реєстрації;</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про відсутність (наявність) нескасованої реєстрації випуску акцій акціонерного товариства – у день отримання запиту від органу державної реєстрації.</w:t>
            </w:r>
          </w:p>
          <w:p w:rsidR="007F4B27" w:rsidRPr="00724258" w:rsidRDefault="007F4B27" w:rsidP="00164CBB">
            <w:pPr>
              <w:keepNext/>
              <w:tabs>
                <w:tab w:val="left" w:pos="490"/>
              </w:tabs>
              <w:jc w:val="both"/>
              <w:rPr>
                <w:b/>
              </w:rPr>
            </w:pPr>
          </w:p>
          <w:p w:rsidR="007F4B27" w:rsidRPr="00724258" w:rsidRDefault="007F4B27" w:rsidP="00164CBB">
            <w:pPr>
              <w:keepNext/>
              <w:tabs>
                <w:tab w:val="left" w:pos="490"/>
              </w:tabs>
              <w:jc w:val="both"/>
              <w:rPr>
                <w:b/>
              </w:rPr>
            </w:pPr>
            <w:r w:rsidRPr="00724258">
              <w:rPr>
                <w:b/>
              </w:rPr>
              <w:t>8.</w:t>
            </w:r>
            <w:r w:rsidRPr="00724258">
              <w:rPr>
                <w:b/>
              </w:rPr>
              <w:tab/>
              <w:t>Порядок інформаційної взаємодії між Єдиним державним реєстром та інформаційними системами відповідних органів державної влади, а також документами в електронній формі, передбаченими цим Законом, затверджується Міністерством юстиції України спільно з відповідними центральними органами виконавчої влади, що забезпечують формування державної політики у відповідних сферах.</w:t>
            </w:r>
          </w:p>
        </w:tc>
      </w:tr>
      <w:tr w:rsidR="007F4B27" w:rsidRPr="00724258" w:rsidTr="00C37262">
        <w:trPr>
          <w:gridBefore w:val="1"/>
          <w:wBefore w:w="71" w:type="dxa"/>
        </w:trPr>
        <w:tc>
          <w:tcPr>
            <w:tcW w:w="7689" w:type="dxa"/>
            <w:gridSpan w:val="6"/>
          </w:tcPr>
          <w:p w:rsidR="007F4B27" w:rsidRPr="00724258" w:rsidRDefault="007F4B27" w:rsidP="00164CBB">
            <w:pPr>
              <w:keepNext/>
              <w:jc w:val="both"/>
            </w:pPr>
            <w:r w:rsidRPr="00724258">
              <w:lastRenderedPageBreak/>
              <w:t xml:space="preserve">Стаття 18. Статус відомостей Єдиного державного реєстру </w:t>
            </w:r>
          </w:p>
          <w:p w:rsidR="007F4B27" w:rsidRPr="00724258" w:rsidRDefault="007F4B27" w:rsidP="00164CBB">
            <w:pPr>
              <w:keepNext/>
              <w:jc w:val="both"/>
            </w:pPr>
            <w:r w:rsidRPr="00724258">
              <w:t>…</w:t>
            </w:r>
          </w:p>
          <w:p w:rsidR="007F4B27" w:rsidRPr="00724258" w:rsidRDefault="007F4B27" w:rsidP="00164CBB">
            <w:pPr>
              <w:keepNext/>
              <w:jc w:val="both"/>
              <w:rPr>
                <w:b/>
              </w:rPr>
            </w:pPr>
          </w:p>
        </w:tc>
        <w:tc>
          <w:tcPr>
            <w:tcW w:w="7664" w:type="dxa"/>
            <w:gridSpan w:val="4"/>
          </w:tcPr>
          <w:p w:rsidR="007F4B27" w:rsidRPr="00724258" w:rsidRDefault="007F4B27" w:rsidP="00164CBB">
            <w:pPr>
              <w:keepNext/>
              <w:jc w:val="both"/>
            </w:pPr>
            <w:r w:rsidRPr="00724258">
              <w:t xml:space="preserve">Стаття 18. Статус відомостей Єдиного державного реєстру </w:t>
            </w:r>
          </w:p>
          <w:p w:rsidR="007F4B27" w:rsidRPr="00724258" w:rsidRDefault="007F4B27" w:rsidP="00164CBB">
            <w:pPr>
              <w:keepNext/>
              <w:jc w:val="both"/>
            </w:pPr>
            <w:r w:rsidRPr="00724258">
              <w:t>…</w:t>
            </w:r>
          </w:p>
          <w:p w:rsidR="007F4B27" w:rsidRPr="00724258" w:rsidRDefault="007F4B27" w:rsidP="00164CBB">
            <w:pPr>
              <w:keepNext/>
              <w:jc w:val="both"/>
              <w:rPr>
                <w:b/>
              </w:rPr>
            </w:pPr>
            <w:r w:rsidRPr="00724258">
              <w:rPr>
                <w:b/>
              </w:rPr>
              <w:t>4. Відомості, що містяться у Єдиному державному реєстрі, використовуються для ідентифікації юридичної особи або її відокремленого підрозділу, або фізичної особи – підприємця під час провадження ними господарської діяльності, а також відкриття рахунків у банках та інших фінансових установах.</w:t>
            </w:r>
          </w:p>
        </w:tc>
      </w:tr>
      <w:tr w:rsidR="007F4B27" w:rsidRPr="00724258" w:rsidTr="00C37262">
        <w:trPr>
          <w:gridBefore w:val="1"/>
          <w:wBefore w:w="71" w:type="dxa"/>
        </w:trPr>
        <w:tc>
          <w:tcPr>
            <w:tcW w:w="7689" w:type="dxa"/>
            <w:gridSpan w:val="6"/>
          </w:tcPr>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Стаття 19. Внесення змін до відомостей про юридичну особу, які містяться в Єдиному державному реєстрі</w:t>
            </w:r>
          </w:p>
          <w:p w:rsidR="007F4B27" w:rsidRPr="00724258" w:rsidRDefault="007F4B27" w:rsidP="00164CBB">
            <w:pPr>
              <w:keepNext/>
              <w:jc w:val="both"/>
              <w:rPr>
                <w:b/>
                <w:bCs/>
                <w:spacing w:val="-6"/>
              </w:rPr>
            </w:pPr>
            <w:r w:rsidRPr="00724258">
              <w:rPr>
                <w:b/>
                <w:bCs/>
                <w:spacing w:val="-6"/>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2. Якщо зміни до відомостей про юридичну особу, які містяться в Єдиному державному реєстрі,  пов'язані із зміною  керівника  або осіб, що обираються (призначаються) до органу управління юридичної особи,  або осіб,  які мають право вчиняти дії від імені юридичної особи  без  довіреності,  у тому числі підписувати договори,  крім документів,  передбачених  частиною  першою  цієї  статті,  особа, уповноважена діяти від імені юридичної особи (виконавчого органу), додатково   </w:t>
            </w:r>
            <w:r w:rsidRPr="00724258">
              <w:rPr>
                <w:color w:val="000000"/>
              </w:rPr>
              <w:lastRenderedPageBreak/>
              <w:t xml:space="preserve">подає  примірник  оригіналу  (ксерокопію,  нотаріально засвідчену   копію)   рішення   уповноваженого  органу  управління юридичної   особи  про  зміну  зазначених  осіб  та/або  примірник оригіналу  (ксерокопію, нотаріально засвідчену копію) розпорядчого документа про їх призначення.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Якщо зміни до відомостей про юридичну особу,  які містяться в Єдиному   державному   реєстрі,  вносяться  у  зв'язку  із  зміною місцезнаходження та/або найменування юридичної особи, утвореної на підставі   модельного   статуту,   крім  документів,  передбачених частиною першою цієї статті,  особа,  уповноважена діяти від імені юридичної  особи  (виконавчого органу),  додатково подає примірник оригіналу або нотаріально засвідчену копію рішення  уповноваженого органу   управління  юридичної  особи  про  внесення  таких  змін.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color w:val="000000"/>
              </w:rPr>
              <w:t xml:space="preserve">Якщо зміни до відомостей про юридичну особу, які містяться в Єдиному державному реєстрі,  пов'язані із зміною статутного капіталу (статутного або складеного капіталу) юридичної особи, що діє на підставі  модельного статуту, затвердженого   Кабінетом Міністрів України, крім документів, передбачених частиною першою цієї статті, особа,  уповноважена діяти від імені юридичної особи (виконавчого  органу),  додатково  подає  примірник  оригіналу або нотаріально засвідчену  копію   рішення   уповноваженого органу управління  юридичної  особи про такі зміни,  а у разі зменшення статутного капіталу (статутного або складеного капіталу) юридичної особи, крім зазначених документів, додатково подається документ, що підтверджує внесення  плати за </w:t>
            </w:r>
            <w:r w:rsidRPr="00724258">
              <w:rPr>
                <w:b/>
                <w:color w:val="000000"/>
              </w:rPr>
              <w:t>публікацію у спеціальному друкованому засобі масової інформації відповідного повідомлення.</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r w:rsidRPr="00724258">
              <w:rPr>
                <w:b/>
                <w:color w:val="000000"/>
              </w:rPr>
              <w:lastRenderedPageBreak/>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24258">
              <w:t>9. Державний реєстратор за відсутності підстав для залишення без розгляду документів про внесення змін до відомостей про юридичну особу, які містяться в Єдиному державному реєстрі, зобов'язаний внести не пізніше наступного робочого дня з дати їх надходження запис про внесення змін</w:t>
            </w:r>
            <w:r w:rsidRPr="00724258">
              <w:rPr>
                <w:b/>
              </w:rPr>
              <w:t xml:space="preserve"> і в той самий день подати відповідним органам статистики, доходів і зборів, Пенсійного фонду України, інформацію з реєстраційної картки про внесення змін до відомостей про юридичну особу, які містяться в Єдиному державному реєстрі, із зазначенням номера та дати внесення відповідного запису.</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10. Водночас із внесенням до Єдиного державного реєстру запису про зміну відомостей про юридичну особу, які відповідно до цього Закону зазначаються у виписці з Єдиного державного реєстру, державний реєстратор повинен видати (надіслати поштовим відправленням з описом вкладення) заявнику виписку з Єдиного державного реєстру не пізніше наступного робочого дня після отримання від органів статистики, доходів і зборів, Пенсійного фонду України відомостей про внесення відповідних відомостей до відомчих реєстрів.</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15. У разі втрати оригіналів установчих документів засновники (учасники)  юридичної  особи або уповноважений ними орган чи особа подає державному реєстратору  за  місцезнаходженням  реєстраційної справи  юридичної  особи  заяву  про  втрату оригіналів установчих документів встановленого зразка.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До цієї заяви додаються: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документ, що підтверджує внесення плати </w:t>
            </w:r>
            <w:r w:rsidRPr="00724258">
              <w:rPr>
                <w:b/>
                <w:color w:val="000000"/>
              </w:rPr>
              <w:t>за публікацію у спеціальному друкованому засобі масової інформації повідомлення про втрату оригіналів установчих документів;</w:t>
            </w:r>
            <w:r w:rsidRPr="00724258">
              <w:rPr>
                <w:color w:val="000000"/>
              </w:rPr>
              <w:t xml:space="preserve">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jc w:val="both"/>
            </w:pPr>
            <w:r w:rsidRPr="00724258">
              <w:t>…</w:t>
            </w:r>
          </w:p>
        </w:tc>
        <w:tc>
          <w:tcPr>
            <w:tcW w:w="7664" w:type="dxa"/>
            <w:gridSpan w:val="4"/>
          </w:tcPr>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Стаття 19. Внесення змін до відомостей про юридичну особу, які містяться в Єдиному державному реєстрі</w:t>
            </w:r>
          </w:p>
          <w:p w:rsidR="007F4B27" w:rsidRPr="00724258" w:rsidRDefault="007F4B27" w:rsidP="00164CBB">
            <w:pPr>
              <w:keepNext/>
              <w:jc w:val="both"/>
              <w:rPr>
                <w:b/>
                <w:bCs/>
                <w:spacing w:val="-6"/>
              </w:rPr>
            </w:pPr>
            <w:r w:rsidRPr="00724258">
              <w:rPr>
                <w:b/>
                <w:bCs/>
                <w:spacing w:val="-6"/>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2. Якщо зміни до відомостей про юридичну особу, які містяться в Єдиному державному реєстрі,  пов'язані із зміною  керівника  або осіб, що обираються (призначаються) до органу управління юридичної особи,  або осіб,  які мають право вчиняти дії від імені юридичної особи  без  довіреності,  у тому числі підписувати договори,  крім документів,  передбачених  частиною  першою  цієї  статті,  особа, уповноважена діяти від імені юридичної особи (виконавчого органу), додатково   </w:t>
            </w:r>
            <w:r w:rsidRPr="00724258">
              <w:rPr>
                <w:color w:val="000000"/>
              </w:rPr>
              <w:lastRenderedPageBreak/>
              <w:t xml:space="preserve">подає  примірник  оригіналу  (ксерокопію,  нотаріально засвідчену   копію)   рішення   уповноваженого  органу  управління юридичної   особи  про  зміну  зазначених  осіб  та/або  примірник оригіналу  (ксерокопію, нотаріально засвідчену копію) розпорядчого документа про їх призначення.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b/>
                <w:color w:val="000000"/>
              </w:rPr>
              <w:t xml:space="preserve">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color w:val="000000"/>
              </w:rPr>
              <w:t xml:space="preserve">Якщо зміни до відомостей про юридичну особу,  які містяться в Єдиному   державному   реєстрі,  вносяться  у  зв'язку  із  зміною місцезнаходження та/або найменування юридичної особи, утвореної на підставі   модельного   статуту,   крім  документів,  передбачених частиною першою цієї статті,  особа,  уповноважена діяти від імені юридичної  особи  (виконавчого органу),  додатково подає примірник оригіналу або нотаріально засвідчену копію рішення  уповноваженого органу   управління  юридичної  особи  про  внесення  таких  змін </w:t>
            </w:r>
            <w:r w:rsidRPr="00724258">
              <w:rPr>
                <w:b/>
                <w:color w:val="000000"/>
              </w:rPr>
              <w:t xml:space="preserve">та документ, що підтверджує внесення плати за оприлюднення повідомлення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color w:val="000000"/>
              </w:rPr>
              <w:t xml:space="preserve">Якщо зміни до відомостей про юридичну особу,  які містяться в Єдиному державному реєстрі,  пов'язані  із зміною статутного капіталу (статутного або складеного капіталу) юридичної особи,  що діє  на  підставі модельного статуту,  затвердженого Кабінетом Міністрів України, крім документів,  передбачених частиною першою цієї статті, особа, уповноважена діяти від імені юридичної особи (виконавчого  органу), додатково  подає  примірник  оригіналу або нотаріально  засвідчену  копію рішення уповноваженого   органу управління  юридичної  особи  про  такі зміни,  а у разі зменшення статутного капіталу (статутного або складеного капіталу) юридичної особи, крім зазначених документів, додатково подається документ, що підтверджує внесення  плати за </w:t>
            </w:r>
            <w:r w:rsidRPr="00724258">
              <w:rPr>
                <w:b/>
                <w:color w:val="000000"/>
              </w:rPr>
              <w:t>оприлюднення повідомлення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24258">
              <w:t>9. Державний реєстратор за відсутності підстав для залишення без розгляду документів про внесення змін до відомостей про юридичну особу, які містяться в Єдиному державному реєстрі, зобов'язаний внести не пізніше наступного робочого дня з дати їх надходження запис про внесення змін.</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4258">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10. У разі внесення до Єдиного державного реєстру запису про зміну відомостей про юридичну особу, які відповідно до цього Закону зазначаються у виписці з Єдиного державного реєстру, державний реєстратор повинен видати (надіслати поштовим відправленням з описом вкладення) заявнику виписку з Єдиного державного реєстру у день отримання від органів статистики, доходів і зборів, Пенсійного фонду України відомостей про внесення відповідних відомостей до відомчих реєстрів.</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15. У разі втрати оригіналів установчих документів засновники (учасники)  юридичної  особи або уповноважений ними орган чи особа подає державному реєстратору  за  місцезнаходженням  реєстраційної справи  юридичної  особи  заяву  про  втрату оригіналів установчих документів встановленого зразка.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До цієї заяви додаються: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документ, що підтверджує внесення плати за </w:t>
            </w:r>
            <w:r w:rsidRPr="00724258">
              <w:rPr>
                <w:b/>
                <w:color w:val="000000"/>
              </w:rPr>
              <w:t xml:space="preserve">оприлюднення повідомлення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w:t>
            </w:r>
            <w:r w:rsidRPr="00724258">
              <w:rPr>
                <w:b/>
                <w:color w:val="000000"/>
              </w:rPr>
              <w:lastRenderedPageBreak/>
              <w:t>підприємців</w:t>
            </w:r>
            <w:r w:rsidRPr="00724258">
              <w:rPr>
                <w:color w:val="000000"/>
              </w:rPr>
              <w:t>;</w:t>
            </w:r>
          </w:p>
          <w:p w:rsidR="007F4B27" w:rsidRPr="00724258" w:rsidRDefault="007F4B27" w:rsidP="00164CBB">
            <w:pPr>
              <w:keepNext/>
              <w:jc w:val="both"/>
            </w:pPr>
            <w:r w:rsidRPr="00724258">
              <w:t>…</w:t>
            </w:r>
          </w:p>
        </w:tc>
      </w:tr>
      <w:tr w:rsidR="007F4B27" w:rsidRPr="00724258" w:rsidTr="00C37262">
        <w:trPr>
          <w:gridBefore w:val="1"/>
          <w:wBefore w:w="71" w:type="dxa"/>
        </w:trPr>
        <w:tc>
          <w:tcPr>
            <w:tcW w:w="7689" w:type="dxa"/>
            <w:gridSpan w:val="6"/>
          </w:tcPr>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20. Надання відомостей з Єдиного державного реєстру</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 Відомості, що містяться в Єдиному державному реєстрі,  є відкритими і загальнодоступними, за винятком реєстраційних номерів облікових карток  платників податків, відомостей про відкриття та закриття  рахунків, накладення та  зняття  арештів на рахунки та майно.</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2. Відомості, що містяться в  Єдиному державному реєстрі, надаються у вигляді: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витягу з Єдиного державного реєстру;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довідки про наявність або відсутність  в  Єдиному  державному реєстрі інформації, яка запитується;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бази  даних (сукупність інформації Єдиного державного реєстру в   електронному  вигляді),  для  цілей  бюро  кредитних  історій;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даних  в електронному вигляді для державних органів у зв'язку із здійсненням ними повноважень, визначених законом.</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3. Форма витягу, довідки  та  виписки з Єдиного державного реєстру встановлюється  Міністерством  юстиції  України.  Витяг, довідка  та  виписка з Єдиного  державного  реєстру підписуються державним  реєстратором  і  засвідчуються  його  печаткою.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Порядок надання державним  органам даних в електронному вигляді з Єдиного державного реєстру та їх перелік встановлюються  Міністерством юстиції України  за  погодженням з відповідним державним органом.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 xml:space="preserve">4. Строк надання відомостей з Єдиного державного реєстру не повинен перевищувати п'яти робочих днів з дати надходження запиту.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5.   За  одержання  витягу,  довідки  та  виписки  з  Єдиного державного  реєстру справляється плата, розмір та порядок внесення якої  визначаються Міністерством юстиції України. Порядок передачі Бюро  кредитних  історій інформації з Єдиного державного реєстру у форматі  бази  даних,  а  також  розмір  плати за це та інші умови встановлюються  Міністерством  юстиції  України  та Бюро кредитних історій  на  підставі  договору.  Розмір  зазначеної плати не може перевищувати розміру адміністративних витрат.</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6. Кошти, одержані за отримання  відомостей з  Єдиного державного реєстру,  спрямовуються на  фінансування  видатків,  що пов'язані з його веденням.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7. Документом, що  підтверджує  внесення плати за отримання відомостей з Єдиного  державного  реєстру, є копія  квитанції, виданої банком, або копія платіжного доручення з відміткою банку.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 xml:space="preserve">8.  Державні органи звільняються від плати за одержання за їх запитом  відомостей з Єдиного державного реєстру, якщо такий запит подається  у  зв'язку  із здійсненням ними повноважень, визначених законом.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9. Передача даних з Єдиного державного реєстру третім  особам на  комерційній  основі  забороняється, за винятком передачі даних бюро кредитних історій.</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10. Державним органам забороняється надавати іншим особам за їх зверненням відомості з Єдиного державного реєстру, отримані в порядку, встановленому цим Законом.</w:t>
            </w:r>
          </w:p>
        </w:tc>
        <w:tc>
          <w:tcPr>
            <w:tcW w:w="7664" w:type="dxa"/>
            <w:gridSpan w:val="4"/>
          </w:tcPr>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20. Надання відомостей з Єдиного державного реєстру</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rPr>
              <w:t>1. Відомості, що містяться в Єдиному державному реєстрі, є відкритими і загальнодоступними, за винятком реєстраційних номерів облікових  карток  платників податків, відомостей про відкриття та закриття рахунків,  накладення  та  зняття  арештів на рахунки та майно.</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rPr>
              <w:t>2.</w:t>
            </w:r>
            <w:r w:rsidRPr="00724258">
              <w:rPr>
                <w:b/>
                <w:lang w:val="ru-RU"/>
              </w:rPr>
              <w:t xml:space="preserve"> </w:t>
            </w:r>
            <w:r w:rsidRPr="00724258">
              <w:rPr>
                <w:b/>
              </w:rPr>
              <w:t>Відомості, що містяться в Єдиному державному реєстрі, надаються у формі:</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rPr>
            </w:pPr>
            <w:r w:rsidRPr="00724258">
              <w:rPr>
                <w:b/>
                <w:color w:val="000000"/>
              </w:rPr>
              <w:t>відкритого доступу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 до актуальних на момент запиту та на визначену дату відомостей Єдиного державного реєстру шляхом їх пошуку, перегляду, копіювання та роздрукування;</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витягу; </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довідки; </w:t>
            </w:r>
          </w:p>
          <w:p w:rsidR="007F4B27" w:rsidRPr="00724258" w:rsidRDefault="007F4B27" w:rsidP="00164CBB">
            <w:pPr>
              <w:pStyle w:val="a6"/>
              <w:keepNext/>
              <w:widowControl w:val="0"/>
              <w:spacing w:before="0"/>
              <w:ind w:firstLine="0"/>
              <w:rPr>
                <w:rFonts w:ascii="Times New Roman" w:hAnsi="Times New Roman"/>
                <w:b/>
                <w:sz w:val="24"/>
                <w:szCs w:val="24"/>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r w:rsidRPr="00724258">
              <w:rPr>
                <w:b/>
              </w:rPr>
              <w:t>виписки</w:t>
            </w:r>
            <w:r w:rsidRPr="00724258">
              <w:rPr>
                <w:b/>
                <w:color w:val="000000"/>
              </w:rPr>
              <w:t>.</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3.</w:t>
            </w:r>
            <w:r w:rsidRPr="00724258">
              <w:rPr>
                <w:b/>
                <w:color w:val="000000"/>
              </w:rPr>
              <w:tab/>
              <w:t>Порядок надання відомостей з Єдиного державного реєстру, зміст виписки, витягу, довідки визначається Міністерством юстиції України.</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pStyle w:val="a6"/>
              <w:keepNext/>
              <w:widowControl w:val="0"/>
              <w:spacing w:before="0"/>
              <w:ind w:firstLine="0"/>
              <w:rPr>
                <w:rFonts w:ascii="Times New Roman" w:hAnsi="Times New Roman"/>
                <w:b/>
                <w:sz w:val="24"/>
                <w:szCs w:val="24"/>
              </w:rPr>
            </w:pPr>
          </w:p>
          <w:p w:rsidR="0044485E" w:rsidRPr="00724258" w:rsidRDefault="0044485E" w:rsidP="00164CBB">
            <w:pPr>
              <w:pStyle w:val="a6"/>
              <w:keepNext/>
              <w:widowControl w:val="0"/>
              <w:spacing w:before="0"/>
              <w:ind w:firstLine="0"/>
              <w:rPr>
                <w:rFonts w:ascii="Times New Roman" w:hAnsi="Times New Roman"/>
                <w:b/>
                <w:sz w:val="24"/>
                <w:szCs w:val="24"/>
              </w:rPr>
            </w:pPr>
          </w:p>
          <w:p w:rsidR="0044485E" w:rsidRPr="00724258" w:rsidRDefault="0044485E" w:rsidP="00164CBB">
            <w:pPr>
              <w:pStyle w:val="a6"/>
              <w:keepNext/>
              <w:widowControl w:val="0"/>
              <w:spacing w:before="0"/>
              <w:ind w:firstLine="0"/>
              <w:rPr>
                <w:rFonts w:ascii="Times New Roman" w:hAnsi="Times New Roman"/>
                <w:b/>
                <w:sz w:val="24"/>
                <w:szCs w:val="24"/>
              </w:rPr>
            </w:pPr>
          </w:p>
          <w:p w:rsidR="0044485E" w:rsidRPr="00724258" w:rsidRDefault="0044485E" w:rsidP="00164CBB">
            <w:pPr>
              <w:pStyle w:val="a6"/>
              <w:keepNext/>
              <w:widowControl w:val="0"/>
              <w:spacing w:before="0"/>
              <w:ind w:firstLine="0"/>
              <w:rPr>
                <w:rFonts w:ascii="Times New Roman" w:hAnsi="Times New Roman"/>
                <w:b/>
                <w:sz w:val="24"/>
                <w:szCs w:val="24"/>
              </w:rPr>
            </w:pPr>
          </w:p>
          <w:p w:rsidR="0044485E" w:rsidRPr="00724258" w:rsidRDefault="0044485E" w:rsidP="00164CBB">
            <w:pPr>
              <w:pStyle w:val="a6"/>
              <w:keepNext/>
              <w:widowControl w:val="0"/>
              <w:spacing w:before="0"/>
              <w:ind w:firstLine="0"/>
              <w:rPr>
                <w:rFonts w:ascii="Times New Roman" w:hAnsi="Times New Roman"/>
                <w:b/>
                <w:sz w:val="24"/>
                <w:szCs w:val="24"/>
              </w:rPr>
            </w:pPr>
          </w:p>
          <w:p w:rsidR="0044485E" w:rsidRPr="00724258" w:rsidRDefault="0044485E" w:rsidP="00164CBB">
            <w:pPr>
              <w:pStyle w:val="a6"/>
              <w:keepNext/>
              <w:widowControl w:val="0"/>
              <w:spacing w:before="0"/>
              <w:ind w:firstLine="0"/>
              <w:rPr>
                <w:rFonts w:ascii="Times New Roman" w:hAnsi="Times New Roman"/>
                <w:b/>
                <w:sz w:val="24"/>
                <w:szCs w:val="24"/>
              </w:rPr>
            </w:pPr>
          </w:p>
          <w:p w:rsidR="007F4B27" w:rsidRPr="00724258" w:rsidRDefault="007F4B27" w:rsidP="00164CBB">
            <w:pPr>
              <w:pStyle w:val="a6"/>
              <w:keepNext/>
              <w:widowControl w:val="0"/>
              <w:spacing w:before="0"/>
              <w:ind w:firstLine="0"/>
              <w:rPr>
                <w:rFonts w:ascii="Times New Roman" w:hAnsi="Times New Roman"/>
                <w:b/>
                <w:sz w:val="24"/>
                <w:szCs w:val="24"/>
              </w:rPr>
            </w:pPr>
            <w:r w:rsidRPr="00724258">
              <w:rPr>
                <w:rFonts w:ascii="Times New Roman" w:hAnsi="Times New Roman"/>
                <w:b/>
                <w:sz w:val="24"/>
                <w:szCs w:val="24"/>
              </w:rPr>
              <w:lastRenderedPageBreak/>
              <w:t>4.  Органи державної влади, органи місцевого самоврядування,  суди,  органи  внутрішніх  справ,  органи  прокуратури,  органи   Служби  безпеки  України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веб-сайт центрального  органу  виконавчої  влади, що реалізує державну  політику  у сфері державної реєстрації юридичних осіб та фізичних  осіб – підприємців, у порядку, визначеному Міністерством юстиції України.</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5. За надання відомостей з Єдиного державного реєстру справляється плата у такому розмірі:</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0,05 мінімальної заробітної плати – за надання витягу та довідки з Єдиного державного реєстру в паперовій формі;</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0,02 мінімальної заробітної плати – за надання виписки з Єдиного державного реєстру в паперовій формі;</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75 відсотків плати, встановленої цією частиною, – за надання витягу, довідки та виписки з Єдиного державного реєстру в електронній формі.</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Плата за надання відомостей справляється у відповідному розмірі від мінімальної заробітної плати у місячному розмірі, встановленої законом на 1 січня календарного року, в якому подається запит про надання відповідних відомостей.</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pStyle w:val="a6"/>
              <w:keepNext/>
              <w:widowControl w:val="0"/>
              <w:spacing w:before="0"/>
              <w:ind w:firstLine="0"/>
              <w:rPr>
                <w:rFonts w:ascii="Times New Roman" w:hAnsi="Times New Roman"/>
                <w:b/>
                <w:sz w:val="24"/>
                <w:szCs w:val="24"/>
              </w:rPr>
            </w:pPr>
            <w:r w:rsidRPr="00724258">
              <w:rPr>
                <w:rFonts w:ascii="Times New Roman" w:hAnsi="Times New Roman"/>
                <w:b/>
                <w:sz w:val="24"/>
                <w:szCs w:val="24"/>
              </w:rPr>
              <w:t>6. За надання виписки з Єдиного державного реєстру за результатами проведення реєстраційної дії плата не справляється.</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rPr>
            </w:pPr>
            <w:r w:rsidRPr="00724258">
              <w:rPr>
                <w:b/>
              </w:rPr>
              <w:t>7. Відомості з Єдиного державного реєстру надаються не пізніше наступного робочого дня з дати надходження запиту.</w:t>
            </w: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F4B27" w:rsidRPr="00724258" w:rsidRDefault="007F4B27"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8. Порядок доступу через веб-сайт центрального органу виконавчої влади, що реалізує державну  політику у сфері державної реєстрації юридичних осіб та фізичних осіб – підприємців, до відомостей Єдиного державного реєстру та розмір плати за його надання (крім відомостей, визначених частиною другою статті 7 цього Закону) встановлюється Міністерством юстиції України.</w:t>
            </w:r>
          </w:p>
        </w:tc>
      </w:tr>
      <w:tr w:rsidR="0044485E" w:rsidRPr="00724258" w:rsidTr="00C37262">
        <w:trPr>
          <w:gridBefore w:val="1"/>
          <w:wBefore w:w="71" w:type="dxa"/>
        </w:trPr>
        <w:tc>
          <w:tcPr>
            <w:tcW w:w="7689" w:type="dxa"/>
            <w:gridSpan w:val="6"/>
          </w:tcPr>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 xml:space="preserve">Стаття 21. Виписка з Єдиного державного реєстру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44485E">
            <w:pPr>
              <w:keepNext/>
              <w:widowControl w:val="0"/>
              <w:numPr>
                <w:ilvl w:val="0"/>
                <w:numId w:val="6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color w:val="000000"/>
              </w:rPr>
            </w:pPr>
            <w:r w:rsidRPr="00724258">
              <w:rPr>
                <w:b/>
                <w:color w:val="000000"/>
              </w:rPr>
              <w:t>Виписка  з  Єдиного державного реєстру видається юридичній особі  або  фізичній  особі  -  підприємцю за їх письмовим запитом протягом  двох робочих днів з дати подання цього запиту, а також у випадках, встановлених цим Законом.</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 2. Державні   реєстратори   використовують  бланк  виписки  з Єдиного  державного  реєстру  встановленого  зразка.  Опис  бланка виписки  з  Єдиного  державного  реєстру,  а  також  порядок  його оформлення  встановлюються  Міністерством  юстиції України.</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4. У виписці зазначаються: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найменування  юридичної  особи  або відокремленого підрозділу юридичної  особи,  або  ім'я  фізичної особи - підприємця;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ідентифікаційний   код  юридичної  особи  або  відокремленого підрозділу юридичної особи чи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w:t>
            </w:r>
            <w:r w:rsidRPr="00724258">
              <w:rPr>
                <w:b/>
                <w:color w:val="000000"/>
              </w:rPr>
              <w:lastRenderedPageBreak/>
              <w:t xml:space="preserve">зборів  і мають  відмітку в паспорті про право здійснювати платежі за серією та номером паспорта);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місцезнаходження юридичної    особи   або відокремленого підрозділу  юридичної особи, або місце проживання фізичної особи - підприємця;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прізвище, ім'я та по батькові осіб, які мають право вчиняти юридичні  дії  від  імені юридичної  особи або від імені фізичної особи - підприємця  без довіреності, у тому числі підписувати договори, їх реєстраційні номери  облікових карток платників податків;</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наявність обмежень щодо  представництва  від імені юридичної особи або фізичної особи - підприємця;</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відомості, отримані в порядку взаємного обміну інформацією з відомчих реєстрів органів   статистики, доходів і  зборів, Пенсійного  фонду  України:  дата  та  номер  запису про взяття та зняття з обліку, назва та ідентифікаційні коди органів статистики, доходів і зборів,   Пенсійного фонду України, у яких юридична  особа  або  відокремлений  підрозділ  юридичної особи чи фізична особа - підприємець перебуває на обліку; дані про основний вид діяльності;  дані  Пенсійного фонду України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  у  разі зміни місцезнаходження юридичної особи  або  відокремленого  підрозділу  юридичної особи чи місця проживання фізичної особи - підприємця - термін, до якого фізична особа - підприємець перебуває на обліку в органі доходів і зборів за  місцем попередньої  реєстрації;</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дата та номер запису в Єдиному державному реєстрі;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дата видачі виписки.</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5. Виписка з Єдиного державного   реєстру підписується державним реєстратором і засвідчується його печаткою.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6. У разі, коли юридична особа  знаходиться у процесі припинення  або фізична особа - підприємець знаходиться у процесі припинення  підприємницької  діяльності, а  також  у разі, якщо підприємницьку діяльність фізичної особи - підприємця припинено, у виписці робиться відповідний запис.</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8. Виписка з Єдиного державного  реєстру  не видається юридичній особі у разі наявності в Єдиному  державному  реєстрі запису про: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r w:rsidRPr="00724258">
              <w:rPr>
                <w:b/>
                <w:color w:val="000000"/>
              </w:rPr>
              <w:t xml:space="preserve">відсутність юридичної особи за її місцезнаходженням;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відсутність підтвердження відомостей про юридичну особу.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10. За  одержання  виписки  з  Єдиного   державного   реєстру справляється  плата  в  розмірі одного неоподатковуваного мінімуму доходів  громадян.  Не  справляється  плата за одержання виписки з Єдиного державного реєстру під час проведення державної реєстрації юридичної особи; фізичної особи - підприємця; включення відомостей про діючих юридичних осіб та фізичних осіб - підприємців; внесення змін  до  відомостей  про  юридичну особу, які містяться в Єдиному державному  реєстрі,  але не пов'язані із змінами, що вносяться до установчих   документів   юридичної   особи;  змін  до  установчих документів   юридичної  особи;  включення  до  Єдиного  державного реєстру   відомостей   про   створення  (закриття)  відокремленого підрозділу юридичної особи; змін до відомостей про фізичну особу - підприємця,  які  містяться  в Єдиному державному реєстрі, а також при  внесенні  до  Єдиного державного реєстру судового рішення про відміну державної реєстрації припинення підприємницької діяльності фізичної особи - підприємця.</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11. Кошти,  одержані за надання виписки з Єдиного  державного реєстру,  спрямовуються  на фінансування видатків,  що пов'язані з його веденням. </w:t>
            </w:r>
          </w:p>
          <w:p w:rsidR="0044485E" w:rsidRPr="00724258" w:rsidRDefault="0044485E" w:rsidP="00164CBB">
            <w:pPr>
              <w:keepNext/>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12. Документом,  що підтверджує внесення плати  за  отримання виписки з Єдиного державного реєстру,  є копія квитанції,  виданої </w:t>
            </w:r>
            <w:r w:rsidRPr="00724258">
              <w:rPr>
                <w:b/>
                <w:color w:val="000000"/>
              </w:rPr>
              <w:lastRenderedPageBreak/>
              <w:t>банком, або копія платіжного доручення з відміткою банку.</w:t>
            </w:r>
          </w:p>
        </w:tc>
        <w:tc>
          <w:tcPr>
            <w:tcW w:w="7664" w:type="dxa"/>
            <w:gridSpan w:val="4"/>
          </w:tcPr>
          <w:p w:rsidR="0044485E" w:rsidRPr="00724258" w:rsidRDefault="0044485E"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Виключити</w:t>
            </w:r>
          </w:p>
        </w:tc>
      </w:tr>
      <w:tr w:rsidR="008B3B62" w:rsidRPr="00724258" w:rsidTr="00C37262">
        <w:trPr>
          <w:gridBefore w:val="1"/>
          <w:wBefore w:w="71" w:type="dxa"/>
        </w:trPr>
        <w:tc>
          <w:tcPr>
            <w:tcW w:w="7689" w:type="dxa"/>
            <w:gridSpan w:val="6"/>
          </w:tcPr>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 xml:space="preserve">Стаття 22. </w:t>
            </w:r>
            <w:r w:rsidRPr="00724258">
              <w:rPr>
                <w:b/>
                <w:color w:val="000000"/>
              </w:rPr>
              <w:t xml:space="preserve">Публікація </w:t>
            </w:r>
            <w:r w:rsidRPr="00724258">
              <w:rPr>
                <w:color w:val="000000"/>
              </w:rPr>
              <w:t xml:space="preserve">відомостей з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 Інформація про проведення державної реєстрації юридичної особи,  зміну місцезнаходження юридичної особи, зміну найменування юридичної особи, прийняття засновниками (учасниками), судом або уповноваженим  органом  рішення про виділ, прийняття засновниками (учасниками)  або уповноваженим   ними органом рішення щодо припинення  юридичної  особи,  про  втрати  оригіналів  установчих документів, про персональний склад комісії з припинення (комісії з реорганізації, ліквідаційної комісії) та її голову або призначення ліквідатора,   постановлення   судового  рішення  щодо  припинення юридичної  особи,  якщо  таке  рішення не пов'язане з банкрутством юридичної  особи,  постановлення  судового  рішення щодо порушення провадження   у   справі  про  банкрутство  юридичної  особи,  про зменшення   статутного   (складеного   капіталу  юридичної  особи, проведення   державної   реєстрації  припинення  юридичної  особи, проведення  державної  реєстрації  припинення  юридичної  особи за принципом   мовчазної  згоди,  про  прізвище,  ім'я,  по  батькові спадкоємця,  опікуна,  піклувальника  чи управителя майна фізичної особи - підприємця, дату їх призначення, про  постановлення судового   рішення   щодо   порушення  провадження  у  справі  про банкрутство  фізичної особи - підприємця, про проведення державної реєстрації  припинення підприємницької діяльності фізичної особи - підприємця,  про  постановлення  судового  рішення щодо припинення провадження  у справі про банкрутство юридичної особи або фізичної особи - підприємця підлягає  обов'язковому </w:t>
            </w:r>
            <w:r w:rsidRPr="00724258">
              <w:rPr>
                <w:b/>
                <w:color w:val="000000"/>
              </w:rPr>
              <w:t>опублікуванню в спеціалізованому друкованому засобі масової інформації</w:t>
            </w:r>
            <w:r w:rsidRPr="00724258">
              <w:rPr>
                <w:color w:val="000000"/>
              </w:rPr>
              <w:t xml:space="preserve">.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Відомості, зазначені в частині першій цієї  статті, розміщуються  центральним органом виконавчої влади, що реалізує державну  політику  у сфері державної реєстрації юридичних осіб та фізичних  осіб - підприємців, на своєму веб-сайті.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2. Форма та зміст повідомлення щодо  внесення  відомостей до </w:t>
            </w:r>
            <w:r w:rsidRPr="00724258">
              <w:rPr>
                <w:b/>
                <w:color w:val="000000"/>
              </w:rPr>
              <w:lastRenderedPageBreak/>
              <w:t>Єдиного державного реєстру встановлюються Міністерством юстиції України.</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3. Підставою для </w:t>
            </w:r>
            <w:r w:rsidRPr="00724258">
              <w:rPr>
                <w:b/>
                <w:color w:val="000000"/>
              </w:rPr>
              <w:t>опублікування</w:t>
            </w:r>
            <w:r w:rsidRPr="00724258">
              <w:rPr>
                <w:color w:val="000000"/>
              </w:rPr>
              <w:t xml:space="preserve"> повідомлень є внесення відповідного запису до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4. Повідомлення підлягають </w:t>
            </w:r>
            <w:r w:rsidRPr="00724258">
              <w:rPr>
                <w:b/>
                <w:color w:val="000000"/>
              </w:rPr>
              <w:t>опублікуванню</w:t>
            </w:r>
            <w:r w:rsidRPr="00724258">
              <w:rPr>
                <w:color w:val="000000"/>
              </w:rPr>
              <w:t xml:space="preserve"> протягом десяти робочих днів з дня внесення відповідногозапису до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5. За </w:t>
            </w:r>
            <w:r w:rsidRPr="00724258">
              <w:rPr>
                <w:b/>
                <w:color w:val="000000"/>
              </w:rPr>
              <w:t>публікацію повідомлень</w:t>
            </w:r>
            <w:r w:rsidRPr="00724258">
              <w:rPr>
                <w:color w:val="000000"/>
              </w:rPr>
              <w:t xml:space="preserve"> </w:t>
            </w:r>
            <w:r w:rsidRPr="00724258">
              <w:rPr>
                <w:b/>
                <w:color w:val="000000"/>
              </w:rPr>
              <w:t>у спеціалізованому друкованому засобі масової інформації</w:t>
            </w:r>
            <w:r w:rsidRPr="00724258">
              <w:rPr>
                <w:color w:val="000000"/>
              </w:rPr>
              <w:t xml:space="preserve"> про зміну місцезнаходження юридичної особи, зміну найменування юридичної особи, прийняття засновниками (учасниками), судом або уповноваженим органом рішення про виділ, зменшення статутного (складеного) капіталу юридичної особи, втрату оригіналів  установчих документів юридичної  особи справляється плата в розмірі трьох неоподатковуваних мінімумів  доходів громадян.</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6. Документом, що підтверджує внесення плати за опублікування повідомлень,  є  копія  квитанції або копія платіжного доручення з відміткою банку.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У разі проведення державної  реєстрації на підставі електронних документів у випадках, передбачених цим Законом, підтвердженням внесення плати за публікацію повідомлень є примірник електронного розрахункового документа.</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7. Кошти, що надходять як плата за опублікування повідомлень, використовуються для відшкодування витрат, пов'язаних з веденням Єдиного державного реєстру та виданням спеціалізованого друкованого засобу масової інформації.</w:t>
            </w:r>
          </w:p>
        </w:tc>
        <w:tc>
          <w:tcPr>
            <w:tcW w:w="7664" w:type="dxa"/>
            <w:gridSpan w:val="4"/>
          </w:tcPr>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 xml:space="preserve">Стаття 22. </w:t>
            </w:r>
            <w:r w:rsidRPr="00724258">
              <w:rPr>
                <w:b/>
                <w:color w:val="000000"/>
              </w:rPr>
              <w:t>Оприлюднення</w:t>
            </w:r>
            <w:r w:rsidRPr="00724258">
              <w:rPr>
                <w:color w:val="000000"/>
              </w:rPr>
              <w:t xml:space="preserve"> відомостей з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color w:val="000000"/>
              </w:rPr>
              <w:t xml:space="preserve">1. Інформація про проведення державної реєстрації юридичної особи,  зміну місцезнаходження юридичної особи, зміну найменування юридичної особи, прийняття засновниками (учасниками), судом або уповноваженим  органом  рішення про виділ, прийняття засновниками (учасниками) або уповноваженим   ними органом рішення щодо припинення  юридичної  особи,  про  втрати  оригіналів  установчих документів, про персональний склад комісії з припинення (комісії з реорганізації, ліквідаційної комісії) та її голову або призначення ліквідатора,   постановлення   судового  рішення  щодо  припинення юридичної  особи,  якщо  таке  рішення не пов'язане з банкрутством юридичної  особи,  постановлення  судового  рішення щодо порушення провадження   у   справі  про  банкрутство  юридичної  особи,  про зменшення   статутного   (складеного   капіталу  юридичної  особи, проведення   державної   реєстрації  припинення  юридичної  особи, проведення  державної  реєстрації  припинення  юридичної  особи за принципом   мовчазної  згоди,  про  прізвище,  ім'я,  по  батькові спадкоємця,  опікуна,  піклувальника  чи управителя майна фізичної особи - підприємця, дату їх призначення,  про  постановлення судового   рішення   щодо   порушення  провадження  у  справі  про банкрутство  фізичної особи - підприємця, про проведення державної реєстрації  припинення підприємницької діяльності фізичної особи - підприємця,  про  постановлення  судового  рішення щодо припинення провадження  у справі про банкрутство юридичної особи або фізичної особи - підприємця підлягає  обов'язковому </w:t>
            </w:r>
            <w:r w:rsidRPr="00724258">
              <w:rPr>
                <w:b/>
                <w:color w:val="000000"/>
              </w:rPr>
              <w:t xml:space="preserve">оприлюдненню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Виключити</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2. Зміст повідомлень, що підлягають оприлюдненню, </w:t>
            </w:r>
            <w:r w:rsidRPr="00724258">
              <w:rPr>
                <w:b/>
                <w:color w:val="000000"/>
              </w:rPr>
              <w:lastRenderedPageBreak/>
              <w:t>встановлюються Міністерством юстиції України.</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3. Підставою для </w:t>
            </w:r>
            <w:r w:rsidRPr="00724258">
              <w:rPr>
                <w:b/>
                <w:color w:val="000000"/>
              </w:rPr>
              <w:t xml:space="preserve">оприлюднення </w:t>
            </w:r>
            <w:r w:rsidRPr="00724258">
              <w:rPr>
                <w:color w:val="000000"/>
              </w:rPr>
              <w:t xml:space="preserve"> повідомлень є внесення відповідного запису до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4. Повідомлення підлягають </w:t>
            </w:r>
            <w:r w:rsidRPr="00724258">
              <w:rPr>
                <w:b/>
                <w:color w:val="000000"/>
              </w:rPr>
              <w:t>оприлюдненню</w:t>
            </w:r>
            <w:r w:rsidRPr="00724258">
              <w:rPr>
                <w:color w:val="000000"/>
              </w:rPr>
              <w:t xml:space="preserve"> протягом десяти робочих днів з дня внесення відповідного запису до Єдиного державного реєстру.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5. За </w:t>
            </w:r>
            <w:r w:rsidRPr="00724258">
              <w:rPr>
                <w:b/>
                <w:color w:val="000000"/>
              </w:rPr>
              <w:t>оприлюднення повідомлень</w:t>
            </w:r>
            <w:r w:rsidRPr="00724258">
              <w:rPr>
                <w:color w:val="000000"/>
              </w:rPr>
              <w:t xml:space="preserve"> про зміну місцезнаходження юридичної особи, зміну найменування юридичної особи, прийняття засновниками (учасниками), судом або уповноваженим органом рішення про виділ, зменшення статутного (складеного) капіталу юридичної особи, втрату оригіналів установчих документів юридичної  особи справляється плата в розмірі </w:t>
            </w:r>
            <w:r w:rsidRPr="00724258">
              <w:rPr>
                <w:b/>
                <w:color w:val="000000"/>
              </w:rPr>
              <w:t>0,05 мінімальної заробітної плати</w:t>
            </w:r>
            <w:r w:rsidRPr="00724258">
              <w:rPr>
                <w:color w:val="000000"/>
              </w:rPr>
              <w:t>.</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6. Документом, що підтверджує внесення плати за оприлюднення повідомлення,  є копія квитанції, виданої банком, або копія платіжного доручення з відміткою банку, квитанція з платіжного термінала, квитанція (чек) з поштового відділення зв’язку. </w:t>
            </w: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B3B62" w:rsidRPr="00724258" w:rsidRDefault="008B3B62"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Виключити</w:t>
            </w:r>
          </w:p>
        </w:tc>
      </w:tr>
      <w:tr w:rsidR="002C1EEA" w:rsidRPr="00724258" w:rsidTr="00C37262">
        <w:trPr>
          <w:gridBefore w:val="1"/>
          <w:wBefore w:w="71" w:type="dxa"/>
        </w:trPr>
        <w:tc>
          <w:tcPr>
            <w:tcW w:w="7689" w:type="dxa"/>
            <w:gridSpan w:val="6"/>
          </w:tcPr>
          <w:p w:rsidR="002C1EEA" w:rsidRPr="00724258" w:rsidRDefault="002C1EEA" w:rsidP="002C1EEA">
            <w:pPr>
              <w:keepNext/>
              <w:jc w:val="both"/>
            </w:pPr>
            <w:r w:rsidRPr="00724258">
              <w:lastRenderedPageBreak/>
              <w:t xml:space="preserve">Стаття 24. Документи, що подаються для проведення державної реєстрації юридичної особи </w:t>
            </w:r>
          </w:p>
          <w:p w:rsidR="002C1EEA" w:rsidRPr="00724258" w:rsidRDefault="002C1EEA" w:rsidP="002C1EEA">
            <w:pPr>
              <w:keepNext/>
              <w:jc w:val="both"/>
              <w:rPr>
                <w:b/>
              </w:rPr>
            </w:pPr>
          </w:p>
          <w:p w:rsidR="002C1EEA" w:rsidRPr="00724258" w:rsidRDefault="002C1EEA" w:rsidP="002C1EEA">
            <w:pPr>
              <w:keepNext/>
              <w:jc w:val="both"/>
            </w:pPr>
            <w:r w:rsidRPr="00724258">
              <w:t xml:space="preserve">1. Для проведення державної реєстрації юридичної особи засновник (засновники) або уповноважена ними особа повинні особисто подати державному реєстратору (надіслати поштовим відправленням з описом вкладення або в разі подання електронних документів подати опис, що </w:t>
            </w:r>
            <w:r w:rsidRPr="00724258">
              <w:lastRenderedPageBreak/>
              <w:t xml:space="preserve">містить відомості про надіслані електронні документи, в електронній формі) такі документи: </w:t>
            </w:r>
          </w:p>
          <w:p w:rsidR="002C1EEA" w:rsidRPr="00724258" w:rsidRDefault="002C1EEA" w:rsidP="002C1EEA">
            <w:pPr>
              <w:keepNext/>
              <w:jc w:val="both"/>
            </w:pPr>
            <w:r w:rsidRPr="00724258">
              <w:t>…</w:t>
            </w:r>
          </w:p>
          <w:p w:rsidR="002C1EEA" w:rsidRPr="00724258" w:rsidRDefault="002C1EEA" w:rsidP="002C1EEA">
            <w:pPr>
              <w:keepNext/>
              <w:jc w:val="both"/>
              <w:rPr>
                <w:b/>
              </w:rPr>
            </w:pPr>
            <w:r w:rsidRPr="00724258">
              <w:rPr>
                <w:b/>
              </w:rPr>
              <w:t xml:space="preserve">документ, що засвідчує внесення реєстраційного збору за проведення державної реєстрації юридичної особи. У разі подання електронних документів для проведення державної реєстрації юридичної особи підтвердженням внесення плати за проведення державної реєстрації юридичної особи є примірник електронного розрахункового документа. </w:t>
            </w:r>
            <w:r w:rsidRPr="00724258">
              <w:rPr>
                <w:b/>
                <w:bCs/>
                <w:lang w:val="ru-RU"/>
              </w:rPr>
              <w:t xml:space="preserve"> </w:t>
            </w:r>
          </w:p>
        </w:tc>
        <w:tc>
          <w:tcPr>
            <w:tcW w:w="7664" w:type="dxa"/>
            <w:gridSpan w:val="4"/>
          </w:tcPr>
          <w:p w:rsidR="002C1EEA" w:rsidRPr="00724258" w:rsidRDefault="002C1EEA" w:rsidP="002C1EEA">
            <w:pPr>
              <w:keepNext/>
              <w:jc w:val="both"/>
            </w:pPr>
            <w:r w:rsidRPr="00724258">
              <w:lastRenderedPageBreak/>
              <w:t xml:space="preserve">Стаття 24. Документи, що подаються для проведення державної реєстрації юридичної особи </w:t>
            </w:r>
          </w:p>
          <w:p w:rsidR="002C1EEA" w:rsidRPr="00724258" w:rsidRDefault="002C1EEA" w:rsidP="002C1EEA">
            <w:pPr>
              <w:keepNext/>
              <w:jc w:val="both"/>
              <w:rPr>
                <w:b/>
              </w:rPr>
            </w:pPr>
          </w:p>
          <w:p w:rsidR="002C1EEA" w:rsidRPr="00724258" w:rsidRDefault="002C1EEA" w:rsidP="002C1EEA">
            <w:pPr>
              <w:keepNext/>
              <w:jc w:val="both"/>
            </w:pPr>
            <w:r w:rsidRPr="00724258">
              <w:t xml:space="preserve">1. Для проведення державної реєстрації юридичної особи засновник (засновники) або уповноважена ними особа повинні особисто подати державному реєстратору (надіслати поштовим відправленням з описом вкладення або в разі подання електронних документів подати опис, що </w:t>
            </w:r>
            <w:r w:rsidRPr="00724258">
              <w:lastRenderedPageBreak/>
              <w:t xml:space="preserve">містить відомості про надіслані електронні документи, в електронній формі) такі документи: </w:t>
            </w:r>
          </w:p>
          <w:p w:rsidR="002C1EEA" w:rsidRPr="00724258" w:rsidRDefault="002C1EEA" w:rsidP="002C1EEA">
            <w:pPr>
              <w:keepNext/>
              <w:jc w:val="both"/>
            </w:pPr>
            <w:r w:rsidRPr="00724258">
              <w:t>…</w:t>
            </w:r>
          </w:p>
          <w:p w:rsidR="002C1EEA" w:rsidRPr="00724258" w:rsidRDefault="002C1EEA" w:rsidP="002C1EEA">
            <w:pPr>
              <w:keepNext/>
              <w:jc w:val="both"/>
              <w:rPr>
                <w:b/>
              </w:rPr>
            </w:pPr>
            <w:r w:rsidRPr="00724258">
              <w:rPr>
                <w:b/>
              </w:rPr>
              <w:t>Виключити</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724258">
              <w:rPr>
                <w:b/>
                <w:lang w:val="en-US"/>
              </w:rPr>
              <w:t xml:space="preserve">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66FF"/>
              </w:rPr>
            </w:pPr>
          </w:p>
        </w:tc>
      </w:tr>
      <w:tr w:rsidR="002C1EEA" w:rsidRPr="00724258" w:rsidTr="00C37262">
        <w:trPr>
          <w:gridBefore w:val="1"/>
          <w:wBefore w:w="71" w:type="dxa"/>
        </w:trPr>
        <w:tc>
          <w:tcPr>
            <w:tcW w:w="7689" w:type="dxa"/>
            <w:gridSpan w:val="6"/>
          </w:tcPr>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24</w:t>
            </w:r>
            <w:r w:rsidRPr="00724258">
              <w:rPr>
                <w:b/>
                <w:color w:val="000000"/>
                <w:vertAlign w:val="superscript"/>
              </w:rPr>
              <w:t>1</w:t>
            </w:r>
            <w:r w:rsidRPr="00724258">
              <w:rPr>
                <w:b/>
                <w:color w:val="000000"/>
              </w:rPr>
              <w:t xml:space="preserve">. Особливості державної реєстрації центральних органів виконавчої влади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1. Державна реєстрація новоутвореного та утвореного в результаті злиття, приєднання, поділу або перетворення центрального органу виконавчої влади як юридичної особи здійснюється у триденний строк з дня набрання чинності актом</w:t>
            </w:r>
            <w:r w:rsidRPr="00724258">
              <w:rPr>
                <w:b/>
                <w:color w:val="000000"/>
              </w:rPr>
              <w:t xml:space="preserve"> Президента України</w:t>
            </w:r>
            <w:r w:rsidRPr="00724258">
              <w:rPr>
                <w:color w:val="000000"/>
              </w:rPr>
              <w:t xml:space="preserve"> про призначення керівника відповідного центрального органу виконавчої влади.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2. Для здійснення державної реєстрації керівник центрального органу виконавчої влади або  уповноважена ним особа подає державному реєстратору:</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заповнену реєстраційну картку на   здійснення державної реєстрації юридичної особи;</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засвідчену копію акта Президента  України про призначення керівника центрального органу виконавчої влади.</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ru-RU"/>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За здійснення державної реєстрації   центральних органів виконавчої влади реєстраційний збір не справляється.</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4. Державний реєстратор не пізніше наступного робочого дня після отримання належних документів вносить запис про здійснення державної реєстрації центрального органу виконавчої влади як юридичної особи та повідомляє про це органи статистики, доходів і </w:t>
            </w:r>
            <w:r w:rsidRPr="00724258">
              <w:rPr>
                <w:color w:val="000000"/>
              </w:rPr>
              <w:lastRenderedPageBreak/>
              <w:t xml:space="preserve">зборів, Пенсійного фонду України.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i/>
                <w:color w:val="000000"/>
              </w:rPr>
              <w:t>Не пізніше наступного робочого дня після</w:t>
            </w:r>
            <w:r w:rsidRPr="00724258">
              <w:rPr>
                <w:color w:val="000000"/>
              </w:rPr>
              <w:t xml:space="preserve"> отримання державним реєстратором від органів статистики, доходів і зборів, Пенсійного фонду України даних про взяття на облік юридичної особи державний реєстратор оформляє та видає (надсилає поштовим відправленням з описом вкладення) керівнику центрального органу виконавчої влади або уповноваженій ним особі виписку з Єдиного державного реєстру.</w:t>
            </w:r>
          </w:p>
        </w:tc>
        <w:tc>
          <w:tcPr>
            <w:tcW w:w="7664" w:type="dxa"/>
            <w:gridSpan w:val="4"/>
          </w:tcPr>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24</w:t>
            </w:r>
            <w:r w:rsidRPr="00724258">
              <w:rPr>
                <w:b/>
                <w:color w:val="000000"/>
                <w:vertAlign w:val="superscript"/>
              </w:rPr>
              <w:t>1</w:t>
            </w:r>
            <w:r w:rsidRPr="00724258">
              <w:rPr>
                <w:b/>
                <w:color w:val="000000"/>
              </w:rPr>
              <w:t xml:space="preserve">. Особливості державної реєстрації центральних органів виконавчої влади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 Державна реєстрація новоутвореного та утвореного в результаті злиття, приєднання, поділу або перетворення центрального органу виконавчої влади як юридичної особи здійснюється у триденний строк з дня набрання чинності актом </w:t>
            </w:r>
            <w:r w:rsidRPr="00724258">
              <w:rPr>
                <w:b/>
                <w:color w:val="000000"/>
              </w:rPr>
              <w:t>Кабінету Міністрів України</w:t>
            </w:r>
            <w:r w:rsidRPr="00724258">
              <w:rPr>
                <w:color w:val="000000"/>
              </w:rPr>
              <w:t xml:space="preserve"> про призначення керівника відповідного центрального органу виконавчої влади.</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2. Для здійснення державної реєстрації керівник центрального органу виконавчої влади або уповноважена ним особа подає державному реєстратору заповнену реєстраційну картку на здійснення  державної реєстрації юридичної особи.</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24258">
              <w:rPr>
                <w:b/>
              </w:rPr>
              <w:t>…</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4. Державний реєстратор не пізніше наступного робочого дня після отримання належних документів вносить запис про здійснення державної реєстрації центрального органу виконавчої влади як юридичної особи та повідомляє про це органи статистики, доходів і </w:t>
            </w:r>
            <w:r w:rsidRPr="00724258">
              <w:rPr>
                <w:color w:val="000000"/>
              </w:rPr>
              <w:lastRenderedPageBreak/>
              <w:t xml:space="preserve">зборів, Пенсійного фонду України. </w:t>
            </w: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2C1EE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24258">
              <w:rPr>
                <w:b/>
                <w:color w:val="000000"/>
              </w:rPr>
              <w:t>У день</w:t>
            </w:r>
            <w:r w:rsidRPr="00724258">
              <w:rPr>
                <w:color w:val="000000"/>
              </w:rPr>
              <w:t xml:space="preserve"> отримання державним реєстратором від органів статистики, доходів і зборів, Пенсійного фонду України даних про взяття на облік юридичної особи державний реєстратор оформляє та видає (надсилає поштовим відправленням з описом вкладення) керівнику центрального органу виконавчої влади або уповноваженій ним особі виписку з Єдиного державного реєстру.</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b/>
              </w:rPr>
            </w:pPr>
            <w:r w:rsidRPr="00724258">
              <w:rPr>
                <w:b/>
              </w:rPr>
              <w:lastRenderedPageBreak/>
              <w:t>Стаття 25. Порядок проведення державної реєстрації юридичної особи</w:t>
            </w:r>
          </w:p>
          <w:p w:rsidR="002C1EEA" w:rsidRPr="00724258" w:rsidRDefault="002C1EEA" w:rsidP="00164CBB">
            <w:pPr>
              <w:keepNext/>
              <w:jc w:val="both"/>
            </w:pPr>
            <w:r w:rsidRPr="00724258">
              <w:t>…</w:t>
            </w:r>
          </w:p>
          <w:p w:rsidR="002C1EEA" w:rsidRPr="00724258" w:rsidRDefault="002C1EEA" w:rsidP="00164CBB">
            <w:pPr>
              <w:keepNext/>
              <w:jc w:val="both"/>
              <w:rPr>
                <w:b/>
              </w:rPr>
            </w:pPr>
            <w:r w:rsidRPr="00724258">
              <w:rPr>
                <w:b/>
              </w:rPr>
              <w:t>5. Строк державної реєстрації юридичної особи не повинен перевищувати три робочих дні з дати надходження документів для проведення державної реєстрації юридичної особи.</w:t>
            </w:r>
          </w:p>
          <w:p w:rsidR="002C1EEA" w:rsidRPr="00724258" w:rsidRDefault="002C1EEA" w:rsidP="00164CBB">
            <w:pPr>
              <w:keepNext/>
              <w:jc w:val="both"/>
              <w:rPr>
                <w:b/>
              </w:rPr>
            </w:pPr>
          </w:p>
          <w:p w:rsidR="002C1EEA" w:rsidRPr="00724258" w:rsidRDefault="002C1EEA" w:rsidP="00164CBB">
            <w:pPr>
              <w:keepNext/>
              <w:jc w:val="both"/>
            </w:pPr>
            <w:r w:rsidRPr="00724258">
              <w:rPr>
                <w:b/>
              </w:rPr>
              <w:t>6</w:t>
            </w:r>
            <w:r w:rsidRPr="00724258">
              <w:rPr>
                <w:i/>
              </w:rPr>
              <w:t xml:space="preserve">. Не пізніше наступного робочого дня після </w:t>
            </w:r>
            <w:r w:rsidRPr="00724258">
              <w:t>отримання</w:t>
            </w:r>
            <w:r w:rsidRPr="00724258">
              <w:rPr>
                <w:i/>
              </w:rPr>
              <w:t xml:space="preserve"> </w:t>
            </w:r>
            <w:r w:rsidRPr="00724258">
              <w:t>державним  реєстратором  від органів статистики, доходів і зборів, Пенсійного фонду України даних про взяття на облік юридичної особи державним реєстратором видається (надсилається  поштовим відправленням з описом вкладення) засновнику або уповноваженій ним особі один примірник оригіналу установчих документів з відміткою державного реєстратора про проведення державної реєстрації юридичної особи та виписка з Єдиного державного реєстру.</w:t>
            </w:r>
          </w:p>
          <w:p w:rsidR="002C1EEA" w:rsidRPr="00724258" w:rsidRDefault="002C1EEA" w:rsidP="00164CBB">
            <w:pPr>
              <w:keepNext/>
              <w:jc w:val="both"/>
            </w:pPr>
            <w:r w:rsidRPr="00724258">
              <w:t>…</w:t>
            </w:r>
          </w:p>
        </w:tc>
        <w:tc>
          <w:tcPr>
            <w:tcW w:w="7664" w:type="dxa"/>
            <w:gridSpan w:val="4"/>
          </w:tcPr>
          <w:p w:rsidR="002C1EEA" w:rsidRPr="00724258" w:rsidRDefault="002C1EEA" w:rsidP="00164CBB">
            <w:pPr>
              <w:keepNext/>
              <w:jc w:val="both"/>
              <w:rPr>
                <w:b/>
              </w:rPr>
            </w:pPr>
            <w:r w:rsidRPr="00724258">
              <w:rPr>
                <w:b/>
              </w:rPr>
              <w:t>Стаття 25. Порядок проведення державної реєстрації юридичної особи</w:t>
            </w:r>
          </w:p>
          <w:p w:rsidR="002C1EEA" w:rsidRPr="00724258" w:rsidRDefault="002C1EEA" w:rsidP="00164CBB">
            <w:pPr>
              <w:keepNext/>
              <w:jc w:val="both"/>
            </w:pPr>
            <w:r w:rsidRPr="00724258">
              <w:t>…</w:t>
            </w:r>
          </w:p>
          <w:p w:rsidR="002C1EEA" w:rsidRPr="00724258" w:rsidRDefault="002C1EEA" w:rsidP="00164CBB">
            <w:pPr>
              <w:keepNext/>
              <w:jc w:val="both"/>
            </w:pPr>
            <w:r w:rsidRPr="00724258">
              <w:rPr>
                <w:b/>
              </w:rPr>
              <w:t>5. Державна реєстрація юридичної особи здійснюється не пізніше наступного робочого дня з дати надходження документів для проведення державної реєстрації юридичної особи.</w:t>
            </w:r>
          </w:p>
          <w:p w:rsidR="002C1EEA" w:rsidRPr="00724258" w:rsidRDefault="002C1EEA" w:rsidP="00164CBB">
            <w:pPr>
              <w:keepNext/>
              <w:jc w:val="both"/>
            </w:pPr>
          </w:p>
          <w:p w:rsidR="002C1EEA" w:rsidRPr="00724258" w:rsidRDefault="002C1EEA" w:rsidP="00164CBB">
            <w:pPr>
              <w:keepNext/>
              <w:jc w:val="both"/>
            </w:pPr>
            <w:r w:rsidRPr="00724258">
              <w:t xml:space="preserve">6. </w:t>
            </w:r>
            <w:r w:rsidRPr="00724258">
              <w:rPr>
                <w:b/>
              </w:rPr>
              <w:t xml:space="preserve">У день </w:t>
            </w:r>
            <w:r w:rsidRPr="00724258">
              <w:t>отримання державним  реєстратором  від органів статистики, доходів і зборів, Пенсійного фонду України даних про взяття на облік юридичної особи державним реєстратором видається (надсилається  поштовим відправленням з описом вкладення) засновнику або уповноваженій ним особі один примірник оригіналу установчих документів з відміткою державного реєстратора про проведення державної реєстрації юридичної особи та виписка з Єдиного державного реєстру.</w:t>
            </w:r>
          </w:p>
          <w:p w:rsidR="002C1EEA" w:rsidRPr="00724258" w:rsidRDefault="002C1EEA" w:rsidP="00164CBB">
            <w:pPr>
              <w:keepNext/>
              <w:jc w:val="both"/>
            </w:pPr>
            <w:r w:rsidRPr="00724258">
              <w:t>…</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i/>
              </w:rPr>
            </w:pPr>
            <w:r w:rsidRPr="00724258">
              <w:rPr>
                <w:i/>
              </w:rPr>
              <w:t xml:space="preserve">Стаття 26. Передача відомостей про державну реєстрацію юридичної особи до органів статистики, доходів і зборів, Пенсійного фонду України для взяття юридичної особи на облік </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 xml:space="preserve">1. Державний реєстратор у день державної реєстрації юридичної особи зобов'язаний передати відповідним органам статистики, доходів і зборів, Пенсійного фонду України, фондів соціального страхування, відомості з реєстраційної картки на проведення державної реєстрації юридичної особи. </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 xml:space="preserve">До відповідного органу доходів і зборів одночасно з відомостями з реєстраційної картки на проведення державної реєстрації юридичної особи державним реєстратором передається електронна копія заяви </w:t>
            </w:r>
            <w:r w:rsidRPr="00724258">
              <w:rPr>
                <w:i/>
              </w:rPr>
              <w:lastRenderedPageBreak/>
              <w:t>щодо обрання спрощеної системи оподаткування та/або реєстраційної заяви про добровільну реєстрацію як платника податку на додану вартість, виготовлена шляхом сканування, якщо такі заяви були подані як додаток до реєстраційної картки.</w:t>
            </w:r>
          </w:p>
          <w:p w:rsidR="002C1EEA" w:rsidRPr="00724258" w:rsidRDefault="002C1EEA" w:rsidP="00164CBB">
            <w:pPr>
              <w:keepNext/>
              <w:jc w:val="both"/>
              <w:rPr>
                <w:i/>
              </w:rPr>
            </w:pPr>
          </w:p>
          <w:p w:rsidR="002C1EEA" w:rsidRPr="00724258" w:rsidRDefault="002C1EEA" w:rsidP="00164CBB">
            <w:pPr>
              <w:keepNext/>
              <w:jc w:val="both"/>
              <w:rPr>
                <w:b/>
              </w:rPr>
            </w:pPr>
            <w:r w:rsidRPr="00724258">
              <w:rPr>
                <w:i/>
              </w:rPr>
              <w:t>2. Підставою для взяття юридичної особи на облік в органах статистики, доходів і зборів, Пенсійного фонду України, фондів соціального страхування є надходження до цих органів відомостей з реєстраційної картки на проведення державної реєстрації юридичної особи.</w:t>
            </w:r>
          </w:p>
        </w:tc>
        <w:tc>
          <w:tcPr>
            <w:tcW w:w="7664" w:type="dxa"/>
            <w:gridSpan w:val="4"/>
          </w:tcPr>
          <w:p w:rsidR="002C1EEA" w:rsidRPr="00724258" w:rsidRDefault="002C1EEA" w:rsidP="00164CBB">
            <w:pPr>
              <w:keepNext/>
              <w:jc w:val="both"/>
              <w:rPr>
                <w:b/>
              </w:rPr>
            </w:pPr>
            <w:r w:rsidRPr="00724258">
              <w:rPr>
                <w:b/>
              </w:rPr>
              <w:lastRenderedPageBreak/>
              <w:t>Виключити</w:t>
            </w:r>
          </w:p>
        </w:tc>
      </w:tr>
      <w:tr w:rsidR="002C1EEA" w:rsidRPr="00724258" w:rsidTr="00C37262">
        <w:trPr>
          <w:gridBefore w:val="1"/>
          <w:wBefore w:w="71" w:type="dxa"/>
        </w:trPr>
        <w:tc>
          <w:tcPr>
            <w:tcW w:w="7689" w:type="dxa"/>
            <w:gridSpan w:val="6"/>
          </w:tcPr>
          <w:p w:rsidR="002C1EEA" w:rsidRPr="00724258" w:rsidRDefault="002C1EEA" w:rsidP="00164CBB">
            <w:pPr>
              <w:keepNext/>
              <w:widowControl w:val="0"/>
              <w:jc w:val="both"/>
              <w:rPr>
                <w:b/>
              </w:rPr>
            </w:pPr>
            <w:r w:rsidRPr="00724258">
              <w:rPr>
                <w:b/>
              </w:rPr>
              <w:lastRenderedPageBreak/>
              <w:t xml:space="preserve">Стаття 29. Державна реєстрація змін до установчих документів юридичної особи </w:t>
            </w:r>
          </w:p>
          <w:p w:rsidR="002C1EEA" w:rsidRPr="00724258" w:rsidRDefault="002C1EEA" w:rsidP="00164CBB">
            <w:pPr>
              <w:keepNext/>
              <w:widowControl w:val="0"/>
              <w:jc w:val="both"/>
            </w:pPr>
          </w:p>
          <w:p w:rsidR="002C1EEA" w:rsidRPr="00724258" w:rsidRDefault="002C1EEA" w:rsidP="00164CBB">
            <w:pPr>
              <w:keepNext/>
              <w:widowControl w:val="0"/>
              <w:jc w:val="both"/>
            </w:pPr>
            <w:r w:rsidRPr="00724258">
              <w:t xml:space="preserve">1. Для проведення державної реєстрації змін до установчих документів юридична особа повинна подати (надіслати поштовим відправленням з описом вкладення) такі документи: </w:t>
            </w:r>
          </w:p>
          <w:p w:rsidR="002C1EEA" w:rsidRPr="00724258" w:rsidRDefault="002C1EEA" w:rsidP="00164CBB">
            <w:pPr>
              <w:keepNext/>
              <w:widowControl w:val="0"/>
              <w:jc w:val="both"/>
            </w:pPr>
            <w:r w:rsidRPr="00724258">
              <w:t>…</w:t>
            </w:r>
          </w:p>
          <w:p w:rsidR="002C1EEA" w:rsidRDefault="002C1EEA" w:rsidP="00164CBB">
            <w:pPr>
              <w:keepNext/>
              <w:widowControl w:val="0"/>
              <w:jc w:val="both"/>
            </w:pPr>
          </w:p>
          <w:p w:rsidR="00B52C54" w:rsidRPr="00B52C54" w:rsidRDefault="00B52C54" w:rsidP="00B52C54">
            <w:pPr>
              <w:keepNext/>
              <w:widowControl w:val="0"/>
              <w:jc w:val="both"/>
            </w:pPr>
            <w:r w:rsidRPr="00B52C54">
              <w:t xml:space="preserve">оригінали установчих документів юридичної особи з відміткою про їх державну реєстрацію з усіма змінами, чинними на дату подачі документів, або </w:t>
            </w:r>
            <w:r w:rsidRPr="00B52C54">
              <w:rPr>
                <w:b/>
              </w:rPr>
              <w:t>копія опублікованого в спеціалізованому друкованому засобі масової інформації повідомлення про втрату всіх або  частини  зазначених оригіналів установчих документів</w:t>
            </w:r>
            <w:r w:rsidRPr="00B52C54">
              <w:t>;</w:t>
            </w:r>
          </w:p>
          <w:p w:rsidR="00B52C54" w:rsidRPr="00724258" w:rsidRDefault="00B52C54" w:rsidP="00164CBB">
            <w:pPr>
              <w:keepNext/>
              <w:widowControl w:val="0"/>
              <w:jc w:val="both"/>
            </w:pPr>
            <w:r>
              <w:t>…</w:t>
            </w:r>
          </w:p>
          <w:p w:rsidR="002C1EEA" w:rsidRPr="00724258" w:rsidRDefault="002C1EEA" w:rsidP="00164CBB">
            <w:pPr>
              <w:keepNext/>
              <w:widowControl w:val="0"/>
              <w:jc w:val="both"/>
            </w:pPr>
            <w:r w:rsidRPr="00724258">
              <w:t xml:space="preserve">документ, що підтверджує внесення </w:t>
            </w:r>
            <w:r w:rsidRPr="00724258">
              <w:rPr>
                <w:b/>
              </w:rPr>
              <w:t>реєстраційного збору</w:t>
            </w:r>
            <w:r w:rsidRPr="00724258">
              <w:t xml:space="preserve"> за проведення державної реєстрації змін до установчих документів, якщо інше не встановлено цим Законом. </w:t>
            </w:r>
          </w:p>
          <w:p w:rsidR="002C1EEA" w:rsidRPr="00724258" w:rsidRDefault="002C1EEA" w:rsidP="00164CBB">
            <w:pPr>
              <w:keepNext/>
              <w:widowControl w:val="0"/>
              <w:jc w:val="both"/>
              <w:rPr>
                <w:b/>
              </w:rPr>
            </w:pPr>
          </w:p>
          <w:p w:rsidR="002C1EEA" w:rsidRPr="00724258" w:rsidRDefault="002C1EEA" w:rsidP="00164CBB">
            <w:pPr>
              <w:keepNext/>
              <w:jc w:val="both"/>
            </w:pPr>
            <w:r w:rsidRPr="00724258">
              <w:rPr>
                <w:b/>
              </w:rPr>
              <w:t>2. У разі внесення змін до статуту,  які  пов'язані із зменшенням статутного капіталу (статутного або складеного капіталу) юридичної особи, крім документів, які передбачені частиною першою цієї статті, додатково подається документ, що підтверджує внесення плати за публікацію у спеціалізованому друкованому засобі масової інформації відповідного повідомлення.</w:t>
            </w:r>
            <w:r w:rsidRPr="00724258">
              <w:t xml:space="preserve"> </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r w:rsidRPr="00724258">
              <w:lastRenderedPageBreak/>
              <w:t>…</w:t>
            </w:r>
          </w:p>
          <w:p w:rsidR="002C1EEA" w:rsidRPr="00724258" w:rsidRDefault="002C1EEA" w:rsidP="00164CBB">
            <w:pPr>
              <w:keepNext/>
              <w:widowControl w:val="0"/>
              <w:jc w:val="both"/>
              <w:rPr>
                <w:b/>
              </w:rPr>
            </w:pPr>
            <w:r w:rsidRPr="00724258">
              <w:rPr>
                <w:b/>
              </w:rPr>
              <w:t>14. Державний реєстратор не пізніше наступного робочого дня з дати проведення державної реєстрації змін до установчих документів юридичної особи повинен видати (надіслати поштовим відправленням з описом вкладення) заявнику один примірник оригіналу установчих документів у старій редакції з відмітками державного реєстратора про проведення державної реєстрації змін до установчих документів</w:t>
            </w:r>
            <w:r w:rsidRPr="00724258">
              <w:t xml:space="preserve"> </w:t>
            </w:r>
            <w:r w:rsidRPr="00724258">
              <w:rPr>
                <w:b/>
              </w:rPr>
              <w:t>та в той же день передати відповідним органам статистики, доходів і зборів, Пенсійного фонду України відомості з реєстраційної картки на проведення державної реєстрації змін до установчих документів юридичної особи із зазначенням номера та дати внесення відповідного запису до Єдиного державного реєстру.</w:t>
            </w:r>
          </w:p>
          <w:p w:rsidR="002C1EEA" w:rsidRPr="00724258" w:rsidRDefault="002C1EEA" w:rsidP="00164CBB">
            <w:pPr>
              <w:keepNext/>
              <w:widowControl w:val="0"/>
              <w:jc w:val="both"/>
              <w:rPr>
                <w:b/>
              </w:rPr>
            </w:pPr>
          </w:p>
          <w:p w:rsidR="002C1EEA" w:rsidRPr="00724258" w:rsidRDefault="002C1EEA" w:rsidP="00164CBB">
            <w:pPr>
              <w:keepNext/>
              <w:widowControl w:val="0"/>
              <w:jc w:val="both"/>
            </w:pPr>
            <w:r w:rsidRPr="00724258">
              <w:t xml:space="preserve">15. У разі проведення державної реєстрації змін до установчих документів, які пов'язані із зміною відомостей про юридичну особу, які відповідно до цього Закону зазначаються у виписці з Єдиного державного реєстру, державний реєстратор крім документів, які передбачені частиною чотирнадцятою цієї статті, додатково повинен видати (надіслати поштовим відправленням) заявнику виписку з Єдиного державного реєстру </w:t>
            </w:r>
            <w:r w:rsidRPr="00724258">
              <w:rPr>
                <w:b/>
              </w:rPr>
              <w:t>не пізніше наступного робочого дня після</w:t>
            </w:r>
            <w:r w:rsidRPr="00724258">
              <w:t xml:space="preserve"> отримання від органів статистики, доходів і зборів, Пенсійного фонду України відомостей про внесення відповідних відомостей до відомчих реєстрів.</w:t>
            </w:r>
          </w:p>
        </w:tc>
        <w:tc>
          <w:tcPr>
            <w:tcW w:w="7664" w:type="dxa"/>
            <w:gridSpan w:val="4"/>
          </w:tcPr>
          <w:p w:rsidR="002C1EEA" w:rsidRPr="00724258" w:rsidRDefault="002C1EEA" w:rsidP="00164CBB">
            <w:pPr>
              <w:keepNext/>
              <w:widowControl w:val="0"/>
              <w:jc w:val="both"/>
              <w:rPr>
                <w:b/>
              </w:rPr>
            </w:pPr>
            <w:r w:rsidRPr="00724258">
              <w:rPr>
                <w:b/>
              </w:rPr>
              <w:lastRenderedPageBreak/>
              <w:t xml:space="preserve">Стаття 29. Державна реєстрація змін до установчих документів юридичної особи </w:t>
            </w:r>
          </w:p>
          <w:p w:rsidR="002C1EEA" w:rsidRPr="00724258" w:rsidRDefault="002C1EEA" w:rsidP="00164CBB">
            <w:pPr>
              <w:keepNext/>
              <w:widowControl w:val="0"/>
              <w:jc w:val="both"/>
              <w:rPr>
                <w:b/>
              </w:rPr>
            </w:pPr>
          </w:p>
          <w:p w:rsidR="002C1EEA" w:rsidRPr="00724258" w:rsidRDefault="002C1EEA" w:rsidP="00164CBB">
            <w:pPr>
              <w:keepNext/>
              <w:widowControl w:val="0"/>
              <w:jc w:val="both"/>
            </w:pPr>
            <w:r w:rsidRPr="00724258">
              <w:t xml:space="preserve">1. Для проведення державної реєстрації змін до установчих документів юридична особа повинна подати (надіслати поштовим відправленням з описом вкладення) такі документи: </w:t>
            </w:r>
          </w:p>
          <w:p w:rsidR="002C1EEA" w:rsidRPr="00B52C54" w:rsidRDefault="002C1EEA" w:rsidP="00164CBB">
            <w:pPr>
              <w:keepNext/>
              <w:widowControl w:val="0"/>
              <w:jc w:val="both"/>
            </w:pPr>
            <w:r w:rsidRPr="00724258">
              <w:t>…</w:t>
            </w:r>
          </w:p>
          <w:p w:rsidR="002C1EEA" w:rsidRPr="00B52C54" w:rsidRDefault="002C1EEA" w:rsidP="00164CBB">
            <w:pPr>
              <w:keepNext/>
              <w:widowControl w:val="0"/>
              <w:jc w:val="both"/>
            </w:pPr>
          </w:p>
          <w:p w:rsidR="00B52C54" w:rsidRPr="00B52C54" w:rsidRDefault="00B52C54" w:rsidP="00B52C54">
            <w:pPr>
              <w:keepNext/>
              <w:widowControl w:val="0"/>
              <w:jc w:val="both"/>
            </w:pPr>
            <w:r w:rsidRPr="00B52C54">
              <w:t xml:space="preserve">оригінали установчих документів юридичної особи з відміткою про їх державну реєстрацію з усіма змінами, чинними на дату подачі документів, або </w:t>
            </w:r>
            <w:r w:rsidRPr="00B52C54">
              <w:rPr>
                <w:b/>
              </w:rPr>
              <w:t>інформація про</w:t>
            </w:r>
            <w:r w:rsidRPr="00B52C54">
              <w:t xml:space="preserve"> </w:t>
            </w:r>
            <w:r w:rsidRPr="00B52C54">
              <w:rPr>
                <w:b/>
              </w:rPr>
              <w:t>оприлюднення повідомлення про втрату всіх або частини  зазначених оригіналів установчих документів;</w:t>
            </w:r>
          </w:p>
          <w:p w:rsidR="00B52C54" w:rsidRPr="00B52C54" w:rsidRDefault="00B52C54" w:rsidP="00164CBB">
            <w:pPr>
              <w:keepNext/>
              <w:widowControl w:val="0"/>
              <w:jc w:val="both"/>
            </w:pPr>
            <w:r w:rsidRPr="00B52C54">
              <w:t>…</w:t>
            </w:r>
          </w:p>
          <w:p w:rsidR="002C1EEA" w:rsidRPr="00724258" w:rsidRDefault="002C1EEA" w:rsidP="00164CBB">
            <w:pPr>
              <w:keepNext/>
              <w:widowControl w:val="0"/>
              <w:jc w:val="both"/>
            </w:pPr>
            <w:r w:rsidRPr="00B52C54">
              <w:t>документ, що підтверджує внесення</w:t>
            </w:r>
            <w:r w:rsidRPr="00724258">
              <w:t xml:space="preserve"> </w:t>
            </w:r>
            <w:r w:rsidRPr="00724258">
              <w:rPr>
                <w:b/>
              </w:rPr>
              <w:t>адміністративного збору</w:t>
            </w:r>
            <w:r w:rsidRPr="00724258">
              <w:t xml:space="preserve"> за проведення державної реєстрації змін до установчих документів, якщо інше не встановлено цим Законом. </w:t>
            </w:r>
          </w:p>
          <w:p w:rsidR="002C1EEA" w:rsidRPr="00724258" w:rsidRDefault="002C1EEA" w:rsidP="00164CBB">
            <w:pPr>
              <w:keepNext/>
              <w:widowControl w:val="0"/>
              <w:jc w:val="both"/>
              <w:rPr>
                <w:b/>
              </w:rPr>
            </w:pPr>
          </w:p>
          <w:p w:rsidR="002C1EEA" w:rsidRPr="00724258" w:rsidRDefault="002C1EEA" w:rsidP="00164CBB">
            <w:pPr>
              <w:keepNext/>
              <w:widowControl w:val="0"/>
              <w:jc w:val="both"/>
              <w:rPr>
                <w:b/>
              </w:rPr>
            </w:pPr>
            <w:r w:rsidRPr="00724258">
              <w:rPr>
                <w:b/>
              </w:rPr>
              <w:t>2. У разі внесення змін до статуту,  які пов'язані із зменшенням статутного капіталу (статутного або складеного капіталу), зміною найменування або місцезнаходження юридичної особи,  крім  документів, які передбачені частиною першою цієї статті,  додатково подається документ, що підтверджує внесення плати за  оприлюднення відповідного повідомлення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w:t>
            </w:r>
          </w:p>
          <w:p w:rsidR="002C1EEA" w:rsidRPr="00724258" w:rsidRDefault="002C1EEA" w:rsidP="00164CBB">
            <w:pPr>
              <w:keepNext/>
              <w:jc w:val="both"/>
            </w:pPr>
            <w:r w:rsidRPr="00724258">
              <w:lastRenderedPageBreak/>
              <w:t>…</w:t>
            </w:r>
          </w:p>
          <w:p w:rsidR="002C1EEA" w:rsidRPr="00724258" w:rsidRDefault="002C1EEA" w:rsidP="00164CBB">
            <w:pPr>
              <w:keepNext/>
              <w:widowControl w:val="0"/>
              <w:jc w:val="both"/>
              <w:rPr>
                <w:b/>
              </w:rPr>
            </w:pPr>
            <w:r w:rsidRPr="00724258">
              <w:rPr>
                <w:b/>
              </w:rPr>
              <w:t>14. Державний реєстратор не пізніше наступного робочого дня з дати проведення державної реєстрації змін до установчих документів юридичної особи повинен видати (надіслати поштовим відправленням з описом вкладення) заявнику один примірник змін до установчих документів юридичної особи у вигляді окремих додатків або один примірник оригіналу установчих документів у новій редакції та один примірник оригіналу установчих документів у старій редакції з відмітками державного реєстратора про проведення державної реєстрації змін до установчих документів.</w:t>
            </w:r>
          </w:p>
          <w:p w:rsidR="002C1EEA" w:rsidRPr="00724258" w:rsidRDefault="002C1EEA" w:rsidP="00164CBB">
            <w:pPr>
              <w:keepNext/>
              <w:widowControl w:val="0"/>
              <w:jc w:val="both"/>
              <w:rPr>
                <w:b/>
              </w:rPr>
            </w:pPr>
          </w:p>
          <w:p w:rsidR="002C1EEA" w:rsidRPr="00724258" w:rsidRDefault="002C1EEA" w:rsidP="00164CBB">
            <w:pPr>
              <w:keepNext/>
              <w:widowControl w:val="0"/>
              <w:jc w:val="both"/>
              <w:rPr>
                <w:b/>
              </w:rPr>
            </w:pPr>
          </w:p>
          <w:p w:rsidR="002C1EEA" w:rsidRPr="00724258" w:rsidRDefault="002C1EEA" w:rsidP="00164CBB">
            <w:pPr>
              <w:keepNext/>
              <w:widowControl w:val="0"/>
              <w:jc w:val="both"/>
            </w:pPr>
          </w:p>
          <w:p w:rsidR="002C1EEA" w:rsidRPr="00724258" w:rsidRDefault="002C1EEA" w:rsidP="00164CBB">
            <w:pPr>
              <w:keepNext/>
              <w:widowControl w:val="0"/>
              <w:jc w:val="both"/>
              <w:rPr>
                <w:b/>
              </w:rPr>
            </w:pPr>
            <w:r w:rsidRPr="00724258">
              <w:t xml:space="preserve">15. У разі проведення державної реєстрації змін до установчих документів, які пов'язані із зміною відомостей про юридичну особу, які відповідно до цього Закону зазначаються у виписці з Єдиного державного реєстру, державний реєстратор крім документів, які передбачені частиною чотирнадцятою цієї статті, додатково повинен видати (надіслати поштовим відправленням) заявнику виписку з Єдиного державного </w:t>
            </w:r>
            <w:r w:rsidRPr="00724258">
              <w:rPr>
                <w:b/>
              </w:rPr>
              <w:t>у день</w:t>
            </w:r>
            <w:r w:rsidRPr="00724258">
              <w:t xml:space="preserve"> отримання від органів статистики, доходів і зборів, Пенсійного фонду України відомостей про внесення відповідних відомостей до відомчих реєстрів.</w:t>
            </w:r>
          </w:p>
        </w:tc>
      </w:tr>
      <w:tr w:rsidR="002C1EEA" w:rsidRPr="00724258" w:rsidTr="00C37262">
        <w:trPr>
          <w:gridBefore w:val="1"/>
          <w:wBefore w:w="71" w:type="dxa"/>
        </w:trPr>
        <w:tc>
          <w:tcPr>
            <w:tcW w:w="7689" w:type="dxa"/>
            <w:gridSpan w:val="6"/>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32. Особливості проведення державної реєстрації юридичної особи, що створюється шляхом виділу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3. Державна реєстрація юридичної особи, що створюється шляхом виділу,  проводиться в порядку, встановленому статтями 25-27 цього Закону,  не раніше двох місяців з дати </w:t>
            </w:r>
            <w:r w:rsidRPr="00724258">
              <w:rPr>
                <w:b/>
                <w:color w:val="000000"/>
              </w:rPr>
              <w:t xml:space="preserve">публікації </w:t>
            </w:r>
            <w:r w:rsidRPr="00724258">
              <w:rPr>
                <w:color w:val="000000"/>
              </w:rPr>
              <w:t xml:space="preserve">повідомлення про прийняття засновниками (учасниками) або уповноваженим ними органом рішення  про  виділ  </w:t>
            </w:r>
            <w:r w:rsidRPr="00724258">
              <w:rPr>
                <w:b/>
                <w:color w:val="000000"/>
              </w:rPr>
              <w:t>у спеціалізованому друкованому засобі масової інформації</w:t>
            </w: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258">
              <w:rPr>
                <w:color w:val="000000"/>
              </w:rPr>
              <w:t>…</w:t>
            </w:r>
          </w:p>
        </w:tc>
        <w:tc>
          <w:tcPr>
            <w:tcW w:w="7664" w:type="dxa"/>
            <w:gridSpan w:val="4"/>
          </w:tcPr>
          <w:p w:rsidR="002C1EEA" w:rsidRPr="00724258" w:rsidRDefault="002C1EEA" w:rsidP="00164CBB">
            <w:pPr>
              <w:keepNext/>
              <w:widowControl w:val="0"/>
              <w:jc w:val="both"/>
              <w:rPr>
                <w:b/>
                <w:color w:val="000000"/>
              </w:rPr>
            </w:pPr>
            <w:r w:rsidRPr="00724258">
              <w:rPr>
                <w:b/>
                <w:color w:val="000000"/>
              </w:rPr>
              <w:t>Стаття 32. Особливості проведення державної реєстрації юридичної особи, що створюється шляхом виділу</w:t>
            </w:r>
          </w:p>
          <w:p w:rsidR="002C1EEA" w:rsidRPr="00724258" w:rsidRDefault="002C1EEA" w:rsidP="00164CBB">
            <w:pPr>
              <w:keepNext/>
              <w:widowControl w:val="0"/>
              <w:jc w:val="both"/>
              <w:rPr>
                <w:color w:val="000000"/>
              </w:rPr>
            </w:pPr>
          </w:p>
          <w:p w:rsidR="002C1EEA" w:rsidRPr="00724258" w:rsidRDefault="002C1EEA" w:rsidP="00164CBB">
            <w:pPr>
              <w:keepNext/>
              <w:widowControl w:val="0"/>
              <w:jc w:val="both"/>
              <w:rPr>
                <w:color w:val="000000"/>
              </w:rPr>
            </w:pPr>
            <w:r w:rsidRPr="00724258">
              <w:rPr>
                <w:color w:val="000000"/>
              </w:rPr>
              <w:t>…</w:t>
            </w:r>
          </w:p>
          <w:p w:rsidR="002C1EEA" w:rsidRPr="00724258" w:rsidRDefault="002C1EEA" w:rsidP="00164CBB">
            <w:pPr>
              <w:keepNext/>
              <w:widowControl w:val="0"/>
              <w:jc w:val="both"/>
              <w:rPr>
                <w:color w:val="000000"/>
              </w:rPr>
            </w:pPr>
            <w:r w:rsidRPr="00724258">
              <w:rPr>
                <w:color w:val="000000"/>
              </w:rPr>
              <w:t xml:space="preserve">3. Державна реєстрація юридичної особи, що створюється шляхом виділу, проводиться в порядку, встановленому статтями 25-27 цього Закону,  не раніше двох місяців з дати </w:t>
            </w:r>
            <w:r w:rsidRPr="00724258">
              <w:rPr>
                <w:b/>
                <w:color w:val="000000"/>
              </w:rPr>
              <w:t xml:space="preserve">оприлюднення </w:t>
            </w:r>
            <w:r w:rsidRPr="00724258">
              <w:rPr>
                <w:color w:val="000000"/>
              </w:rPr>
              <w:t xml:space="preserve">повідомлення про прийняття засновниками (учасниками) або уповноваженим ними органом рішення  про  виділ  </w:t>
            </w:r>
            <w:r w:rsidRPr="00724258">
              <w:rPr>
                <w:b/>
              </w:rPr>
              <w:t>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w:t>
            </w:r>
            <w:r w:rsidRPr="00724258">
              <w:rPr>
                <w:color w:val="000000"/>
              </w:rPr>
              <w:t>.</w:t>
            </w:r>
          </w:p>
          <w:p w:rsidR="002C1EEA" w:rsidRPr="00724258" w:rsidRDefault="002C1EEA" w:rsidP="00164CBB">
            <w:pPr>
              <w:keepNext/>
              <w:widowControl w:val="0"/>
              <w:jc w:val="both"/>
            </w:pPr>
            <w:r w:rsidRPr="00724258">
              <w:rPr>
                <w:color w:val="000000"/>
              </w:rPr>
              <w:t>…</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b/>
              </w:rPr>
            </w:pPr>
            <w:r w:rsidRPr="00724258">
              <w:rPr>
                <w:b/>
              </w:rPr>
              <w:lastRenderedPageBreak/>
              <w:t xml:space="preserve">Стаття 35. Порядок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w:t>
            </w:r>
          </w:p>
          <w:p w:rsidR="002C1EEA" w:rsidRPr="00724258" w:rsidRDefault="002C1EEA" w:rsidP="00164CBB">
            <w:pPr>
              <w:keepNext/>
              <w:jc w:val="both"/>
            </w:pPr>
          </w:p>
          <w:p w:rsidR="002C1EEA" w:rsidRPr="00724258" w:rsidRDefault="002C1EEA" w:rsidP="00164CBB">
            <w:pPr>
              <w:keepNext/>
              <w:jc w:val="both"/>
            </w:pPr>
            <w:r w:rsidRPr="00724258">
              <w:t xml:space="preserve">1. Державний реєстратор за відсутності підстав для залишення документів, які подані для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без розгляду повинен </w:t>
            </w:r>
            <w:r w:rsidRPr="00724258">
              <w:rPr>
                <w:b/>
              </w:rPr>
              <w:t>у день надходження цих документів</w:t>
            </w:r>
            <w:r w:rsidRPr="00724258">
              <w:t xml:space="preserve"> внести до Єдиного державного реєстру запис про рішення засновників (учасників) юридичної особи або уповноваженого ними органу щодо припинення юридичної особи </w:t>
            </w:r>
            <w:r w:rsidRPr="00724258">
              <w:rPr>
                <w:b/>
              </w:rPr>
              <w:t>та в той же день повідомити органи статистики, доходів і зборів, Пенсійного фонду України відомості про внесення такого запису</w:t>
            </w:r>
            <w:r w:rsidRPr="00724258">
              <w:t xml:space="preserve">. </w:t>
            </w:r>
          </w:p>
          <w:p w:rsidR="002C1EEA" w:rsidRPr="00724258" w:rsidRDefault="002C1EEA" w:rsidP="00164CBB">
            <w:pPr>
              <w:keepNext/>
              <w:jc w:val="both"/>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Повідомлення про внесення запису до  Єдиного державного реєстру щодо  прийняття рішення засновників (учасників) юридичної особи,  суду  або  уповноваженого ними органу про припинення юридичної особи </w:t>
            </w:r>
            <w:r w:rsidRPr="00724258">
              <w:rPr>
                <w:b/>
                <w:color w:val="000000"/>
              </w:rPr>
              <w:t>публікується у спеціалізованому друкованому засобі масової  інформації.</w:t>
            </w:r>
            <w:r w:rsidRPr="00724258">
              <w:rPr>
                <w:color w:val="000000"/>
              </w:rPr>
              <w:t xml:space="preserve">  </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rPr>
                <w:i/>
              </w:rPr>
            </w:pPr>
            <w:r w:rsidRPr="00724258">
              <w:rPr>
                <w:i/>
              </w:rPr>
              <w:t>Відомості про дату публікації повідомлення, яке містить інформацію про строк заявлення вимог кредиторів щодо юридичної особи, що припиняється, надаються органам доходів і зборів, Пенсійного фонду України не пізніше наступного дня з дати публікації такого повідомлення.</w:t>
            </w:r>
          </w:p>
          <w:p w:rsidR="002C1EEA" w:rsidRPr="00724258" w:rsidRDefault="002C1EEA" w:rsidP="00164CBB">
            <w:pPr>
              <w:keepNext/>
              <w:jc w:val="both"/>
            </w:pPr>
            <w:r w:rsidRPr="00724258">
              <w:t>…</w:t>
            </w:r>
          </w:p>
        </w:tc>
        <w:tc>
          <w:tcPr>
            <w:tcW w:w="7664" w:type="dxa"/>
            <w:gridSpan w:val="4"/>
          </w:tcPr>
          <w:p w:rsidR="002C1EEA" w:rsidRPr="00724258" w:rsidRDefault="002C1EEA" w:rsidP="00164CBB">
            <w:pPr>
              <w:keepNext/>
              <w:jc w:val="both"/>
              <w:rPr>
                <w:b/>
              </w:rPr>
            </w:pPr>
            <w:r w:rsidRPr="00724258">
              <w:rPr>
                <w:b/>
              </w:rPr>
              <w:t xml:space="preserve">Стаття 35. Порядок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w:t>
            </w:r>
          </w:p>
          <w:p w:rsidR="002C1EEA" w:rsidRPr="00724258" w:rsidRDefault="002C1EEA" w:rsidP="00164CBB">
            <w:pPr>
              <w:keepNext/>
              <w:jc w:val="both"/>
            </w:pPr>
          </w:p>
          <w:p w:rsidR="002C1EEA" w:rsidRPr="00724258" w:rsidRDefault="002C1EEA" w:rsidP="00164CBB">
            <w:pPr>
              <w:keepNext/>
              <w:jc w:val="both"/>
            </w:pPr>
            <w:r w:rsidRPr="00724258">
              <w:t xml:space="preserve">1. Державний реєстратор за відсутності підстав для залишення документів, які подані для внесення до Єдиного державного реєстру запису про рішення засновників (учасників) юридичної особи або уповноваженого ними органу щодо припинення юридичної особи, без розгляду повинен внести до Єдиного державного реєстру запис про рішення засновників (учасників) юридичної особи або уповноваженого ними органу щодо припинення юридичної особи. </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Повідомлення про внесення  запису  до  Єдиного  державного реєстру  щодо  прийняття рішення засновників (учасників) юридичної особи,  суду  або  уповноваженого ними органу про припинення юридичної особи </w:t>
            </w:r>
            <w:r w:rsidRPr="00724258">
              <w:rPr>
                <w:b/>
                <w:color w:val="000000"/>
              </w:rPr>
              <w:t>оприлюднюється на офіційному веб-сайті центрального органу виконавчої влади, що реалізує державну  політику у сфері державної реєстрації юридичних осіб та фізичних  осіб – підприємців</w:t>
            </w:r>
            <w:r w:rsidRPr="00724258">
              <w:rPr>
                <w:color w:val="000000"/>
              </w:rPr>
              <w:t xml:space="preserve">.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jc w:val="both"/>
              <w:rPr>
                <w:b/>
              </w:rPr>
            </w:pPr>
            <w:r w:rsidRPr="00724258">
              <w:rPr>
                <w:b/>
              </w:rPr>
              <w:t>Виключено</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r w:rsidRPr="00724258">
              <w:t>…</w:t>
            </w:r>
          </w:p>
        </w:tc>
      </w:tr>
      <w:tr w:rsidR="002C1EEA" w:rsidRPr="00724258" w:rsidTr="00C37262">
        <w:trPr>
          <w:gridBefore w:val="1"/>
          <w:wBefore w:w="71" w:type="dxa"/>
        </w:trPr>
        <w:tc>
          <w:tcPr>
            <w:tcW w:w="7689" w:type="dxa"/>
            <w:gridSpan w:val="6"/>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Стаття 36. Порядок проведення державної реєстрації припинення юридичної особи в результаті її ліквідації</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9.  Органи доходів і зборів, Пенсійного фонду України під час проведення  заходів  щодо  припинення юридичної особи надсилають в електронній  формі та на паперовому носії державному реєстраторові протягом  десяти  робочих  днів з дати </w:t>
            </w:r>
            <w:r w:rsidRPr="00724258">
              <w:rPr>
                <w:i/>
                <w:color w:val="000000"/>
              </w:rPr>
              <w:t>публікації</w:t>
            </w:r>
            <w:r w:rsidRPr="00724258">
              <w:rPr>
                <w:color w:val="000000"/>
              </w:rPr>
              <w:t xml:space="preserve"> повідомлення про рішення засновників (учасників) юридичної особи або уповноваженого </w:t>
            </w:r>
            <w:r w:rsidRPr="00724258">
              <w:rPr>
                <w:color w:val="000000"/>
              </w:rPr>
              <w:lastRenderedPageBreak/>
              <w:t xml:space="preserve">ними органу щодо припинення юридичної особи одне з таких повідомлень, що має бути засвідчено підписом відповідної посадової особи у встановленому порядку, а саме: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У разі  надіслання  державному реєстраторові повідомлення про неможливість проведення органами    доходів і зборів, Пенсійного фонду  України позапланової перевірки,  призначеної у зв'язку з рішенням  про   припинення юридичної особи, таке повідомлення не пізніше двох місяців   з дати </w:t>
            </w:r>
            <w:r w:rsidRPr="00724258">
              <w:rPr>
                <w:i/>
                <w:color w:val="000000"/>
              </w:rPr>
              <w:t>публікації</w:t>
            </w:r>
            <w:r w:rsidRPr="00724258">
              <w:rPr>
                <w:b/>
                <w:color w:val="000000"/>
              </w:rPr>
              <w:t xml:space="preserve"> </w:t>
            </w:r>
            <w:r w:rsidRPr="00724258">
              <w:rPr>
                <w:color w:val="000000"/>
              </w:rPr>
              <w:t>повідомлення про рішення засновників (учасників)  юридичної  особи або уповноваженого ними органу щодо припинення юридичної особи має бути замінено    відповідним органом доходів і зборів та/або  Пенсійного фонду України  повідомленням про проведення позапланової перевірки або про   наявність заперечень проти проведення державної реєстрації припинення юридичної особи в результаті її ліквідації.</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tc>
        <w:tc>
          <w:tcPr>
            <w:tcW w:w="7664" w:type="dxa"/>
            <w:gridSpan w:val="4"/>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Стаття 36. Порядок проведення державної реєстрації припинення юридичної особи в результаті її ліквідації</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9.  Органи доходів і зборів, Пенсійного фонду України під час проведення  заходів  щодо  припинення юридичної особи надсилають в електронній  формі та на паперовому носії державному реєстраторові протягом  десяти  робочих  днів з дати </w:t>
            </w:r>
            <w:r w:rsidRPr="00724258">
              <w:rPr>
                <w:b/>
                <w:color w:val="000000"/>
              </w:rPr>
              <w:t>оприлюднення</w:t>
            </w:r>
            <w:r w:rsidRPr="00724258">
              <w:rPr>
                <w:color w:val="000000"/>
              </w:rPr>
              <w:t xml:space="preserve"> повідомлення про рішення засновників (учасників) юридичної особи або </w:t>
            </w:r>
            <w:r w:rsidRPr="00724258">
              <w:rPr>
                <w:color w:val="000000"/>
              </w:rPr>
              <w:lastRenderedPageBreak/>
              <w:t xml:space="preserve">уповноваженого ними органу щодо  припинення  юридичної особи одне  з  таких повідомлень, що має бути засвідчено підписом відповідної посадової особи у встановленому порядку, а саме: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У разі надіслання державному реєстраторові повідомлення про неможливість проведення органами доходів і зборів, Пенсійного фонду України позапланової перевірки, призначеної у зв'язку з рішенням про припинення юридичної особи, таке повідомлення не пізніше двох місяців з дати  </w:t>
            </w:r>
            <w:r w:rsidRPr="00724258">
              <w:rPr>
                <w:b/>
                <w:color w:val="000000"/>
              </w:rPr>
              <w:t xml:space="preserve">оприлюднення </w:t>
            </w:r>
            <w:r w:rsidRPr="00724258">
              <w:rPr>
                <w:color w:val="000000"/>
              </w:rPr>
              <w:t>повідомлення про рішення засновників (учасників) юридичної особи або уповноваженого ними органу щодо припинення юридичної особи має бути замінено   відповідним органом доходів і зборів та/або  Пенсійного  фонду  України повідомленням про проведення позапланової перевірки або про   наявність заперечень проти проведення  державної реєстрації припинення  юридичної особи в результаті її ліквідації.</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tc>
      </w:tr>
      <w:tr w:rsidR="002C1EEA" w:rsidRPr="00724258" w:rsidTr="00C37262">
        <w:trPr>
          <w:gridBefore w:val="1"/>
          <w:wBefore w:w="71" w:type="dxa"/>
        </w:trPr>
        <w:tc>
          <w:tcPr>
            <w:tcW w:w="7689" w:type="dxa"/>
            <w:gridSpan w:val="6"/>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lastRenderedPageBreak/>
              <w:t>Стаття 37. Порядок проведення державної реєстрації припинення юридичної особи в результаті злиття, приєднання, поділу або перетворення</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11. Порядок внесення державним реєстратором запису про проведення державної реєстрації припинення юридичної особи в результаті злиття, приєднання, поділу або перетворення встановлюється відповідно </w:t>
            </w:r>
            <w:r w:rsidRPr="00724258">
              <w:rPr>
                <w:i/>
                <w:color w:val="000000"/>
              </w:rPr>
              <w:t>частинами десятою - дванадцятою</w:t>
            </w:r>
            <w:r w:rsidRPr="00724258">
              <w:rPr>
                <w:color w:val="000000"/>
              </w:rPr>
              <w:t xml:space="preserve"> статті 36 цього Закону.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tc>
        <w:tc>
          <w:tcPr>
            <w:tcW w:w="7664" w:type="dxa"/>
            <w:gridSpan w:val="4"/>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Стаття 37. Порядок проведення державної реєстрації припинення юридичної особи в результаті злиття, приєднання, поділу або перетворення</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11. Порядок внесення державним реєстратором запису про проведення державної реєстрації припинення юридичної особи в результаті злиття, приєднання, поділу або перетворення встановлюється відповідно </w:t>
            </w:r>
            <w:r w:rsidRPr="00724258">
              <w:rPr>
                <w:b/>
                <w:color w:val="000000"/>
              </w:rPr>
              <w:t>частинами одинадцятою - тринадцятою</w:t>
            </w:r>
            <w:r w:rsidRPr="00724258">
              <w:rPr>
                <w:color w:val="000000"/>
              </w:rPr>
              <w:t xml:space="preserve"> статті 36 цього Закону.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w:t>
            </w:r>
          </w:p>
        </w:tc>
      </w:tr>
      <w:tr w:rsidR="002C1EEA" w:rsidRPr="00724258" w:rsidTr="00C37262">
        <w:trPr>
          <w:gridBefore w:val="1"/>
          <w:wBefore w:w="71" w:type="dxa"/>
        </w:trPr>
        <w:tc>
          <w:tcPr>
            <w:tcW w:w="7689" w:type="dxa"/>
            <w:gridSpan w:val="6"/>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Стаття 38</w:t>
            </w:r>
            <w:r w:rsidRPr="00724258">
              <w:rPr>
                <w:b/>
                <w:color w:val="000000"/>
                <w:vertAlign w:val="superscript"/>
              </w:rPr>
              <w:t>1</w:t>
            </w:r>
            <w:r w:rsidRPr="00724258">
              <w:rPr>
                <w:b/>
                <w:color w:val="000000"/>
              </w:rPr>
              <w:t xml:space="preserve">. Порядок проведення державним реєстратором спрощеної процедури державної реєстрації припинення юридичної особи шляхом її ліквідації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 Спрощена процедура державної реєстрації припинення юридичної   особи шляхом її ліквідації  проводиться державним реєстратором на підставі судового рішення про: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724258">
              <w:rPr>
                <w:b/>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припинення юридичної  особи,  що  не пов'язане з банкрутством </w:t>
            </w:r>
            <w:r w:rsidRPr="00724258">
              <w:rPr>
                <w:color w:val="000000"/>
              </w:rPr>
              <w:lastRenderedPageBreak/>
              <w:t xml:space="preserve">юридичної особи,  якщо таке рішення прийнято судом після  1  липня 2004 року  та  в  разі,  якщо  голова  ліквідаційної  комісії  з припинення юридичної особи або ліквідатор юридичної особи протягом трьох років з  дати </w:t>
            </w:r>
            <w:r w:rsidRPr="00724258">
              <w:rPr>
                <w:i/>
                <w:color w:val="000000"/>
              </w:rPr>
              <w:t>опублікування в спеціалізованому друкованому засобі масової інформації оголошення</w:t>
            </w:r>
            <w:r w:rsidRPr="00724258">
              <w:rPr>
                <w:color w:val="000000"/>
              </w:rPr>
              <w:t xml:space="preserve"> про  постановлення  судового рішення  щодо  припинення  юридичної  особи,  що  не  пов'язане  з банкрутством юридичної  особи,  не  надав  державному  реєстратору документи,  перелік  яких  передбачено  частиною  першою статті 36 цього Закону.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258">
              <w:rPr>
                <w:color w:val="000000"/>
              </w:rPr>
              <w:t>…</w:t>
            </w:r>
          </w:p>
        </w:tc>
        <w:tc>
          <w:tcPr>
            <w:tcW w:w="7664" w:type="dxa"/>
            <w:gridSpan w:val="4"/>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lastRenderedPageBreak/>
              <w:t>Стаття 38</w:t>
            </w:r>
            <w:r w:rsidRPr="00724258">
              <w:rPr>
                <w:b/>
                <w:color w:val="000000"/>
                <w:vertAlign w:val="superscript"/>
              </w:rPr>
              <w:t>1</w:t>
            </w:r>
            <w:r w:rsidRPr="00724258">
              <w:rPr>
                <w:b/>
                <w:color w:val="000000"/>
              </w:rPr>
              <w:t xml:space="preserve">. Порядок проведення державним реєстратором  спрощеної процедури державної реєстрації припинення юридичної особи шляхом її ліквідації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1. Спрощена процедура державної реєстрації припинення юридичної особи шляхом  її  ліквідації  проводиться державним реєстратором на підставі судового рішення про: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724258">
              <w:rPr>
                <w:b/>
                <w:color w:val="000000"/>
              </w:rPr>
              <w:t>…</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 xml:space="preserve">припинення юридичної  особи,  що  не пов'язане з банкрутством </w:t>
            </w:r>
            <w:r w:rsidRPr="00724258">
              <w:rPr>
                <w:color w:val="000000"/>
              </w:rPr>
              <w:lastRenderedPageBreak/>
              <w:t xml:space="preserve">юридичної особи,  якщо таке рішення прийнято судом після  1  липня 2004   року  та  в  разі,  якщо  голова  ліквідаційної  комісії  з припинення юридичної особи або ліквідатор юридичної особи протягом трьох  років з дати </w:t>
            </w:r>
            <w:r w:rsidRPr="00724258">
              <w:rPr>
                <w:b/>
                <w:color w:val="000000"/>
              </w:rPr>
              <w:t>оприлюднення повідомлення</w:t>
            </w:r>
            <w:r w:rsidRPr="00724258">
              <w:rPr>
                <w:color w:val="000000"/>
              </w:rPr>
              <w:t xml:space="preserve"> про  постановлення  судового рішення  щодо припинення  юридичної  особи,  що  не  пов'язане  з банкрутством юридичної  особи,  не  надав  державному  реєстратору документи, перелік  яких  передбачено  частиною  першою статті 36 цього Закону.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258">
              <w:rPr>
                <w:color w:val="000000"/>
              </w:rPr>
              <w:t>…</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i/>
              </w:rPr>
            </w:pPr>
            <w:r w:rsidRPr="00724258">
              <w:rPr>
                <w:i/>
              </w:rPr>
              <w:lastRenderedPageBreak/>
              <w:t>Стаття 40. Порядок надання органам, що ведуть облік юридичних осіб, відомостей про реєстрацію припинення юридичної особи</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 xml:space="preserve">1. Державний реєстратор у день державної реєстрації припинення юридичної особи відповідно до статей 36 - 39 цього Закону зобов'язаний надіслати відповідним органам статистики, доходів і зборів, Пенсійного фонду України, Національної комісії з цінних паперів та фондового ринку повідомлення про проведення державної реєстрації припинення юридичної особи із зазначенням номера та дати внесення відповідного запису до Єдиного державного реєстру та відомості реєстраційної картки на проведення державної реєстрації припинення юридичної особи, що є підставою для зняття юридичної особи з обліку в цих органах та/або вчинення інших дій щодо припинення зазначеної юридичної особи відповідно до законодавства. </w:t>
            </w:r>
          </w:p>
          <w:p w:rsidR="002C1EEA" w:rsidRPr="00724258" w:rsidRDefault="002C1EEA" w:rsidP="00164CBB">
            <w:pPr>
              <w:keepNext/>
              <w:jc w:val="both"/>
              <w:rPr>
                <w:i/>
              </w:rPr>
            </w:pPr>
          </w:p>
          <w:p w:rsidR="002C1EEA" w:rsidRPr="00724258" w:rsidRDefault="002C1EEA" w:rsidP="00164CBB">
            <w:pPr>
              <w:keepNext/>
              <w:jc w:val="both"/>
              <w:rPr>
                <w:b/>
              </w:rPr>
            </w:pPr>
            <w:r w:rsidRPr="00724258">
              <w:rPr>
                <w:i/>
              </w:rPr>
              <w:t>2. Повідомлення про проведення державної реєстрації припинення юридичної особи на підставі рішення суду щодо ліквідації юридичної особи та відомості відповідної реєстраційної картки є підставою для зняття юридичної особи з обліку в органах статистики, доходів і зборів, Пенсійного фонду України, Національної комісії з цінних паперів та фондового ринку.</w:t>
            </w:r>
          </w:p>
        </w:tc>
        <w:tc>
          <w:tcPr>
            <w:tcW w:w="7664" w:type="dxa"/>
            <w:gridSpan w:val="4"/>
          </w:tcPr>
          <w:p w:rsidR="002C1EEA" w:rsidRPr="00724258" w:rsidRDefault="002C1EEA" w:rsidP="00164CBB">
            <w:pPr>
              <w:keepNext/>
              <w:jc w:val="both"/>
              <w:rPr>
                <w:b/>
              </w:rPr>
            </w:pPr>
            <w:r w:rsidRPr="00724258">
              <w:rPr>
                <w:b/>
              </w:rPr>
              <w:t>Виключити</w:t>
            </w: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t xml:space="preserve">Стаття 41. Порядок внесення до Єдиного державного реєстру судового рішення щодо відміни державної реєстрації припинення юридичної особи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 xml:space="preserve">3. Державний реєстратор повинен не пізніше наступного робочого дня з </w:t>
            </w:r>
            <w:r w:rsidRPr="00724258">
              <w:lastRenderedPageBreak/>
              <w:t xml:space="preserve">дати надходження судового рішення щодо відміни державної реєстрації припинення юридичної особи внести до Єдиного державного реєстру запис про відміну державної реєстрації припинення юридичної особи </w:t>
            </w:r>
            <w:r w:rsidRPr="00724258">
              <w:rPr>
                <w:b/>
              </w:rPr>
              <w:t xml:space="preserve">та </w:t>
            </w:r>
            <w:r w:rsidRPr="00724258">
              <w:rPr>
                <w:i/>
              </w:rPr>
              <w:t>в той же день повідомити органи статистики, доходів і зборів, Пенсійного фонду України, Національної комісії з цінних паперів та фондового ринку про внесення такого запису для взяття юридичної особи на облік та/або вчинення інших дій відповідно до законодавства,</w:t>
            </w:r>
            <w:r w:rsidRPr="00724258">
              <w:rPr>
                <w:b/>
              </w:rPr>
              <w:t xml:space="preserve"> </w:t>
            </w:r>
            <w:r w:rsidRPr="00724258">
              <w:t>а також повідомити юридичну особу про внесення до Єдиного державного реєстру запису про відміну державної реєстрації її припинення.</w:t>
            </w:r>
          </w:p>
          <w:p w:rsidR="002C1EEA" w:rsidRPr="00724258" w:rsidRDefault="002C1EEA" w:rsidP="00164CBB">
            <w:pPr>
              <w:keepNext/>
              <w:jc w:val="both"/>
            </w:pPr>
            <w:r w:rsidRPr="00724258">
              <w:t>…</w:t>
            </w:r>
          </w:p>
        </w:tc>
        <w:tc>
          <w:tcPr>
            <w:tcW w:w="7664" w:type="dxa"/>
            <w:gridSpan w:val="4"/>
          </w:tcPr>
          <w:p w:rsidR="002C1EEA" w:rsidRPr="00724258" w:rsidRDefault="002C1EEA" w:rsidP="00164CBB">
            <w:pPr>
              <w:keepNext/>
              <w:jc w:val="both"/>
            </w:pPr>
            <w:r w:rsidRPr="00724258">
              <w:lastRenderedPageBreak/>
              <w:t xml:space="preserve">Стаття 41. Порядок внесення до Єдиного державного реєстру судового рішення щодо відміни державної реєстрації припинення юридичної особи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rPr>
                <w:b/>
              </w:rPr>
            </w:pPr>
            <w:r w:rsidRPr="00724258">
              <w:rPr>
                <w:b/>
              </w:rPr>
              <w:t xml:space="preserve">3. Державний реєстратор повинен не пізніше наступного робочого </w:t>
            </w:r>
            <w:r w:rsidRPr="00724258">
              <w:rPr>
                <w:b/>
              </w:rPr>
              <w:lastRenderedPageBreak/>
              <w:t>дня з дати надходження судового рішення щодо відміни державної реєстрації припинення юридичної особи внести до Єдиного державного реєстру запис про відміну державної реєстрації припинення юридичної особи, а також повідомити юридичну особу про внесення до Єдиного державного реєстру запису про відміну державної реєстрації її припинення.</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rPr>
                <w:b/>
              </w:rPr>
            </w:pPr>
            <w:r w:rsidRPr="00724258">
              <w:t>…</w:t>
            </w: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lastRenderedPageBreak/>
              <w:t xml:space="preserve">Стаття 42. Документи, що подаються для проведення державної реєстрації фізичної особи, яка має намір стати підприємцем </w:t>
            </w:r>
          </w:p>
          <w:p w:rsidR="002C1EEA" w:rsidRPr="00724258" w:rsidRDefault="002C1EEA" w:rsidP="00164CBB">
            <w:pPr>
              <w:keepNext/>
              <w:jc w:val="both"/>
              <w:rPr>
                <w:b/>
              </w:rPr>
            </w:pPr>
          </w:p>
          <w:p w:rsidR="002C1EEA" w:rsidRPr="00724258" w:rsidRDefault="002C1EEA" w:rsidP="00164CBB">
            <w:pPr>
              <w:keepNext/>
              <w:jc w:val="both"/>
            </w:pPr>
            <w:r w:rsidRPr="00724258">
              <w:t xml:space="preserve">1. Для проведення державної реєстрації фізична особа, яка має намір стати підприємцем та має реєстраційний номер облікової картки платника податків, або уповноважена нею особа (далі - заявник) повинна подати особисто (надіслати поштовим відправленням з описом вкладення або в разі подання електронних документів подати опис, що містить відомості про надіслані електронні документи, в електронній формі) або через уповноважену особу державному реєстратору за місцем проживання такі документи: </w:t>
            </w:r>
          </w:p>
          <w:p w:rsidR="002C1EEA" w:rsidRPr="00724258" w:rsidRDefault="002C1EEA" w:rsidP="00164CBB">
            <w:pPr>
              <w:keepNext/>
              <w:jc w:val="both"/>
            </w:pPr>
            <w:r w:rsidRPr="00724258">
              <w:t>…</w:t>
            </w:r>
          </w:p>
          <w:p w:rsidR="002C1EEA" w:rsidRPr="00724258" w:rsidRDefault="002C1EEA" w:rsidP="00164CBB">
            <w:pPr>
              <w:keepNext/>
              <w:jc w:val="both"/>
              <w:rPr>
                <w:b/>
              </w:rPr>
            </w:pPr>
          </w:p>
          <w:p w:rsidR="002C1EEA" w:rsidRPr="00724258" w:rsidRDefault="002C1EEA" w:rsidP="00164CBB">
            <w:pPr>
              <w:keepNext/>
              <w:jc w:val="both"/>
              <w:rPr>
                <w:i/>
              </w:rPr>
            </w:pPr>
            <w:r w:rsidRPr="00724258">
              <w:rPr>
                <w:i/>
              </w:rPr>
              <w:t xml:space="preserve">документ, що підтверджує внесення реєстраційного збору за проведення державної реєстрації фізичної особи - підприємця;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2. Для проведення державної реєстрації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та намір стати підприємцем, повинна подати виключно особисто:</w:t>
            </w:r>
          </w:p>
          <w:p w:rsidR="002C1EEA" w:rsidRPr="00724258" w:rsidRDefault="002C1EEA" w:rsidP="00164CBB">
            <w:pPr>
              <w:keepNext/>
              <w:jc w:val="both"/>
            </w:pPr>
            <w:r w:rsidRPr="00724258">
              <w:t>…</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 xml:space="preserve">документ, що підтверджує внесення реєстраційного збору за </w:t>
            </w:r>
            <w:r w:rsidRPr="00724258">
              <w:rPr>
                <w:i/>
              </w:rPr>
              <w:lastRenderedPageBreak/>
              <w:t xml:space="preserve">проведення державної реєстрації фізичної особи - підприємця. </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У разі подання електронних документів підтвердженням внесення реєстраційного збору за проведення державної реєстрації фізичної особи - підприємця є примірник електронного розрахункового документа, засвідченого електронним цифровим підписом.</w:t>
            </w:r>
          </w:p>
          <w:p w:rsidR="002C1EEA" w:rsidRPr="00724258" w:rsidRDefault="002C1EEA" w:rsidP="00164CBB">
            <w:pPr>
              <w:keepNext/>
              <w:jc w:val="both"/>
            </w:pPr>
            <w:r w:rsidRPr="00724258">
              <w:t>…</w:t>
            </w:r>
          </w:p>
        </w:tc>
        <w:tc>
          <w:tcPr>
            <w:tcW w:w="7664" w:type="dxa"/>
            <w:gridSpan w:val="4"/>
          </w:tcPr>
          <w:p w:rsidR="002C1EEA" w:rsidRPr="00724258" w:rsidRDefault="002C1EEA" w:rsidP="00164CBB">
            <w:pPr>
              <w:keepNext/>
              <w:jc w:val="both"/>
            </w:pPr>
            <w:r w:rsidRPr="00724258">
              <w:lastRenderedPageBreak/>
              <w:t xml:space="preserve">Стаття 42. Документи, що подаються для проведення державної реєстрації фізичної особи, яка має намір стати підприємцем </w:t>
            </w:r>
          </w:p>
          <w:p w:rsidR="002C1EEA" w:rsidRPr="00724258" w:rsidRDefault="002C1EEA" w:rsidP="00164CBB">
            <w:pPr>
              <w:keepNext/>
              <w:jc w:val="both"/>
              <w:rPr>
                <w:b/>
              </w:rPr>
            </w:pPr>
          </w:p>
          <w:p w:rsidR="002C1EEA" w:rsidRPr="00724258" w:rsidRDefault="002C1EEA" w:rsidP="00164CBB">
            <w:pPr>
              <w:keepNext/>
              <w:jc w:val="both"/>
            </w:pPr>
            <w:r w:rsidRPr="00724258">
              <w:t xml:space="preserve">1. Для проведення державної реєстрації фізична особа, яка має намір стати підприємцем та має реєстраційний номер облікової картки платника податків, або уповноважена нею особа (далі - заявник) повинна подати особисто (надіслати поштовим відправленням з описом вкладення або в разі подання електронних документів подати опис, що містить відомості про надіслані електронні документи, в електронній формі) або через уповноважену особу державному реєстратору за місцем проживання такі документи: </w:t>
            </w:r>
          </w:p>
          <w:p w:rsidR="002C1EEA" w:rsidRPr="00724258" w:rsidRDefault="002C1EEA" w:rsidP="00164CBB">
            <w:pPr>
              <w:keepNext/>
              <w:jc w:val="both"/>
            </w:pPr>
            <w:r w:rsidRPr="00724258">
              <w:t>…</w:t>
            </w:r>
          </w:p>
          <w:p w:rsidR="002C1EEA" w:rsidRPr="00724258" w:rsidRDefault="002C1EEA" w:rsidP="00164CBB">
            <w:pPr>
              <w:keepNext/>
              <w:jc w:val="both"/>
              <w:rPr>
                <w:b/>
              </w:rPr>
            </w:pPr>
          </w:p>
          <w:p w:rsidR="002C1EEA" w:rsidRPr="00724258" w:rsidRDefault="002C1EEA" w:rsidP="00164CBB">
            <w:pPr>
              <w:keepNext/>
              <w:jc w:val="both"/>
              <w:rPr>
                <w:b/>
              </w:rPr>
            </w:pPr>
            <w:r w:rsidRPr="00724258">
              <w:rPr>
                <w:b/>
              </w:rPr>
              <w:t>Виключити</w:t>
            </w:r>
          </w:p>
          <w:p w:rsidR="002C1EEA" w:rsidRPr="00724258" w:rsidRDefault="002C1EEA" w:rsidP="00164CBB">
            <w:pPr>
              <w:keepNext/>
              <w:jc w:val="both"/>
            </w:pP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2. Для проведення державної реєстрації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та намір стати підприємцем, повинна подати виключно особисто:</w:t>
            </w:r>
          </w:p>
          <w:p w:rsidR="002C1EEA" w:rsidRPr="00724258" w:rsidRDefault="002C1EEA" w:rsidP="00164CBB">
            <w:pPr>
              <w:keepNext/>
              <w:jc w:val="both"/>
            </w:pPr>
            <w:r w:rsidRPr="00724258">
              <w:t>…</w:t>
            </w:r>
          </w:p>
          <w:p w:rsidR="002C1EEA" w:rsidRPr="00724258" w:rsidRDefault="002C1EEA" w:rsidP="00164CBB">
            <w:pPr>
              <w:keepNext/>
              <w:jc w:val="both"/>
              <w:rPr>
                <w:b/>
              </w:rPr>
            </w:pPr>
          </w:p>
          <w:p w:rsidR="002C1EEA" w:rsidRPr="00724258" w:rsidRDefault="002C1EEA" w:rsidP="00164CBB">
            <w:pPr>
              <w:keepNext/>
              <w:jc w:val="both"/>
              <w:rPr>
                <w:b/>
              </w:rPr>
            </w:pPr>
            <w:r w:rsidRPr="00724258">
              <w:rPr>
                <w:b/>
              </w:rPr>
              <w:t>Виключити</w:t>
            </w:r>
          </w:p>
          <w:p w:rsidR="002C1EEA" w:rsidRPr="00724258" w:rsidRDefault="002C1EEA" w:rsidP="00164CBB">
            <w:pPr>
              <w:keepNext/>
              <w:jc w:val="both"/>
              <w:rPr>
                <w:b/>
              </w:rPr>
            </w:pPr>
          </w:p>
          <w:p w:rsidR="002C1EEA" w:rsidRPr="00724258" w:rsidRDefault="002C1EEA" w:rsidP="00164CBB">
            <w:pPr>
              <w:keepNext/>
              <w:jc w:val="both"/>
              <w:rPr>
                <w:b/>
              </w:rPr>
            </w:pPr>
          </w:p>
          <w:p w:rsidR="002C1EEA" w:rsidRPr="00724258" w:rsidRDefault="002C1EEA" w:rsidP="00164CBB">
            <w:pPr>
              <w:keepNext/>
              <w:jc w:val="both"/>
              <w:rPr>
                <w:b/>
              </w:rPr>
            </w:pPr>
            <w:r w:rsidRPr="00724258">
              <w:rPr>
                <w:b/>
              </w:rPr>
              <w:t>Виключити</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r w:rsidRPr="00724258">
              <w:t>…</w:t>
            </w: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lastRenderedPageBreak/>
              <w:t xml:space="preserve">Стаття 43. Порядок проведення державної реєстрації фізичної особи - підприємця </w:t>
            </w:r>
          </w:p>
          <w:p w:rsidR="002C1EEA" w:rsidRPr="00724258" w:rsidRDefault="002C1EEA" w:rsidP="00164CBB">
            <w:pPr>
              <w:keepNext/>
              <w:jc w:val="both"/>
            </w:pPr>
            <w:r w:rsidRPr="00724258">
              <w:t>…</w:t>
            </w:r>
          </w:p>
          <w:p w:rsidR="002C1EEA" w:rsidRPr="00724258" w:rsidRDefault="002C1EEA" w:rsidP="00164CBB">
            <w:pPr>
              <w:keepNext/>
              <w:jc w:val="both"/>
              <w:rPr>
                <w:i/>
              </w:rPr>
            </w:pPr>
            <w:r w:rsidRPr="00724258">
              <w:rPr>
                <w:i/>
              </w:rPr>
              <w:t>3. Строк  державної реєстрації фізичної особи - підприємця не повинен перевищувати два робочих дні з дати надходження документів для проведення державної реєстрації фізичної особи - підприємця.</w:t>
            </w:r>
          </w:p>
          <w:p w:rsidR="002C1EEA" w:rsidRPr="00724258" w:rsidRDefault="002C1EEA" w:rsidP="00164CBB">
            <w:pPr>
              <w:keepNext/>
              <w:jc w:val="both"/>
            </w:pPr>
          </w:p>
          <w:p w:rsidR="002C1EEA" w:rsidRPr="00724258" w:rsidRDefault="002C1EEA" w:rsidP="00164CBB">
            <w:pPr>
              <w:keepNext/>
              <w:jc w:val="both"/>
            </w:pPr>
            <w:r w:rsidRPr="00724258">
              <w:t xml:space="preserve">4.   </w:t>
            </w:r>
            <w:r w:rsidRPr="00724258">
              <w:rPr>
                <w:i/>
              </w:rPr>
              <w:t xml:space="preserve">Не  пізніше  наступного  робочого  дня  після  </w:t>
            </w:r>
            <w:r w:rsidRPr="00724258">
              <w:t>отримання</w:t>
            </w:r>
            <w:r w:rsidRPr="00724258">
              <w:rPr>
                <w:i/>
              </w:rPr>
              <w:t xml:space="preserve"> </w:t>
            </w:r>
            <w:r w:rsidRPr="00724258">
              <w:t>державним реєстратором від органів статистики, доходів і зборів, Пенсійного фонду України даних про взяття на облік фізичної особи -   підприємця державним реєстратором видається (надсилається поштовим відправленням з описом вкладення) заявнику виписка з Єдиного державного реєстру.</w:t>
            </w:r>
          </w:p>
          <w:p w:rsidR="002C1EEA" w:rsidRPr="00724258" w:rsidRDefault="002C1EEA" w:rsidP="00164CBB">
            <w:pPr>
              <w:keepNext/>
              <w:jc w:val="both"/>
              <w:rPr>
                <w:b/>
              </w:rPr>
            </w:pPr>
            <w:r w:rsidRPr="00724258">
              <w:rPr>
                <w:b/>
              </w:rPr>
              <w:t xml:space="preserve">     </w:t>
            </w:r>
          </w:p>
          <w:p w:rsidR="002C1EEA" w:rsidRPr="00724258" w:rsidRDefault="002C1EEA" w:rsidP="00164CBB">
            <w:pPr>
              <w:keepNext/>
              <w:jc w:val="both"/>
              <w:rPr>
                <w:i/>
              </w:rPr>
            </w:pPr>
            <w:r w:rsidRPr="00724258">
              <w:rPr>
                <w:i/>
              </w:rPr>
              <w:t>5. Державний  реєстратор не пізніше наступного робочого дня з дати державної реєстрації фізичної особи - підприємця зобов'язаний передати   відповідним   органам  статистики,  доходів  і  зборів, Пенсійного  фонду  України  повідомлення  про проведення державної реєстрації  фізичної  особи  - підприємця із зазначенням номера та дати внесення відповідного запису до Єдиного державного реєстру та відомості   з   реєстраційної   картки   на  проведення  державної реєстрації фізичної особи - підприємця для взяття фізичної особи - підприємця на облік.</w:t>
            </w:r>
          </w:p>
          <w:p w:rsidR="002C1EEA" w:rsidRPr="00724258" w:rsidRDefault="002C1EEA" w:rsidP="00164CBB">
            <w:pPr>
              <w:keepNext/>
              <w:jc w:val="both"/>
              <w:rPr>
                <w:i/>
              </w:rPr>
            </w:pPr>
          </w:p>
          <w:p w:rsidR="002C1EEA" w:rsidRPr="00724258" w:rsidRDefault="002C1EEA" w:rsidP="00164CBB">
            <w:pPr>
              <w:keepNext/>
              <w:jc w:val="both"/>
            </w:pPr>
            <w:r w:rsidRPr="00724258">
              <w:rPr>
                <w:i/>
              </w:rPr>
              <w:t xml:space="preserve">До відповідного органу доходів і зборів одночасно з відомостями з реєстраційної картки на проведення державної реєстрації фізичної особи - підприємця державним реєстратором передається електронна копія заяви щодо обрання спрощеної системи оподаткування та/або реєстраційної заяви про добровільну реєстрацію як платника податку на додану вартість, виготовлена шляхом сканування, якщо такі заяви </w:t>
            </w:r>
            <w:r w:rsidRPr="00724258">
              <w:rPr>
                <w:i/>
              </w:rPr>
              <w:lastRenderedPageBreak/>
              <w:t>були подані як додаток до реєстраційної картки.</w:t>
            </w:r>
          </w:p>
        </w:tc>
        <w:tc>
          <w:tcPr>
            <w:tcW w:w="7664" w:type="dxa"/>
            <w:gridSpan w:val="4"/>
          </w:tcPr>
          <w:p w:rsidR="002C1EEA" w:rsidRPr="00724258" w:rsidRDefault="002C1EEA" w:rsidP="00164CBB">
            <w:pPr>
              <w:keepNext/>
              <w:jc w:val="both"/>
            </w:pPr>
            <w:r w:rsidRPr="00724258">
              <w:lastRenderedPageBreak/>
              <w:t xml:space="preserve">Стаття 43. Порядок проведення державної реєстрації фізичної особи - підприємця </w:t>
            </w:r>
          </w:p>
          <w:p w:rsidR="002C1EEA" w:rsidRPr="00724258" w:rsidRDefault="002C1EEA" w:rsidP="00164CBB">
            <w:pPr>
              <w:keepNext/>
              <w:jc w:val="both"/>
            </w:pPr>
            <w:r w:rsidRPr="00724258">
              <w:t>…</w:t>
            </w:r>
          </w:p>
          <w:p w:rsidR="002C1EEA" w:rsidRPr="00724258" w:rsidRDefault="002C1EEA" w:rsidP="00164CBB">
            <w:pPr>
              <w:keepNext/>
              <w:jc w:val="both"/>
              <w:rPr>
                <w:b/>
              </w:rPr>
            </w:pPr>
            <w:r w:rsidRPr="00724258">
              <w:rPr>
                <w:b/>
              </w:rPr>
              <w:t>3. Державна реєстрація фізичної особи - підприємця здійснюється не пізніше наступного робочого дня з дати надходження документів для проведення державної реєстрації фізичної особи - підприємця.</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r w:rsidRPr="00724258">
              <w:t xml:space="preserve">4. </w:t>
            </w:r>
            <w:r w:rsidRPr="00724258">
              <w:rPr>
                <w:b/>
              </w:rPr>
              <w:t xml:space="preserve">У день </w:t>
            </w:r>
            <w:r w:rsidRPr="00724258">
              <w:t>отримання державним реєстратором від органів статистики, доходів і зборів, Пенсійного  фонду України даних про взяття на облік фізичної особи - підприємця державним реєстратором видається  (надсилається поштовим відправленням з описом вкладення) заявнику виписка з Єдиного державного реєстру.</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rPr>
                <w:b/>
              </w:rPr>
            </w:pPr>
            <w:r w:rsidRPr="00724258">
              <w:rPr>
                <w:b/>
              </w:rPr>
              <w:t>Виключити</w:t>
            </w:r>
          </w:p>
          <w:p w:rsidR="002C1EEA" w:rsidRPr="00724258" w:rsidRDefault="002C1EEA" w:rsidP="00164CBB">
            <w:pPr>
              <w:keepNext/>
              <w:jc w:val="both"/>
              <w:rPr>
                <w:b/>
              </w:rPr>
            </w:pP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lastRenderedPageBreak/>
              <w:t xml:space="preserve">Стаття 45. Державна реєстрація змін до відомостей про фізичну особу - підприємця, які містяться в Єдиному державному реєстрі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 xml:space="preserve">2. Для проведення державної реєстрації змін до відомостей про фізичну особу - підприємця, що передбачені частиною першою цієї статті, фізична особа - підприємець подає державному реєстратору особисто (надсилає поштовим відправленням з описом вкладення) такі документи: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 xml:space="preserve">документ, що підтверджує сплату </w:t>
            </w:r>
            <w:r w:rsidRPr="00724258">
              <w:rPr>
                <w:i/>
              </w:rPr>
              <w:t>реєстраційного збору</w:t>
            </w:r>
            <w:r w:rsidRPr="00724258">
              <w:t xml:space="preserve"> за державну реєстрацію змін до відомостей про фізичну особу - підприємця;</w:t>
            </w:r>
          </w:p>
          <w:p w:rsidR="002C1EEA" w:rsidRPr="00724258" w:rsidRDefault="002C1EEA" w:rsidP="00164CBB">
            <w:pPr>
              <w:keepNext/>
              <w:jc w:val="both"/>
            </w:pPr>
          </w:p>
          <w:p w:rsidR="002C1EEA" w:rsidRPr="00724258" w:rsidRDefault="002C1EEA" w:rsidP="00164CBB">
            <w:pPr>
              <w:keepNext/>
              <w:jc w:val="both"/>
            </w:pPr>
          </w:p>
          <w:p w:rsidR="002C1EEA" w:rsidRPr="00724258" w:rsidRDefault="002C1EEA" w:rsidP="00164CBB">
            <w:pPr>
              <w:keepNext/>
              <w:jc w:val="both"/>
            </w:pPr>
            <w:r w:rsidRPr="00724258">
              <w:t>копію довідки про зміну реєстраційного номера облікової картки платника податків.</w:t>
            </w:r>
          </w:p>
        </w:tc>
        <w:tc>
          <w:tcPr>
            <w:tcW w:w="7664" w:type="dxa"/>
            <w:gridSpan w:val="4"/>
          </w:tcPr>
          <w:p w:rsidR="002C1EEA" w:rsidRPr="00724258" w:rsidRDefault="002C1EEA" w:rsidP="00164CBB">
            <w:pPr>
              <w:keepNext/>
              <w:jc w:val="both"/>
            </w:pPr>
            <w:r w:rsidRPr="00724258">
              <w:t xml:space="preserve">Стаття 45. Державна реєстрація змін до відомостей про фізичну особу - підприємця, які містяться в Єдиному державному реєстрі </w:t>
            </w:r>
          </w:p>
          <w:p w:rsidR="002C1EEA" w:rsidRPr="00724258" w:rsidRDefault="002C1EEA" w:rsidP="00164CBB">
            <w:pPr>
              <w:keepNext/>
              <w:jc w:val="both"/>
            </w:pPr>
            <w:r w:rsidRPr="00724258">
              <w:t>…</w:t>
            </w:r>
          </w:p>
          <w:p w:rsidR="002C1EEA" w:rsidRPr="00724258" w:rsidRDefault="002C1EEA" w:rsidP="00164CBB">
            <w:pPr>
              <w:keepNext/>
              <w:jc w:val="both"/>
            </w:pPr>
          </w:p>
          <w:p w:rsidR="002C1EEA" w:rsidRPr="00724258" w:rsidRDefault="002C1EEA" w:rsidP="00164CBB">
            <w:pPr>
              <w:keepNext/>
              <w:jc w:val="both"/>
            </w:pPr>
            <w:r w:rsidRPr="00724258">
              <w:t xml:space="preserve">2. Для проведення державної реєстрації змін до відомостей про фізичну особу - підприємця, що передбачені частиною першою цієї статті, фізична особа - підприємець подає державному реєстратору особисто (надсилає поштовим відправленням з описом вкладення) такі документи: </w:t>
            </w:r>
          </w:p>
          <w:p w:rsidR="002C1EEA" w:rsidRPr="00724258" w:rsidRDefault="002C1EEA" w:rsidP="00164CBB">
            <w:pPr>
              <w:keepNext/>
              <w:jc w:val="both"/>
            </w:pPr>
            <w:r w:rsidRPr="00724258">
              <w:t>…</w:t>
            </w:r>
          </w:p>
          <w:p w:rsidR="002C1EEA" w:rsidRPr="00724258" w:rsidRDefault="002C1EEA" w:rsidP="00164CBB">
            <w:pPr>
              <w:keepNext/>
              <w:jc w:val="both"/>
            </w:pPr>
          </w:p>
          <w:p w:rsidR="006A0C53" w:rsidRPr="006A0C53" w:rsidRDefault="006A0C53" w:rsidP="006A0C53">
            <w:pPr>
              <w:keepNext/>
              <w:widowControl w:val="0"/>
              <w:jc w:val="both"/>
            </w:pPr>
            <w:r w:rsidRPr="006A0C53">
              <w:t xml:space="preserve">документ, що підтверджує сплату </w:t>
            </w:r>
            <w:r w:rsidRPr="006A0C53">
              <w:rPr>
                <w:b/>
              </w:rPr>
              <w:t>адміністративного збору</w:t>
            </w:r>
            <w:r w:rsidRPr="006A0C53">
              <w:t xml:space="preserve"> за державну реєстрацію змін до відомостей про фізичну особу – підприємця </w:t>
            </w:r>
            <w:r w:rsidRPr="006A0C53">
              <w:rPr>
                <w:b/>
              </w:rPr>
              <w:t>– у випадках, передбачених статтею 10 цього Закону</w:t>
            </w:r>
            <w:r w:rsidRPr="006A0C53">
              <w:t>;</w:t>
            </w:r>
          </w:p>
          <w:p w:rsidR="002C1EEA" w:rsidRPr="006A0C53" w:rsidRDefault="002C1EEA" w:rsidP="00164CBB">
            <w:pPr>
              <w:keepNext/>
              <w:jc w:val="both"/>
            </w:pPr>
          </w:p>
          <w:p w:rsidR="002C1EEA" w:rsidRPr="00724258" w:rsidRDefault="002C1EEA" w:rsidP="00164CBB">
            <w:pPr>
              <w:keepNext/>
              <w:jc w:val="both"/>
            </w:pPr>
            <w:r w:rsidRPr="006A0C53">
              <w:t>копію довідки про зміну</w:t>
            </w:r>
            <w:r w:rsidRPr="00724258">
              <w:t xml:space="preserve"> реєстраційного номера облікової картки платника податків </w:t>
            </w:r>
            <w:r w:rsidRPr="00724258">
              <w:rPr>
                <w:b/>
              </w:rPr>
              <w:t>– у випадку зміни реєстраційного номера облікової картки платника податків.</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b/>
              </w:rPr>
            </w:pPr>
            <w:r w:rsidRPr="00724258">
              <w:rPr>
                <w:b/>
              </w:rPr>
              <w:t>Стаття 48. Порядок державної реєстрації припинення підприємницької діяльності фізичної особи - підприємця у разі її смерті, оголошення її померлою або визнання фізичної особи - підприємця безвісно відсутньою</w:t>
            </w:r>
          </w:p>
          <w:p w:rsidR="002C1EEA" w:rsidRPr="00724258" w:rsidRDefault="002C1EEA" w:rsidP="00164CBB">
            <w:pPr>
              <w:keepNext/>
              <w:jc w:val="both"/>
            </w:pPr>
            <w:r w:rsidRPr="00724258">
              <w:t>…</w:t>
            </w:r>
          </w:p>
          <w:p w:rsidR="002C1EEA" w:rsidRPr="00724258" w:rsidRDefault="002C1EEA" w:rsidP="00164CBB">
            <w:pPr>
              <w:keepNext/>
              <w:jc w:val="both"/>
              <w:rPr>
                <w:i/>
              </w:rPr>
            </w:pPr>
            <w:r w:rsidRPr="00724258">
              <w:rPr>
                <w:i/>
              </w:rPr>
              <w:t>8. Порядок надання відомостей про державну реєстрацію припинення підприємницької діяльності фізичної особи - підприємця органам статистики, доходів і зборів, Пенсійного фонду України встановлюється статтею 51 цього Закону.</w:t>
            </w:r>
          </w:p>
        </w:tc>
        <w:tc>
          <w:tcPr>
            <w:tcW w:w="7664" w:type="dxa"/>
            <w:gridSpan w:val="4"/>
          </w:tcPr>
          <w:p w:rsidR="002C1EEA" w:rsidRPr="00724258" w:rsidRDefault="002C1EEA" w:rsidP="00164CBB">
            <w:pPr>
              <w:keepNext/>
              <w:jc w:val="both"/>
              <w:rPr>
                <w:b/>
              </w:rPr>
            </w:pPr>
            <w:r w:rsidRPr="00724258">
              <w:rPr>
                <w:b/>
              </w:rPr>
              <w:t>Стаття 48. Порядок державної реєстрації припинення підприємницької діяльності фізичної особи - підприємця у разі її смерті, оголошення її померлою або визнання фізичної особи - підприємця безвісно відсутньою</w:t>
            </w:r>
          </w:p>
          <w:p w:rsidR="002C1EEA" w:rsidRPr="00724258" w:rsidRDefault="002C1EEA" w:rsidP="00164CBB">
            <w:pPr>
              <w:keepNext/>
              <w:jc w:val="both"/>
            </w:pPr>
            <w:r w:rsidRPr="00724258">
              <w:t>…</w:t>
            </w:r>
          </w:p>
          <w:p w:rsidR="002C1EEA" w:rsidRPr="00724258" w:rsidRDefault="002C1EEA" w:rsidP="00164CBB">
            <w:pPr>
              <w:keepNext/>
              <w:jc w:val="both"/>
              <w:rPr>
                <w:b/>
              </w:rPr>
            </w:pPr>
            <w:r w:rsidRPr="00724258">
              <w:rPr>
                <w:b/>
              </w:rPr>
              <w:t>Виключити</w:t>
            </w: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t>Стаття 50. Порядок державної реєстрації припинення підприємницької діяльності фізичної особи - підприємця за судовим рішенням щодо визнання її банкрутом</w:t>
            </w:r>
          </w:p>
          <w:p w:rsidR="002C1EEA" w:rsidRPr="00724258" w:rsidRDefault="002C1EEA" w:rsidP="00164CBB">
            <w:pPr>
              <w:keepNext/>
              <w:jc w:val="both"/>
            </w:pPr>
            <w:r w:rsidRPr="00724258">
              <w:t>…</w:t>
            </w:r>
          </w:p>
          <w:p w:rsidR="002C1EEA" w:rsidRPr="00724258" w:rsidRDefault="002C1EEA" w:rsidP="00164CBB">
            <w:pPr>
              <w:keepNext/>
              <w:jc w:val="both"/>
              <w:rPr>
                <w:i/>
              </w:rPr>
            </w:pPr>
            <w:r w:rsidRPr="00724258">
              <w:rPr>
                <w:i/>
              </w:rPr>
              <w:t xml:space="preserve">7. Порядок надання відомостей про державну реєстрацію припинення підприємницької діяльності фізичною особою - підприємцем органам статистики, доходів і зборів, Пенсійного фонду України встановлюється статтею 51 цього Закону. </w:t>
            </w:r>
          </w:p>
          <w:p w:rsidR="002C1EEA" w:rsidRPr="00724258" w:rsidRDefault="002C1EEA" w:rsidP="00164CBB">
            <w:pPr>
              <w:keepNext/>
              <w:jc w:val="both"/>
            </w:pPr>
            <w:r w:rsidRPr="00724258">
              <w:t>…</w:t>
            </w:r>
          </w:p>
          <w:p w:rsidR="002C1EEA" w:rsidRPr="00724258" w:rsidRDefault="002C1EEA" w:rsidP="00164CBB">
            <w:pPr>
              <w:keepNext/>
              <w:jc w:val="both"/>
            </w:pPr>
            <w:r w:rsidRPr="00724258">
              <w:lastRenderedPageBreak/>
              <w:t xml:space="preserve">10. Державний реєстратор повинен у день надходження судового рішення про припинення провадження у справі про банкрутство внести до Єдиного державного реєстру запис про припинення провадження у справі про банкрутство фізичної особи - підприємця </w:t>
            </w:r>
            <w:r w:rsidRPr="00724258">
              <w:rPr>
                <w:b/>
              </w:rPr>
              <w:t>та в той же день повідомити органи статистики, доходів і зборів, Пенсійного фонду України про внесення такого запису</w:t>
            </w:r>
            <w:r w:rsidRPr="00724258">
              <w:t>.</w:t>
            </w:r>
          </w:p>
        </w:tc>
        <w:tc>
          <w:tcPr>
            <w:tcW w:w="7664" w:type="dxa"/>
            <w:gridSpan w:val="4"/>
          </w:tcPr>
          <w:p w:rsidR="002C1EEA" w:rsidRPr="00724258" w:rsidRDefault="002C1EEA" w:rsidP="00164CBB">
            <w:pPr>
              <w:keepNext/>
              <w:jc w:val="both"/>
            </w:pPr>
            <w:r w:rsidRPr="00724258">
              <w:lastRenderedPageBreak/>
              <w:t>Стаття 50. Порядок державної реєстрації припинення підприємницької діяльності фізичної особи - підприємця за судовим рішенням щодо визнання її банкрутом</w:t>
            </w:r>
          </w:p>
          <w:p w:rsidR="002C1EEA" w:rsidRPr="00724258" w:rsidRDefault="002C1EEA" w:rsidP="00164CBB">
            <w:pPr>
              <w:keepNext/>
              <w:jc w:val="both"/>
            </w:pPr>
            <w:r w:rsidRPr="00724258">
              <w:t>…</w:t>
            </w:r>
          </w:p>
          <w:p w:rsidR="002C1EEA" w:rsidRPr="00724258" w:rsidRDefault="002C1EEA" w:rsidP="00164CBB">
            <w:pPr>
              <w:keepNext/>
              <w:jc w:val="both"/>
              <w:rPr>
                <w:b/>
              </w:rPr>
            </w:pPr>
            <w:r w:rsidRPr="00724258">
              <w:rPr>
                <w:b/>
              </w:rPr>
              <w:t>Виключити</w:t>
            </w:r>
          </w:p>
          <w:p w:rsidR="002C1EEA" w:rsidRPr="00724258" w:rsidRDefault="002C1EEA" w:rsidP="00164CBB">
            <w:pPr>
              <w:keepNext/>
              <w:jc w:val="both"/>
              <w:rPr>
                <w:b/>
              </w:rPr>
            </w:pPr>
          </w:p>
          <w:p w:rsidR="002C1EEA" w:rsidRPr="00724258" w:rsidRDefault="002C1EEA" w:rsidP="00164CBB">
            <w:pPr>
              <w:keepNext/>
              <w:jc w:val="both"/>
              <w:rPr>
                <w:b/>
              </w:rPr>
            </w:pPr>
          </w:p>
          <w:p w:rsidR="002C1EEA" w:rsidRPr="00724258" w:rsidRDefault="002C1EEA" w:rsidP="00164CBB">
            <w:pPr>
              <w:keepNext/>
              <w:jc w:val="both"/>
              <w:rPr>
                <w:b/>
              </w:rPr>
            </w:pPr>
          </w:p>
          <w:p w:rsidR="002C1EEA" w:rsidRPr="00724258" w:rsidRDefault="002C1EEA" w:rsidP="00164CBB">
            <w:pPr>
              <w:keepNext/>
              <w:jc w:val="both"/>
            </w:pPr>
            <w:r w:rsidRPr="00724258">
              <w:t>…</w:t>
            </w:r>
          </w:p>
          <w:p w:rsidR="002C1EEA" w:rsidRPr="00724258" w:rsidRDefault="002C1EEA" w:rsidP="00164CBB">
            <w:pPr>
              <w:keepNext/>
              <w:jc w:val="both"/>
            </w:pPr>
            <w:r w:rsidRPr="00724258">
              <w:lastRenderedPageBreak/>
              <w:t>10. Державний реєстратор повинен у день надходження судового рішення про припинення провадження у справі про банкрутство внести до Єдиного державного реєстру запис про припинення провадження у справі про банкрутство фізичної особи - підприємця.</w:t>
            </w:r>
          </w:p>
        </w:tc>
      </w:tr>
      <w:tr w:rsidR="002C1EEA" w:rsidRPr="00724258" w:rsidTr="00C37262">
        <w:trPr>
          <w:gridBefore w:val="1"/>
          <w:wBefore w:w="71" w:type="dxa"/>
        </w:trPr>
        <w:tc>
          <w:tcPr>
            <w:tcW w:w="7689" w:type="dxa"/>
            <w:gridSpan w:val="6"/>
          </w:tcPr>
          <w:p w:rsidR="002C1EEA" w:rsidRPr="00724258" w:rsidRDefault="002C1EEA" w:rsidP="00164CBB">
            <w:pPr>
              <w:keepNext/>
              <w:jc w:val="both"/>
              <w:rPr>
                <w:i/>
              </w:rPr>
            </w:pPr>
            <w:r w:rsidRPr="00724258">
              <w:rPr>
                <w:i/>
              </w:rPr>
              <w:lastRenderedPageBreak/>
              <w:t xml:space="preserve">Стаття 51. Порядок надання відомостей органам статистики, доходів і зборів, Пенсійного фонду України щодо реєстрації припинення підприємницької діяльності фізичної особи - підприємця </w:t>
            </w:r>
          </w:p>
          <w:p w:rsidR="002C1EEA" w:rsidRPr="00724258" w:rsidRDefault="002C1EEA" w:rsidP="00164CBB">
            <w:pPr>
              <w:keepNext/>
              <w:jc w:val="both"/>
              <w:rPr>
                <w:i/>
              </w:rPr>
            </w:pPr>
          </w:p>
          <w:p w:rsidR="002C1EEA" w:rsidRPr="00724258" w:rsidRDefault="002C1EEA" w:rsidP="00164CBB">
            <w:pPr>
              <w:keepNext/>
              <w:jc w:val="both"/>
              <w:rPr>
                <w:i/>
              </w:rPr>
            </w:pPr>
            <w:r w:rsidRPr="00724258">
              <w:rPr>
                <w:i/>
              </w:rPr>
              <w:t xml:space="preserve">1. Державний реєстратор у день державної реєстрації припинення підприємницької діяльності фізичної особи - підприємця у порядку, визначеному статтями 47 - 50 цього Закону, зобов'язаний надіслати відповідним органам статистики, доходів і зборів, Пенсійного фонду України повідомлення про державну реєстрацію припинення підприємницької діяльності фізичною особою - підприємцем та відомості реєстраційної картки про проведення державної реєстрації припинення фізичної особи - підприємця. </w:t>
            </w:r>
          </w:p>
          <w:p w:rsidR="002C1EEA" w:rsidRPr="00724258" w:rsidRDefault="002C1EEA" w:rsidP="00164CBB">
            <w:pPr>
              <w:keepNext/>
              <w:jc w:val="both"/>
              <w:rPr>
                <w:i/>
              </w:rPr>
            </w:pPr>
          </w:p>
          <w:p w:rsidR="002C1EEA" w:rsidRPr="00724258" w:rsidRDefault="002C1EEA" w:rsidP="00164CBB">
            <w:pPr>
              <w:keepNext/>
              <w:jc w:val="both"/>
              <w:rPr>
                <w:b/>
              </w:rPr>
            </w:pPr>
            <w:r w:rsidRPr="00724258">
              <w:rPr>
                <w:i/>
              </w:rPr>
              <w:t>2. Повідомлення про проведення державної реєстрації припинення підприємницької діяльності фізичної особи - підприємця у разі її смерті або оголошення її померлою, або визнання її безвісно відсутньою або повідомлення про проведення державної реєстрації припинення підприємницької діяльності фізичної особи - підприємця за судовим рішенням щодо визнання фізичної особи - підприємця банкрутом, а також відомості відповідної реєстраційної картки є підставою для зняття фізичної особи - підприємця з обліку в органах статистики, доходів і зборів, Пенсійного фонду України.</w:t>
            </w:r>
          </w:p>
        </w:tc>
        <w:tc>
          <w:tcPr>
            <w:tcW w:w="7664" w:type="dxa"/>
            <w:gridSpan w:val="4"/>
          </w:tcPr>
          <w:p w:rsidR="002C1EEA" w:rsidRPr="00724258" w:rsidRDefault="002C1EEA" w:rsidP="00164CBB">
            <w:pPr>
              <w:keepNext/>
              <w:jc w:val="both"/>
              <w:rPr>
                <w:b/>
              </w:rPr>
            </w:pPr>
            <w:r w:rsidRPr="00724258">
              <w:rPr>
                <w:b/>
              </w:rPr>
              <w:t>Виключити</w:t>
            </w:r>
          </w:p>
        </w:tc>
      </w:tr>
      <w:tr w:rsidR="002C1EEA" w:rsidRPr="00724258" w:rsidTr="00C37262">
        <w:trPr>
          <w:gridBefore w:val="1"/>
          <w:wBefore w:w="71" w:type="dxa"/>
        </w:trPr>
        <w:tc>
          <w:tcPr>
            <w:tcW w:w="7689" w:type="dxa"/>
            <w:gridSpan w:val="6"/>
          </w:tcPr>
          <w:p w:rsidR="002C1EEA" w:rsidRPr="00724258" w:rsidRDefault="002C1EEA" w:rsidP="00164CBB">
            <w:pPr>
              <w:keepNext/>
              <w:jc w:val="both"/>
            </w:pPr>
            <w:r w:rsidRPr="00724258">
              <w:t xml:space="preserve">Стаття 52. Порядок внесення до Єдиного державного реєстру судового рішення щодо відміни державної реєстрації припинення підприємницької діяльності фізичної особи - підприємця </w:t>
            </w:r>
          </w:p>
          <w:p w:rsidR="002C1EEA" w:rsidRPr="00724258" w:rsidRDefault="002C1EEA" w:rsidP="00164CBB">
            <w:pPr>
              <w:keepNext/>
              <w:jc w:val="both"/>
            </w:pPr>
            <w:r w:rsidRPr="00724258">
              <w:t>…</w:t>
            </w:r>
          </w:p>
          <w:p w:rsidR="002C1EEA" w:rsidRPr="00724258" w:rsidRDefault="002C1EEA" w:rsidP="00164CBB">
            <w:pPr>
              <w:keepNext/>
              <w:jc w:val="both"/>
              <w:rPr>
                <w:b/>
              </w:rPr>
            </w:pPr>
          </w:p>
          <w:p w:rsidR="002C1EEA" w:rsidRPr="00724258" w:rsidRDefault="002C1EEA" w:rsidP="00164CBB">
            <w:pPr>
              <w:keepNext/>
              <w:jc w:val="both"/>
            </w:pPr>
            <w:r w:rsidRPr="00724258">
              <w:t xml:space="preserve">3. Державний реєстратор повинен не пізніше наступного робочого дня з дати надходження судового рішення щодо відміни державної реєстрації припинення підприємницької діяльності фізичної особи - підприємця внести до Єдиного державного реєстру запис про відміну державної </w:t>
            </w:r>
            <w:r w:rsidRPr="00724258">
              <w:lastRenderedPageBreak/>
              <w:t>реєстрації припинення підприємницької діяльності фізичної особи - підприємця</w:t>
            </w:r>
            <w:r w:rsidRPr="00724258">
              <w:rPr>
                <w:b/>
              </w:rPr>
              <w:t xml:space="preserve"> </w:t>
            </w:r>
            <w:r w:rsidRPr="00724258">
              <w:rPr>
                <w:i/>
              </w:rPr>
              <w:t>та в той же день повідомити органи статистики, доходів і зборів, Пенсійного фонду України про внесення такого запису для взяття фізичної особи - підприємця на облік</w:t>
            </w:r>
            <w:r w:rsidRPr="00724258">
              <w:rPr>
                <w:b/>
              </w:rPr>
              <w:t xml:space="preserve">, </w:t>
            </w:r>
            <w:r w:rsidRPr="00724258">
              <w:t xml:space="preserve">а також не пізніше наступного робочого дня видати (надіслати поштовим відправленням з описом вкладення) на адресу місця проживання фізичної особи - підприємця, щодо якої було прийнято судове рішення про відміну державної реєстрації припинення, виписку з Єдиного державного реєстру. </w:t>
            </w:r>
          </w:p>
        </w:tc>
        <w:tc>
          <w:tcPr>
            <w:tcW w:w="7664" w:type="dxa"/>
            <w:gridSpan w:val="4"/>
          </w:tcPr>
          <w:p w:rsidR="002C1EEA" w:rsidRPr="00724258" w:rsidRDefault="002C1EEA" w:rsidP="00164CBB">
            <w:pPr>
              <w:keepNext/>
              <w:jc w:val="both"/>
            </w:pPr>
            <w:r w:rsidRPr="00724258">
              <w:lastRenderedPageBreak/>
              <w:t xml:space="preserve">Стаття 52. Порядок внесення до Єдиного державного реєстру судового рішення щодо відміни державної реєстрації припинення підприємницької діяльності фізичної особи - підприємця </w:t>
            </w:r>
          </w:p>
          <w:p w:rsidR="002C1EEA" w:rsidRPr="00724258" w:rsidRDefault="002C1EEA" w:rsidP="00164CBB">
            <w:pPr>
              <w:keepNext/>
              <w:jc w:val="both"/>
            </w:pPr>
            <w:r w:rsidRPr="00724258">
              <w:t>…</w:t>
            </w:r>
          </w:p>
          <w:p w:rsidR="002C1EEA" w:rsidRPr="00724258" w:rsidRDefault="002C1EEA" w:rsidP="00164CBB">
            <w:pPr>
              <w:keepNext/>
              <w:jc w:val="both"/>
              <w:rPr>
                <w:b/>
              </w:rPr>
            </w:pPr>
          </w:p>
          <w:p w:rsidR="002C1EEA" w:rsidRPr="00724258" w:rsidRDefault="002C1EEA" w:rsidP="00164CBB">
            <w:pPr>
              <w:keepNext/>
              <w:jc w:val="both"/>
            </w:pPr>
            <w:r w:rsidRPr="00724258">
              <w:t xml:space="preserve">3. Державний реєстратор повинен не пізніше наступного робочого дня з дати надходження судового рішення щодо відміни державної реєстрації припинення підприємницької діяльності фізичної особи - підприємця внести до Єдиного державного реєстру запис про відміну державної </w:t>
            </w:r>
            <w:r w:rsidRPr="00724258">
              <w:lastRenderedPageBreak/>
              <w:t>реєстрації припинення підприємницької діяльності фізичної особи - підприємця,</w:t>
            </w:r>
            <w:r w:rsidRPr="00724258">
              <w:rPr>
                <w:b/>
              </w:rPr>
              <w:t xml:space="preserve"> </w:t>
            </w:r>
            <w:r w:rsidRPr="00724258">
              <w:t xml:space="preserve">а також не пізніше наступного робочого дня видати (надіслати поштовим відправленням з описом вкладення) на адресу місця проживання фізичної особи - підприємця, щодо якої було прийнято судове рішення про відміну державної реєстрації припинення, виписку з Єдиного державного реєстру. </w:t>
            </w:r>
          </w:p>
          <w:p w:rsidR="002C1EEA" w:rsidRPr="00724258" w:rsidRDefault="002C1EEA" w:rsidP="00164CBB">
            <w:pPr>
              <w:keepNext/>
              <w:jc w:val="both"/>
              <w:rPr>
                <w:b/>
              </w:rPr>
            </w:pPr>
          </w:p>
        </w:tc>
      </w:tr>
      <w:tr w:rsidR="002C1EEA" w:rsidRPr="00724258" w:rsidTr="00C37262">
        <w:trPr>
          <w:gridBefore w:val="1"/>
          <w:wBefore w:w="71" w:type="dxa"/>
        </w:trPr>
        <w:tc>
          <w:tcPr>
            <w:tcW w:w="7689" w:type="dxa"/>
            <w:gridSpan w:val="6"/>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24258">
              <w:rPr>
                <w:bCs/>
                <w:color w:val="000000"/>
              </w:rPr>
              <w:lastRenderedPageBreak/>
              <w:t>Розділ VIII</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24258">
              <w:rPr>
                <w:color w:val="000000"/>
              </w:rPr>
              <w:t>ПРИКІНЦЕВІ ПОЛОЖЕННЯ</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1. Цей Закон набирає чинності з 1 липня 2004 року.</w:t>
            </w:r>
          </w:p>
          <w:p w:rsidR="002C1EEA" w:rsidRPr="00724258" w:rsidRDefault="002C1EEA" w:rsidP="00164CBB">
            <w:pPr>
              <w:keepNext/>
              <w:widowControl w:val="0"/>
              <w:jc w:val="both"/>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2. Усі діючі юридичні особи та фізичні особи – підприємці, створені та зареєстровані до 1 липня 2004 року, відомості про яких не включені до Єдиного державного реєстру, зобов’язані подати державному реєстратору відповідно до вимог статті 19 цього Закону реєстраційну картку  для  включення відомостей про них до Єдиного державного реєстру. Державний реєстратор після отримання від юридичних осіб та фізичних осіб – підприємців реєстраційної картки зобов’язаний включити відомості про юридичних осіб та фізичних осіб – підприємців і видати їм виписку з Єдиного державного реєстру.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Відсутня</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jc w:val="both"/>
              <w:rPr>
                <w:lang w:eastAsia="ru-RU"/>
              </w:rPr>
            </w:pPr>
            <w:r w:rsidRPr="00724258">
              <w:rPr>
                <w:color w:val="000000"/>
              </w:rPr>
              <w:t>3. Закони, нормативно-правові акти, прийняті до набрання чинності цим Законом, діють у частині, що не суперечить цьому Закону.</w:t>
            </w:r>
          </w:p>
        </w:tc>
        <w:tc>
          <w:tcPr>
            <w:tcW w:w="7664" w:type="dxa"/>
            <w:gridSpan w:val="4"/>
          </w:tcPr>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24258">
              <w:rPr>
                <w:bCs/>
                <w:color w:val="000000"/>
              </w:rPr>
              <w:lastRenderedPageBreak/>
              <w:t>Розділ VIII</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24258">
              <w:rPr>
                <w:color w:val="000000"/>
              </w:rPr>
              <w:t>ПРИКІНЦЕВІ ПОЛОЖЕННЯ</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1. Цей Закон набирає чинності з 1 липня 2004 року.</w:t>
            </w:r>
          </w:p>
          <w:p w:rsidR="002C1EEA" w:rsidRPr="00724258" w:rsidRDefault="002C1EEA" w:rsidP="00164CBB">
            <w:pPr>
              <w:keepNext/>
              <w:widowControl w:val="0"/>
              <w:jc w:val="both"/>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24258">
              <w:rPr>
                <w:color w:val="000000"/>
              </w:rPr>
              <w:t>2. Усі діючі юридичні особи та фізичні особи – підприємці, створені та зареєстровані до 1 липня 2004 року, відомості про яких не включені до Єдиного державного реєстру, зобов’язані подати державному реєстратору відповідно до вимог статті 19 цього Закону реєстраційну картку  для  включення відомостей про них до Єдиного державного реєстру. Державний реєстратор після отримання від юридичних осіб та фізичних осіб – підприємців реєстраційної картки зобов’язаний включити відомості про юридичних осіб та фізичних осіб – підприємців і видати їм виписку з Єдиного державного реєстру.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2</w:t>
            </w:r>
            <w:r w:rsidRPr="00724258">
              <w:rPr>
                <w:b/>
                <w:color w:val="000000"/>
                <w:vertAlign w:val="superscript"/>
              </w:rPr>
              <w:t>1</w:t>
            </w:r>
            <w:r w:rsidRPr="00724258">
              <w:rPr>
                <w:b/>
                <w:color w:val="000000"/>
              </w:rPr>
              <w:t xml:space="preserve">. Установити, що до визначення на законодавчому рівні та запровадження в Україні альтернативних електронному цифровому підпису засобів ідентифікації особи під час доступу до ресурсів державних інформаційних систем: </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електронні документи, що подаються відповідно до цього Закону, крім документів, що засвідчують повноваження уповноваженої особи, засвідчуються електронним цифровим підписом заявника згідно з вимогами законодавства у сфері електронного цифрового підпису;</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724258">
              <w:rPr>
                <w:b/>
                <w:color w:val="000000"/>
              </w:rPr>
              <w:t xml:space="preserve">ідентифікація особи заявника, що подає електронні документи </w:t>
            </w:r>
            <w:r w:rsidRPr="00724258">
              <w:rPr>
                <w:b/>
                <w:color w:val="000000"/>
              </w:rPr>
              <w:lastRenderedPageBreak/>
              <w:t>відповідно до цього Закону, здійснюється шляхом перевірки електронного цифрового підпису заявника за допомогою посиленого сертифікату відкритого ключа.</w:t>
            </w:r>
          </w:p>
          <w:p w:rsidR="002C1EEA" w:rsidRPr="00724258" w:rsidRDefault="002C1EEA" w:rsidP="00164C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C1EEA" w:rsidRPr="00724258" w:rsidRDefault="002C1EEA" w:rsidP="00164CBB">
            <w:pPr>
              <w:keepNext/>
              <w:widowControl w:val="0"/>
              <w:jc w:val="both"/>
              <w:rPr>
                <w:lang w:eastAsia="ru-RU"/>
              </w:rPr>
            </w:pPr>
            <w:r w:rsidRPr="00724258">
              <w:rPr>
                <w:color w:val="000000"/>
              </w:rPr>
              <w:t>3. Закони, нормативно-правові акти, прийняті до набрання чинності цим Законом, діють у частині, що не суперечить цьому Закону.</w:t>
            </w:r>
          </w:p>
        </w:tc>
      </w:tr>
      <w:tr w:rsidR="002C1EEA" w:rsidRPr="00724258" w:rsidTr="00C37262">
        <w:trPr>
          <w:gridBefore w:val="1"/>
          <w:wBefore w:w="71" w:type="dxa"/>
        </w:trPr>
        <w:tc>
          <w:tcPr>
            <w:tcW w:w="15353" w:type="dxa"/>
            <w:gridSpan w:val="10"/>
          </w:tcPr>
          <w:p w:rsidR="002C1EEA" w:rsidRPr="00724258" w:rsidRDefault="002C1EEA" w:rsidP="00720CDD">
            <w:pPr>
              <w:widowControl w:val="0"/>
              <w:jc w:val="center"/>
              <w:rPr>
                <w:b/>
                <w:sz w:val="28"/>
                <w:szCs w:val="28"/>
              </w:rPr>
            </w:pPr>
            <w:r w:rsidRPr="00724258">
              <w:rPr>
                <w:rFonts w:ascii="Times New Roman CYR" w:hAnsi="Times New Roman CYR" w:cs="Times New Roman CYR"/>
                <w:b/>
                <w:sz w:val="28"/>
                <w:szCs w:val="28"/>
                <w:lang/>
              </w:rPr>
              <w:lastRenderedPageBreak/>
              <w:t xml:space="preserve">Закон України </w:t>
            </w:r>
            <w:r w:rsidRPr="00724258">
              <w:rPr>
                <w:rFonts w:ascii="Times New Roman CYR" w:hAnsi="Times New Roman CYR" w:cs="Times New Roman CYR"/>
                <w:b/>
                <w:sz w:val="28"/>
                <w:szCs w:val="28"/>
                <w:lang w:val="en-US"/>
              </w:rPr>
              <w:t>“</w:t>
            </w:r>
            <w:r w:rsidRPr="00724258">
              <w:rPr>
                <w:rFonts w:ascii="Times New Roman CYR" w:hAnsi="Times New Roman CYR" w:cs="Times New Roman CYR"/>
                <w:b/>
                <w:sz w:val="28"/>
                <w:szCs w:val="28"/>
                <w:lang/>
              </w:rPr>
              <w:t>Про землеустрій</w:t>
            </w:r>
            <w:r w:rsidRPr="00724258">
              <w:rPr>
                <w:rFonts w:ascii="Times New Roman CYR" w:hAnsi="Times New Roman CYR" w:cs="Times New Roman CYR"/>
                <w:b/>
                <w:sz w:val="28"/>
                <w:szCs w:val="28"/>
                <w:lang w:val="en-US"/>
              </w:rPr>
              <w:t>”</w:t>
            </w:r>
          </w:p>
        </w:tc>
      </w:tr>
      <w:tr w:rsidR="002C1EEA" w:rsidRPr="00724258" w:rsidTr="00C37262">
        <w:trPr>
          <w:gridBefore w:val="1"/>
          <w:wBefore w:w="71" w:type="dxa"/>
        </w:trPr>
        <w:tc>
          <w:tcPr>
            <w:tcW w:w="7689" w:type="dxa"/>
            <w:gridSpan w:val="6"/>
          </w:tcPr>
          <w:p w:rsidR="002C1EEA" w:rsidRPr="00724258" w:rsidRDefault="002C1EEA" w:rsidP="002B6999">
            <w:pPr>
              <w:widowControl w:val="0"/>
              <w:jc w:val="both"/>
              <w:rPr>
                <w:b/>
                <w:sz w:val="28"/>
                <w:szCs w:val="28"/>
              </w:rPr>
            </w:pPr>
            <w:r w:rsidRPr="00724258">
              <w:rPr>
                <w:b/>
                <w:sz w:val="28"/>
                <w:szCs w:val="28"/>
              </w:rPr>
              <w:t>Стаття 52. Проекти землеустрою, що забезпечують еколого-економічне обґрунтування сівозміни та впорядкування угідь</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Проекти землеустрою, що забезпечують еколого-економічне обґрунтування сівозміни та впорядкування угідь, розробляються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7664" w:type="dxa"/>
            <w:gridSpan w:val="4"/>
          </w:tcPr>
          <w:p w:rsidR="002C1EEA" w:rsidRPr="00724258" w:rsidRDefault="002C1EEA" w:rsidP="002B6999">
            <w:pPr>
              <w:widowControl w:val="0"/>
              <w:jc w:val="both"/>
              <w:rPr>
                <w:b/>
                <w:sz w:val="28"/>
                <w:szCs w:val="28"/>
              </w:rPr>
            </w:pPr>
            <w:r w:rsidRPr="00724258">
              <w:rPr>
                <w:b/>
                <w:sz w:val="28"/>
                <w:szCs w:val="28"/>
              </w:rPr>
              <w:t>Стаття 52. Проекти землеустрою, що забезпечують еколого-економічне обґрунтування сівозміни та впорядкування угідь</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 xml:space="preserve">Проекти землеустрою, що забезпечують еколого-економічне обґрунтування сівозміни та впорядкування угідь, розробляються </w:t>
            </w:r>
            <w:r w:rsidRPr="00724258">
              <w:rPr>
                <w:b/>
                <w:sz w:val="28"/>
                <w:szCs w:val="28"/>
              </w:rPr>
              <w:t>за бажанням землевласників або землекористувачів</w:t>
            </w:r>
            <w:r w:rsidRPr="00724258">
              <w:rPr>
                <w:sz w:val="28"/>
                <w:szCs w:val="28"/>
              </w:rPr>
              <w:t xml:space="preserve">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r>
      <w:tr w:rsidR="002C1EEA" w:rsidRPr="00724258" w:rsidTr="00C37262">
        <w:trPr>
          <w:gridBefore w:val="1"/>
          <w:wBefore w:w="71" w:type="dxa"/>
        </w:trPr>
        <w:tc>
          <w:tcPr>
            <w:tcW w:w="15353" w:type="dxa"/>
            <w:gridSpan w:val="10"/>
          </w:tcPr>
          <w:p w:rsidR="002C1EEA" w:rsidRPr="00724258" w:rsidRDefault="002C1EEA" w:rsidP="002B6999">
            <w:pPr>
              <w:widowControl w:val="0"/>
              <w:jc w:val="center"/>
              <w:rPr>
                <w:b/>
                <w:sz w:val="28"/>
                <w:szCs w:val="28"/>
              </w:rPr>
            </w:pPr>
            <w:r w:rsidRPr="00724258">
              <w:rPr>
                <w:rFonts w:ascii="Times New Roman CYR" w:hAnsi="Times New Roman CYR" w:cs="Times New Roman CYR"/>
                <w:b/>
                <w:sz w:val="28"/>
                <w:szCs w:val="28"/>
                <w:lang/>
              </w:rPr>
              <w:t xml:space="preserve">Закон України </w:t>
            </w:r>
            <w:r w:rsidRPr="00724258">
              <w:rPr>
                <w:rFonts w:ascii="Times New Roman CYR" w:hAnsi="Times New Roman CYR" w:cs="Times New Roman CYR"/>
                <w:b/>
                <w:sz w:val="28"/>
                <w:szCs w:val="28"/>
                <w:lang w:val="ru-RU"/>
              </w:rPr>
              <w:t>“</w:t>
            </w:r>
            <w:r w:rsidRPr="00724258">
              <w:rPr>
                <w:rFonts w:ascii="Times New Roman CYR" w:hAnsi="Times New Roman CYR" w:cs="Times New Roman CYR"/>
                <w:b/>
                <w:sz w:val="28"/>
                <w:szCs w:val="28"/>
                <w:lang/>
              </w:rPr>
              <w:t>Про охорону земель</w:t>
            </w:r>
            <w:r w:rsidRPr="00724258">
              <w:rPr>
                <w:rFonts w:ascii="Times New Roman CYR" w:hAnsi="Times New Roman CYR" w:cs="Times New Roman CYR"/>
                <w:b/>
                <w:sz w:val="28"/>
                <w:szCs w:val="28"/>
                <w:lang w:val="ru-RU"/>
              </w:rPr>
              <w:t>”</w:t>
            </w:r>
          </w:p>
        </w:tc>
      </w:tr>
      <w:tr w:rsidR="002C1EEA" w:rsidRPr="00724258" w:rsidTr="00C37262">
        <w:trPr>
          <w:gridBefore w:val="1"/>
          <w:wBefore w:w="71" w:type="dxa"/>
        </w:trPr>
        <w:tc>
          <w:tcPr>
            <w:tcW w:w="7689" w:type="dxa"/>
            <w:gridSpan w:val="6"/>
          </w:tcPr>
          <w:p w:rsidR="002C1EEA" w:rsidRPr="00724258" w:rsidRDefault="002C1EEA" w:rsidP="002B6999">
            <w:pPr>
              <w:widowControl w:val="0"/>
              <w:jc w:val="both"/>
              <w:rPr>
                <w:b/>
                <w:sz w:val="28"/>
                <w:szCs w:val="28"/>
              </w:rPr>
            </w:pPr>
            <w:r w:rsidRPr="00724258">
              <w:rPr>
                <w:b/>
                <w:sz w:val="28"/>
                <w:szCs w:val="28"/>
              </w:rPr>
              <w:t>Стаття 30. Нормативи в галузі охорони земель та відтворення родючості ґрунтів</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 xml:space="preserve">У галузі охорони земель та відтворення родючості ґрунтів встановлюються такі нормативи: </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i/>
                <w:sz w:val="28"/>
                <w:szCs w:val="28"/>
              </w:rPr>
            </w:pPr>
            <w:r w:rsidRPr="00724258">
              <w:rPr>
                <w:i/>
                <w:sz w:val="28"/>
                <w:szCs w:val="28"/>
              </w:rPr>
              <w:t xml:space="preserve">оптимального співвідношення культур у сівозмінах у різних природно-сільськогосподарських регіонах; </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p>
          <w:p w:rsidR="002C1EEA" w:rsidRPr="00724258" w:rsidRDefault="002C1EEA" w:rsidP="00720CDD">
            <w:pPr>
              <w:widowControl w:val="0"/>
              <w:jc w:val="both"/>
              <w:rPr>
                <w:b/>
                <w:i/>
                <w:sz w:val="28"/>
                <w:szCs w:val="28"/>
              </w:rPr>
            </w:pPr>
            <w:r w:rsidRPr="00724258">
              <w:rPr>
                <w:b/>
                <w:i/>
                <w:sz w:val="28"/>
                <w:szCs w:val="28"/>
              </w:rPr>
              <w:t>Стаття 33</w:t>
            </w:r>
            <w:r w:rsidRPr="00724258">
              <w:rPr>
                <w:b/>
                <w:i/>
                <w:sz w:val="28"/>
                <w:szCs w:val="28"/>
                <w:vertAlign w:val="superscript"/>
              </w:rPr>
              <w:t>1</w:t>
            </w:r>
            <w:r w:rsidRPr="00724258">
              <w:rPr>
                <w:b/>
                <w:i/>
                <w:sz w:val="28"/>
                <w:szCs w:val="28"/>
              </w:rPr>
              <w:t xml:space="preserve">. Нормативи оптимального співвідношення культур у сівозмінах у різних природно-сільськогосподарських регіонах </w:t>
            </w:r>
          </w:p>
          <w:p w:rsidR="002C1EEA" w:rsidRPr="00724258" w:rsidRDefault="002C1EEA" w:rsidP="00720CDD">
            <w:pPr>
              <w:widowControl w:val="0"/>
              <w:jc w:val="both"/>
              <w:rPr>
                <w:i/>
                <w:sz w:val="28"/>
                <w:szCs w:val="28"/>
              </w:rPr>
            </w:pPr>
          </w:p>
          <w:p w:rsidR="002C1EEA" w:rsidRPr="00724258" w:rsidRDefault="002C1EEA" w:rsidP="00720CDD">
            <w:pPr>
              <w:widowControl w:val="0"/>
              <w:jc w:val="both"/>
              <w:rPr>
                <w:i/>
                <w:sz w:val="28"/>
                <w:szCs w:val="28"/>
              </w:rPr>
            </w:pPr>
            <w:r w:rsidRPr="00724258">
              <w:rPr>
                <w:i/>
                <w:sz w:val="28"/>
                <w:szCs w:val="28"/>
              </w:rPr>
              <w:t xml:space="preserve">Нормативи оптимального співвідношення культур у сівозмінах у різних природно-сільськогосподарських регіонах встановлюються для досягнення високих і стабільних урожаїв та запобігання виснаженню і втраті родючості ґрунтів внаслідок ґрунтовтоми. </w:t>
            </w:r>
          </w:p>
          <w:p w:rsidR="002C1EEA" w:rsidRPr="00724258" w:rsidRDefault="002C1EEA" w:rsidP="00720CDD">
            <w:pPr>
              <w:widowControl w:val="0"/>
              <w:jc w:val="both"/>
              <w:rPr>
                <w:i/>
                <w:sz w:val="28"/>
                <w:szCs w:val="28"/>
              </w:rPr>
            </w:pPr>
          </w:p>
          <w:p w:rsidR="002C1EEA" w:rsidRPr="00724258" w:rsidRDefault="002C1EEA" w:rsidP="00720CDD">
            <w:pPr>
              <w:widowControl w:val="0"/>
              <w:jc w:val="both"/>
              <w:rPr>
                <w:b/>
                <w:sz w:val="28"/>
                <w:szCs w:val="28"/>
              </w:rPr>
            </w:pPr>
            <w:r w:rsidRPr="00724258">
              <w:rPr>
                <w:i/>
                <w:sz w:val="28"/>
                <w:szCs w:val="28"/>
              </w:rPr>
              <w:t>Нормативи оптимального співвідношення культур у сівозмінах визначають структуру посівних площ для різних природно-сільськогосподарських регіонів та перелік установлених культур для вирощування у цих регіонах.</w:t>
            </w:r>
          </w:p>
        </w:tc>
        <w:tc>
          <w:tcPr>
            <w:tcW w:w="7664" w:type="dxa"/>
            <w:gridSpan w:val="4"/>
          </w:tcPr>
          <w:p w:rsidR="002C1EEA" w:rsidRPr="00724258" w:rsidRDefault="002C1EEA" w:rsidP="002B6999">
            <w:pPr>
              <w:widowControl w:val="0"/>
              <w:jc w:val="both"/>
              <w:rPr>
                <w:b/>
                <w:sz w:val="28"/>
                <w:szCs w:val="28"/>
              </w:rPr>
            </w:pPr>
            <w:r w:rsidRPr="00724258">
              <w:rPr>
                <w:b/>
                <w:sz w:val="28"/>
                <w:szCs w:val="28"/>
              </w:rPr>
              <w:lastRenderedPageBreak/>
              <w:t>Стаття 30. Нормативи в галузі охорони земель та відтворення родючості ґрунтів</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 xml:space="preserve">У галузі охорони земель та відтворення родючості ґрунтів встановлюються такі нормативи: </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b/>
                <w:sz w:val="28"/>
                <w:szCs w:val="28"/>
              </w:rPr>
            </w:pPr>
            <w:r w:rsidRPr="00724258">
              <w:rPr>
                <w:b/>
                <w:sz w:val="28"/>
                <w:szCs w:val="28"/>
              </w:rPr>
              <w:t>Виключити.</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p>
          <w:p w:rsidR="002C1EEA" w:rsidRPr="00724258" w:rsidRDefault="002C1EEA" w:rsidP="00720CDD">
            <w:pPr>
              <w:widowControl w:val="0"/>
              <w:jc w:val="both"/>
              <w:rPr>
                <w:b/>
                <w:sz w:val="28"/>
                <w:szCs w:val="28"/>
              </w:rPr>
            </w:pPr>
            <w:r w:rsidRPr="00724258">
              <w:rPr>
                <w:b/>
                <w:sz w:val="28"/>
                <w:szCs w:val="28"/>
              </w:rPr>
              <w:t>Виключити.</w:t>
            </w: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p>
        </w:tc>
      </w:tr>
      <w:tr w:rsidR="002C1EEA" w:rsidRPr="00724258" w:rsidTr="00C37262">
        <w:trPr>
          <w:gridBefore w:val="1"/>
          <w:wBefore w:w="71" w:type="dxa"/>
        </w:trPr>
        <w:tc>
          <w:tcPr>
            <w:tcW w:w="15353" w:type="dxa"/>
            <w:gridSpan w:val="10"/>
          </w:tcPr>
          <w:p w:rsidR="002C1EEA" w:rsidRPr="00724258" w:rsidRDefault="002C1EEA" w:rsidP="006A022D">
            <w:pPr>
              <w:widowControl w:val="0"/>
              <w:jc w:val="center"/>
              <w:rPr>
                <w:b/>
                <w:sz w:val="28"/>
                <w:szCs w:val="28"/>
              </w:rPr>
            </w:pPr>
            <w:r w:rsidRPr="00724258">
              <w:rPr>
                <w:b/>
                <w:sz w:val="28"/>
                <w:lang w:eastAsia="ru-RU"/>
              </w:rPr>
              <w:lastRenderedPageBreak/>
              <w:t>Закон України “Про оцінку земель”</w:t>
            </w:r>
          </w:p>
        </w:tc>
      </w:tr>
      <w:tr w:rsidR="002C1EEA" w:rsidRPr="00724258" w:rsidTr="00C37262">
        <w:trPr>
          <w:gridBefore w:val="1"/>
          <w:wBefore w:w="71" w:type="dxa"/>
        </w:trPr>
        <w:tc>
          <w:tcPr>
            <w:tcW w:w="7689" w:type="dxa"/>
            <w:gridSpan w:val="6"/>
          </w:tcPr>
          <w:p w:rsidR="002C1EEA" w:rsidRPr="00724258" w:rsidRDefault="002C1EEA" w:rsidP="00055CE4">
            <w:pPr>
              <w:widowControl w:val="0"/>
              <w:jc w:val="both"/>
              <w:rPr>
                <w:b/>
                <w:sz w:val="28"/>
                <w:szCs w:val="28"/>
              </w:rPr>
            </w:pPr>
            <w:r w:rsidRPr="00724258">
              <w:rPr>
                <w:b/>
                <w:sz w:val="28"/>
                <w:szCs w:val="28"/>
              </w:rPr>
              <w:t>Стаття 6. Суб'єкти оціночної діяльності у сфері оцінки земель</w:t>
            </w:r>
          </w:p>
          <w:p w:rsidR="002C1EEA" w:rsidRPr="00724258" w:rsidRDefault="002C1EEA" w:rsidP="00055CE4">
            <w:pPr>
              <w:widowControl w:val="0"/>
              <w:jc w:val="both"/>
              <w:rPr>
                <w:b/>
                <w:sz w:val="28"/>
                <w:szCs w:val="28"/>
              </w:rPr>
            </w:pPr>
          </w:p>
          <w:p w:rsidR="002C1EEA" w:rsidRPr="00724258" w:rsidRDefault="002C1EEA" w:rsidP="00055CE4">
            <w:pPr>
              <w:widowControl w:val="0"/>
              <w:jc w:val="both"/>
              <w:rPr>
                <w:sz w:val="28"/>
                <w:szCs w:val="28"/>
              </w:rPr>
            </w:pPr>
            <w:r w:rsidRPr="00724258">
              <w:rPr>
                <w:sz w:val="28"/>
                <w:szCs w:val="28"/>
              </w:rPr>
              <w:t xml:space="preserve">Суб'єктами оціночної діяльності у сфері оцінки земель є: </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r w:rsidRPr="00724258">
              <w:rPr>
                <w:sz w:val="28"/>
                <w:szCs w:val="28"/>
              </w:rPr>
              <w:t xml:space="preserve">юридичні особи - суб'єкти господарювання незалежно від їх організаційно-правової форми та форми власності, що мають у своєму складі оцінювачів з експертної грошової оцінки земельних ділянок </w:t>
            </w:r>
            <w:r w:rsidRPr="00724258">
              <w:rPr>
                <w:i/>
                <w:sz w:val="28"/>
                <w:szCs w:val="28"/>
              </w:rPr>
              <w:t>та які отримали ліцензії на виконання землеоціночних робіт у встановленому законом порядку;</w:t>
            </w:r>
            <w:r w:rsidRPr="00724258">
              <w:rPr>
                <w:sz w:val="28"/>
                <w:szCs w:val="28"/>
              </w:rPr>
              <w:t xml:space="preserve"> </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фізичні особи - суб'єкти підприємницької діяльності, які отримали </w:t>
            </w:r>
            <w:r w:rsidRPr="00724258">
              <w:rPr>
                <w:i/>
                <w:sz w:val="28"/>
                <w:szCs w:val="28"/>
              </w:rPr>
              <w:t>кваліфікаційне свідоцтво</w:t>
            </w:r>
            <w:r w:rsidRPr="00724258">
              <w:rPr>
                <w:sz w:val="28"/>
                <w:szCs w:val="28"/>
              </w:rPr>
              <w:t xml:space="preserve"> оцінювача з експертної грошової оцінки земельних ділянок </w:t>
            </w:r>
            <w:r w:rsidRPr="00724258">
              <w:rPr>
                <w:i/>
                <w:sz w:val="28"/>
                <w:szCs w:val="28"/>
              </w:rPr>
              <w:t>та ліцензію на виконання землеоціночних робіт у встановленому законом порядку;</w:t>
            </w:r>
            <w:r w:rsidRPr="00724258">
              <w:rPr>
                <w:sz w:val="28"/>
                <w:szCs w:val="28"/>
              </w:rPr>
              <w:t xml:space="preserve"> </w:t>
            </w:r>
          </w:p>
          <w:p w:rsidR="002C1EEA" w:rsidRPr="00724258" w:rsidRDefault="002C1EEA" w:rsidP="00055CE4">
            <w:pPr>
              <w:widowControl w:val="0"/>
              <w:jc w:val="both"/>
              <w:rPr>
                <w:sz w:val="28"/>
                <w:szCs w:val="28"/>
              </w:rPr>
            </w:pPr>
            <w:r w:rsidRPr="00724258">
              <w:rPr>
                <w:sz w:val="28"/>
                <w:szCs w:val="28"/>
              </w:rPr>
              <w:lastRenderedPageBreak/>
              <w:t>…</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7. Оцінювачі з експертної грошової оцінки земельних ділянок та розробники технічної документації з оцінки земель</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Оцінювачами з експертної грошової оцінки земельних ділянок можуть бути громадяни України, іноземці та особи без громадянства, які склали кваліфікаційний іспит та одержали </w:t>
            </w:r>
            <w:r w:rsidRPr="00724258">
              <w:rPr>
                <w:i/>
                <w:sz w:val="28"/>
                <w:szCs w:val="28"/>
              </w:rPr>
              <w:t>кваліфікаційне свідоцтво</w:t>
            </w:r>
            <w:r w:rsidRPr="00724258">
              <w:rPr>
                <w:sz w:val="28"/>
                <w:szCs w:val="28"/>
              </w:rPr>
              <w:t xml:space="preserve"> оцінювача з експертної грошової оцінки земельних ділянок відповідно до вимог цього Закону та Закону України "Про оцінку майна, майнових прав та професійну оціночну діяльність в Україні".</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8. Професійна підготовка оцінювачів з експертної грошової оцінки земельних ділянок</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r w:rsidRPr="00724258">
              <w:rPr>
                <w:sz w:val="28"/>
                <w:szCs w:val="28"/>
              </w:rPr>
              <w:t xml:space="preserve">Фізичні особи, які пройшли навчання за програмою базової підготовки з експертної грошової оцінки земельних ділянок та стажування протягом одного року у складі суб'єкта оціночної діяльності разом з оцінювачем з експертної грошової оцінки земельних ділянок, який має не менше ніж дворічний досвід практичної діяльності з експертної грошової оцінки земельних ділянок, отримали його позитивну рекомендацію та успішно склали кваліфікаційний іспит, отримують </w:t>
            </w:r>
            <w:r w:rsidRPr="00724258">
              <w:rPr>
                <w:i/>
                <w:sz w:val="28"/>
                <w:szCs w:val="28"/>
              </w:rPr>
              <w:t>кваліфікаційне свідоцтво</w:t>
            </w:r>
            <w:r w:rsidRPr="00724258">
              <w:rPr>
                <w:sz w:val="28"/>
                <w:szCs w:val="28"/>
              </w:rPr>
              <w:t xml:space="preserve">. </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видачу </w:t>
            </w:r>
            <w:r w:rsidRPr="00724258">
              <w:rPr>
                <w:i/>
                <w:sz w:val="28"/>
                <w:szCs w:val="28"/>
              </w:rPr>
              <w:t>кваліфікаційного свідоцтва</w:t>
            </w:r>
            <w:r w:rsidRPr="00724258">
              <w:rPr>
                <w:sz w:val="28"/>
                <w:szCs w:val="28"/>
              </w:rPr>
              <w:t xml:space="preserve"> приймає екзаменаційна комісія. Склад цієї комісії формується з представників органів виконавчої влади, до повноважень </w:t>
            </w:r>
            <w:r w:rsidRPr="00724258">
              <w:rPr>
                <w:sz w:val="28"/>
                <w:szCs w:val="28"/>
              </w:rPr>
              <w:lastRenderedPageBreak/>
              <w:t xml:space="preserve">яких належить реалізація державної політики з питань експертної грошової оцінки земельних ділянок і які мають необхідний рівень підготовки з цих питань, та представників, делегованих саморегулівними організаціями оцінювачів у сфері оцінки землі, і затверджується центральним органом виконавчої влади, що реалізує державну політику у сфері земельних відносин. </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Центральний орган виконавчої влади, що реалізує державну політику у сфері земельних відносин, веде Державний реєстр оцінювачів з експертної грошової оцінки земельних ділянок,</w:t>
            </w:r>
            <w:r w:rsidRPr="00724258">
              <w:rPr>
                <w:i/>
                <w:sz w:val="28"/>
                <w:szCs w:val="28"/>
              </w:rPr>
              <w:t xml:space="preserve"> які отримали кваліфікаційне свідоцтво.</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i/>
                <w:sz w:val="28"/>
                <w:szCs w:val="28"/>
              </w:rPr>
            </w:pPr>
          </w:p>
          <w:p w:rsidR="002C1EEA" w:rsidRPr="00724258" w:rsidRDefault="002C1EEA" w:rsidP="00055CE4">
            <w:pPr>
              <w:widowControl w:val="0"/>
              <w:jc w:val="both"/>
              <w:rPr>
                <w:sz w:val="28"/>
                <w:szCs w:val="28"/>
              </w:rPr>
            </w:pPr>
            <w:r w:rsidRPr="00724258">
              <w:rPr>
                <w:i/>
                <w:sz w:val="28"/>
                <w:szCs w:val="28"/>
              </w:rPr>
              <w:t>Порядок ведення Державного реєстру оцінювачів з експертної грошової оцінки земельних ділянок, які отримали кваліфікаційне свідоцтво, встановлює Кабінет Міністрів України.</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Оцінювачі з експертної грошової оцінки земельних ділянок зобов'язані не рідше одного разу в два роки підвищувати кваліфікацію за програмою підвищення кваліфікації. Невиконання цієї вимоги є підставою для зупинення дії </w:t>
            </w:r>
            <w:r w:rsidRPr="00724258">
              <w:rPr>
                <w:i/>
                <w:sz w:val="28"/>
                <w:szCs w:val="28"/>
              </w:rPr>
              <w:t>кваліфікаційного свідоцтва</w:t>
            </w:r>
            <w:r w:rsidRPr="00724258">
              <w:rPr>
                <w:sz w:val="28"/>
                <w:szCs w:val="28"/>
              </w:rPr>
              <w:t xml:space="preserve"> оцінювача з експертної грошової оцінки земельних ділянок.</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9. Позбавлення кваліфікаційного свідоцтва оцінювача з експертної грошової оцінки земельних ділянок</w:t>
            </w:r>
          </w:p>
          <w:p w:rsidR="002C1EEA" w:rsidRPr="00724258" w:rsidRDefault="002C1EEA" w:rsidP="00055CE4">
            <w:pPr>
              <w:widowControl w:val="0"/>
              <w:jc w:val="both"/>
              <w:rPr>
                <w:b/>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позбавлення оцінювача з експертної грошової оцінки земельних ділянок </w:t>
            </w:r>
            <w:r w:rsidRPr="00724258">
              <w:rPr>
                <w:i/>
                <w:sz w:val="28"/>
                <w:szCs w:val="28"/>
              </w:rPr>
              <w:t>кваліфікаційного свідоцтва</w:t>
            </w:r>
            <w:r w:rsidRPr="00724258">
              <w:rPr>
                <w:sz w:val="28"/>
                <w:szCs w:val="28"/>
              </w:rPr>
              <w:t xml:space="preserve"> (його анулювання) приймає екзаменаційна комісія за письмовим </w:t>
            </w:r>
            <w:r w:rsidRPr="00724258">
              <w:rPr>
                <w:sz w:val="28"/>
                <w:szCs w:val="28"/>
              </w:rPr>
              <w:lastRenderedPageBreak/>
              <w:t xml:space="preserve">поданням заінтересованих осіб з таких підстав: неодноразове грубе порушення оцінювачем нормативно-правових актів з оцінки земель; рішення суду за фактами непрофесійної оцінки земельних ділянок, яка проведена оцінювачем; наявності в оцінювача судимості за корисливі злочини, якщо ця судимість не погашена і не знята в установленому законом порядку; з'ясування факту неправомірної видачі </w:t>
            </w:r>
            <w:r w:rsidRPr="00724258">
              <w:rPr>
                <w:i/>
                <w:sz w:val="28"/>
                <w:szCs w:val="28"/>
              </w:rPr>
              <w:t>кваліфікаційного свідоцтва</w:t>
            </w:r>
            <w:r w:rsidRPr="00724258">
              <w:rPr>
                <w:sz w:val="28"/>
                <w:szCs w:val="28"/>
              </w:rPr>
              <w:t>; з'ясування факту порушення оцінювачем обмежень, встановлених статтею 14 цього Закону.</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Про прийняте екзаменаційною комісією рішення про позбавлення </w:t>
            </w:r>
            <w:r w:rsidRPr="00724258">
              <w:rPr>
                <w:i/>
                <w:sz w:val="28"/>
                <w:szCs w:val="28"/>
              </w:rPr>
              <w:t>кваліфікаційного свідоцтва</w:t>
            </w:r>
            <w:r w:rsidRPr="00724258">
              <w:rPr>
                <w:sz w:val="28"/>
                <w:szCs w:val="28"/>
              </w:rPr>
              <w:t xml:space="preserve"> оцінювача з експертної грошової оцінки земельних ділянок центральний орган виконавчої влади, що реалізує державну політику у сфері земельних відносин, повідомляє оцінювача письмово у двотижневий строк після надходження відповідного протоколу засідання екзаменаційної комісії.</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позбавлення оцінювача з експертної грошової оцінки земельних ділянок </w:t>
            </w:r>
            <w:r w:rsidRPr="00724258">
              <w:rPr>
                <w:i/>
                <w:sz w:val="28"/>
                <w:szCs w:val="28"/>
              </w:rPr>
              <w:t>кваліфікаційного свідоцтва</w:t>
            </w:r>
            <w:r w:rsidRPr="00724258">
              <w:rPr>
                <w:sz w:val="28"/>
                <w:szCs w:val="28"/>
              </w:rPr>
              <w:t xml:space="preserve"> може бути оскаржено в судовому порядку.</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11. Діяльність у сфері оцінки земель</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Діяльність у сфері оцінки земель включає: </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r w:rsidRPr="00724258">
              <w:rPr>
                <w:sz w:val="28"/>
                <w:szCs w:val="28"/>
              </w:rPr>
              <w:t>реєстрацію у</w:t>
            </w:r>
            <w:r w:rsidRPr="00724258">
              <w:rPr>
                <w:i/>
                <w:sz w:val="28"/>
                <w:szCs w:val="28"/>
              </w:rPr>
              <w:t xml:space="preserve"> </w:t>
            </w:r>
            <w:r w:rsidRPr="00724258">
              <w:rPr>
                <w:sz w:val="28"/>
                <w:szCs w:val="28"/>
              </w:rPr>
              <w:t>Державному реєстрі сертифікованих інженерів-землевпорядників та</w:t>
            </w:r>
            <w:r w:rsidRPr="00724258">
              <w:rPr>
                <w:i/>
                <w:sz w:val="28"/>
                <w:szCs w:val="28"/>
              </w:rPr>
              <w:t xml:space="preserve"> ліцензування в установленому законом порядку землеоціночних робіт;</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Відсутня.</w:t>
            </w:r>
          </w:p>
        </w:tc>
        <w:tc>
          <w:tcPr>
            <w:tcW w:w="7664" w:type="dxa"/>
            <w:gridSpan w:val="4"/>
          </w:tcPr>
          <w:p w:rsidR="002C1EEA" w:rsidRPr="00724258" w:rsidRDefault="002C1EEA" w:rsidP="00055CE4">
            <w:pPr>
              <w:widowControl w:val="0"/>
              <w:jc w:val="both"/>
              <w:rPr>
                <w:b/>
                <w:sz w:val="28"/>
                <w:szCs w:val="28"/>
              </w:rPr>
            </w:pPr>
            <w:r w:rsidRPr="00724258">
              <w:rPr>
                <w:b/>
                <w:sz w:val="28"/>
                <w:szCs w:val="28"/>
              </w:rPr>
              <w:lastRenderedPageBreak/>
              <w:t>Стаття 6. Суб'єкти оціночної діяльності у сфері оцінки земель</w:t>
            </w:r>
          </w:p>
          <w:p w:rsidR="002C1EEA" w:rsidRPr="00724258" w:rsidRDefault="002C1EEA" w:rsidP="00055CE4">
            <w:pPr>
              <w:widowControl w:val="0"/>
              <w:jc w:val="both"/>
              <w:rPr>
                <w:b/>
                <w:sz w:val="28"/>
                <w:szCs w:val="28"/>
              </w:rPr>
            </w:pPr>
          </w:p>
          <w:p w:rsidR="002C1EEA" w:rsidRPr="00724258" w:rsidRDefault="002C1EEA" w:rsidP="00055CE4">
            <w:pPr>
              <w:widowControl w:val="0"/>
              <w:jc w:val="both"/>
              <w:rPr>
                <w:sz w:val="28"/>
                <w:szCs w:val="28"/>
              </w:rPr>
            </w:pPr>
            <w:r w:rsidRPr="00724258">
              <w:rPr>
                <w:sz w:val="28"/>
                <w:szCs w:val="28"/>
              </w:rPr>
              <w:t xml:space="preserve">Суб'єктами оціночної діяльності у сфері оцінки земель є: </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b/>
                <w:sz w:val="28"/>
                <w:szCs w:val="20"/>
                <w:lang w:eastAsia="ru-RU"/>
              </w:rPr>
            </w:pPr>
            <w:r w:rsidRPr="00724258">
              <w:rPr>
                <w:sz w:val="28"/>
                <w:szCs w:val="20"/>
                <w:lang w:eastAsia="ru-RU"/>
              </w:rPr>
              <w:t>юридичні особи – суб’єкти господарювання незалежно від їх організаційно-правової форми та форми власності, що мають у своєму складі</w:t>
            </w:r>
            <w:r w:rsidRPr="00724258">
              <w:rPr>
                <w:b/>
                <w:sz w:val="28"/>
                <w:szCs w:val="20"/>
                <w:lang w:eastAsia="ru-RU"/>
              </w:rPr>
              <w:t xml:space="preserve"> сертифікованих </w:t>
            </w:r>
            <w:r w:rsidRPr="00724258">
              <w:rPr>
                <w:sz w:val="28"/>
                <w:szCs w:val="20"/>
                <w:lang w:eastAsia="ru-RU"/>
              </w:rPr>
              <w:t>оцінювачів з експертної грошової оцінки земельних ділянок;</w:t>
            </w:r>
          </w:p>
          <w:p w:rsidR="002C1EEA" w:rsidRPr="00724258" w:rsidRDefault="002C1EEA" w:rsidP="00055CE4">
            <w:pPr>
              <w:widowControl w:val="0"/>
              <w:jc w:val="both"/>
              <w:rPr>
                <w:sz w:val="28"/>
                <w:szCs w:val="20"/>
                <w:lang w:eastAsia="ru-RU"/>
              </w:rPr>
            </w:pPr>
          </w:p>
          <w:p w:rsidR="002C1EEA" w:rsidRPr="00724258" w:rsidRDefault="002C1EEA" w:rsidP="00055CE4">
            <w:pPr>
              <w:widowControl w:val="0"/>
              <w:jc w:val="both"/>
              <w:rPr>
                <w:sz w:val="28"/>
                <w:szCs w:val="20"/>
                <w:lang w:eastAsia="ru-RU"/>
              </w:rPr>
            </w:pPr>
          </w:p>
          <w:p w:rsidR="002C1EEA" w:rsidRPr="00724258" w:rsidRDefault="002C1EEA" w:rsidP="00055CE4">
            <w:pPr>
              <w:widowControl w:val="0"/>
              <w:jc w:val="both"/>
              <w:rPr>
                <w:sz w:val="28"/>
                <w:szCs w:val="28"/>
              </w:rPr>
            </w:pPr>
            <w:r w:rsidRPr="00724258">
              <w:rPr>
                <w:sz w:val="28"/>
                <w:szCs w:val="20"/>
                <w:lang w:eastAsia="ru-RU"/>
              </w:rPr>
              <w:t>фізичні особи – суб’єкти підприємницької діяльності, які отримали</w:t>
            </w:r>
            <w:r w:rsidRPr="00724258">
              <w:rPr>
                <w:b/>
                <w:sz w:val="28"/>
                <w:szCs w:val="20"/>
                <w:lang w:eastAsia="ru-RU"/>
              </w:rPr>
              <w:t xml:space="preserve"> кваліфікаційний сертифікат </w:t>
            </w:r>
            <w:r w:rsidRPr="00724258">
              <w:rPr>
                <w:sz w:val="28"/>
                <w:szCs w:val="20"/>
                <w:lang w:eastAsia="ru-RU"/>
              </w:rPr>
              <w:t>оцінювача з експертної грошової оцінки земельних ділянок;</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lastRenderedPageBreak/>
              <w:t>…</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7. Оцінювачі з експертної грошової оцінки земельних ділянок та розробники технічної документації з оцінки земель</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Оцінювачами з експертної грошової оцінки земельних ділянок можуть бути громадяни України, іноземці та особи без громадянства, які склали кваліфікаційний іспит та одержали </w:t>
            </w:r>
            <w:r w:rsidRPr="00724258">
              <w:rPr>
                <w:b/>
                <w:sz w:val="28"/>
                <w:szCs w:val="20"/>
                <w:lang w:eastAsia="ru-RU"/>
              </w:rPr>
              <w:t>кваліфікаційний сертифікат</w:t>
            </w:r>
            <w:r w:rsidRPr="00724258">
              <w:rPr>
                <w:sz w:val="28"/>
                <w:szCs w:val="28"/>
              </w:rPr>
              <w:t xml:space="preserve"> оцінювача з експертної грошової оцінки земельних ділянок відповідно до вимог цього Закону та Закону України "Про оцінку майна, майнових прав та професійну оціночну діяльність в Україні".</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8. Професійна підготовка оцінювачів з експертної грошової оцінки земельних ділянок</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8"/>
              </w:rPr>
            </w:pPr>
            <w:r w:rsidRPr="00724258">
              <w:rPr>
                <w:sz w:val="28"/>
                <w:szCs w:val="28"/>
              </w:rPr>
              <w:t xml:space="preserve">Фізичні особи, які пройшли навчання за програмою базової підготовки з експертної грошової оцінки земельних ділянок та стажування протягом одного року у складі суб'єкта оціночної діяльності разом з оцінювачем з експертної грошової оцінки земельних ділянок, який має не менше ніж дворічний досвід практичної діяльності з експертної грошової оцінки земельних ділянок, отримали його позитивну рекомендацію та успішно склали кваліфікаційний іспит, отримують </w:t>
            </w:r>
            <w:r w:rsidRPr="00724258">
              <w:rPr>
                <w:b/>
                <w:sz w:val="28"/>
                <w:szCs w:val="20"/>
                <w:lang w:eastAsia="ru-RU"/>
              </w:rPr>
              <w:t>кваліфікаційний сертифікат</w:t>
            </w:r>
            <w:r w:rsidRPr="00724258">
              <w:rPr>
                <w:sz w:val="28"/>
                <w:szCs w:val="28"/>
              </w:rPr>
              <w:t xml:space="preserve">. </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видачу </w:t>
            </w:r>
            <w:r w:rsidRPr="00724258">
              <w:rPr>
                <w:b/>
                <w:sz w:val="28"/>
                <w:szCs w:val="20"/>
                <w:lang w:eastAsia="ru-RU"/>
              </w:rPr>
              <w:t>кваліфікаційного сертифіката</w:t>
            </w:r>
            <w:r w:rsidRPr="00724258">
              <w:rPr>
                <w:sz w:val="28"/>
                <w:szCs w:val="28"/>
              </w:rPr>
              <w:t xml:space="preserve"> приймає екзаменаційна комісія. Склад цієї комісії формується з представників органів виконавчої влади, до повноважень </w:t>
            </w:r>
            <w:r w:rsidRPr="00724258">
              <w:rPr>
                <w:sz w:val="28"/>
                <w:szCs w:val="28"/>
              </w:rPr>
              <w:lastRenderedPageBreak/>
              <w:t xml:space="preserve">яких належить реалізація державної політики з питань експертної грошової оцінки земельних ділянок і які мають необхідний рівень підготовки з цих питань, та представників, делегованих саморегулівними організаціями оцінювачів у сфері оцінки землі, і затверджується центральним органом виконавчої влади, що реалізує державну політику у сфері земельних відносин. </w:t>
            </w:r>
          </w:p>
          <w:p w:rsidR="002C1EEA" w:rsidRPr="00724258" w:rsidRDefault="002C1EEA" w:rsidP="00055CE4">
            <w:pPr>
              <w:widowControl w:val="0"/>
              <w:jc w:val="both"/>
              <w:rPr>
                <w:sz w:val="28"/>
                <w:szCs w:val="28"/>
              </w:rPr>
            </w:pP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sz w:val="28"/>
                <w:szCs w:val="28"/>
              </w:rPr>
              <w:t>Центральний орган виконавчої влади, що реалізує державну політику у сфері земельних відносин, веде Державний реєстр оцінювачів з експертної грошової оцінки земельних ділянок.</w:t>
            </w:r>
            <w:r w:rsidRPr="00724258">
              <w:rPr>
                <w:rFonts w:ascii="Times New Roman" w:hAnsi="Times New Roman"/>
                <w:b/>
                <w:sz w:val="28"/>
                <w:szCs w:val="28"/>
              </w:rPr>
              <w:t xml:space="preserve"> Для внесення інформації до Державного реєстру оцінювачів з експертної  грошової  оцінки земельних ділянок оцінювач подає наступні документи:</w:t>
            </w:r>
          </w:p>
          <w:p w:rsidR="002C1EEA" w:rsidRPr="00724258" w:rsidRDefault="002C1EEA" w:rsidP="00055CE4">
            <w:pPr>
              <w:pStyle w:val="HTML"/>
              <w:widowControl w:val="0"/>
              <w:tabs>
                <w:tab w:val="left" w:pos="709"/>
              </w:tabs>
              <w:jc w:val="both"/>
              <w:rPr>
                <w:rFonts w:ascii="Times New Roman" w:hAnsi="Times New Roman"/>
                <w:b/>
                <w:sz w:val="28"/>
                <w:szCs w:val="28"/>
              </w:rPr>
            </w:pP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заяву про його реєстрацію;</w:t>
            </w:r>
          </w:p>
          <w:p w:rsidR="002C1EEA" w:rsidRPr="00724258" w:rsidRDefault="002C1EEA" w:rsidP="00055CE4">
            <w:pPr>
              <w:pStyle w:val="HTML"/>
              <w:widowControl w:val="0"/>
              <w:tabs>
                <w:tab w:val="left" w:pos="709"/>
              </w:tabs>
              <w:jc w:val="both"/>
              <w:rPr>
                <w:rFonts w:ascii="Times New Roman" w:hAnsi="Times New Roman"/>
                <w:b/>
                <w:sz w:val="28"/>
                <w:szCs w:val="28"/>
              </w:rPr>
            </w:pP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копію кваліфікаційного сертифіката;</w:t>
            </w:r>
          </w:p>
          <w:p w:rsidR="002C1EEA" w:rsidRPr="00724258" w:rsidRDefault="002C1EEA" w:rsidP="00055CE4">
            <w:pPr>
              <w:pStyle w:val="HTML"/>
              <w:widowControl w:val="0"/>
              <w:tabs>
                <w:tab w:val="left" w:pos="709"/>
              </w:tabs>
              <w:jc w:val="both"/>
              <w:rPr>
                <w:rFonts w:ascii="Times New Roman" w:hAnsi="Times New Roman"/>
                <w:b/>
                <w:sz w:val="28"/>
                <w:szCs w:val="28"/>
              </w:rPr>
            </w:pP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копію сторінок паспорта, де зазначено прізвище, ім'я та по батькові особи, місце проживання;</w:t>
            </w:r>
          </w:p>
          <w:p w:rsidR="002C1EEA" w:rsidRPr="00724258" w:rsidRDefault="002C1EEA" w:rsidP="00055CE4">
            <w:pPr>
              <w:pStyle w:val="HTML"/>
              <w:widowControl w:val="0"/>
              <w:tabs>
                <w:tab w:val="left" w:pos="709"/>
              </w:tabs>
              <w:jc w:val="both"/>
              <w:rPr>
                <w:rFonts w:ascii="Times New Roman" w:hAnsi="Times New Roman"/>
                <w:b/>
                <w:sz w:val="28"/>
                <w:szCs w:val="28"/>
              </w:rPr>
            </w:pP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копію довідки про присвоєння ідентифікаційного номера;</w:t>
            </w: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 xml:space="preserve"> </w:t>
            </w:r>
          </w:p>
          <w:p w:rsidR="002C1EEA" w:rsidRPr="00724258" w:rsidRDefault="002C1EEA" w:rsidP="00055CE4">
            <w:pPr>
              <w:pStyle w:val="HTML"/>
              <w:widowControl w:val="0"/>
              <w:tabs>
                <w:tab w:val="left" w:pos="709"/>
              </w:tabs>
              <w:jc w:val="both"/>
              <w:rPr>
                <w:rFonts w:ascii="Times New Roman" w:hAnsi="Times New Roman"/>
                <w:b/>
                <w:sz w:val="28"/>
                <w:szCs w:val="28"/>
              </w:rPr>
            </w:pPr>
            <w:r w:rsidRPr="00724258">
              <w:rPr>
                <w:rFonts w:ascii="Times New Roman" w:hAnsi="Times New Roman"/>
                <w:b/>
                <w:sz w:val="28"/>
                <w:szCs w:val="28"/>
              </w:rPr>
              <w:t>довідку з місця роботи.</w:t>
            </w:r>
          </w:p>
          <w:p w:rsidR="002C1EEA" w:rsidRPr="00724258" w:rsidRDefault="002C1EEA" w:rsidP="00055CE4">
            <w:pPr>
              <w:pStyle w:val="HTML"/>
              <w:widowControl w:val="0"/>
              <w:tabs>
                <w:tab w:val="left" w:pos="709"/>
              </w:tabs>
              <w:jc w:val="both"/>
              <w:rPr>
                <w:rFonts w:ascii="Times New Roman" w:hAnsi="Times New Roman"/>
                <w:b/>
                <w:sz w:val="28"/>
                <w:szCs w:val="28"/>
              </w:rPr>
            </w:pPr>
          </w:p>
          <w:p w:rsidR="002C1EEA" w:rsidRPr="00724258" w:rsidRDefault="002C1EEA" w:rsidP="00055CE4">
            <w:pPr>
              <w:pStyle w:val="HTML"/>
              <w:widowControl w:val="0"/>
              <w:tabs>
                <w:tab w:val="clear" w:pos="916"/>
                <w:tab w:val="left" w:pos="709"/>
              </w:tabs>
              <w:jc w:val="both"/>
              <w:rPr>
                <w:rFonts w:ascii="Times New Roman" w:hAnsi="Times New Roman"/>
                <w:b/>
                <w:sz w:val="28"/>
                <w:szCs w:val="28"/>
              </w:rPr>
            </w:pPr>
            <w:r w:rsidRPr="00724258">
              <w:rPr>
                <w:rFonts w:ascii="Times New Roman" w:hAnsi="Times New Roman"/>
                <w:b/>
                <w:sz w:val="28"/>
                <w:szCs w:val="28"/>
              </w:rPr>
              <w:t xml:space="preserve">Внесення інформації до Державного реєстру оцінювачів з експертної грошової оцінки земельних ділянок та надання інформації з нього у формі витягу здійснюється за письмовою заявою фізичним і юридичним особам на безоплатній основі протягом 14 робочих днів з дня </w:t>
            </w:r>
            <w:r w:rsidRPr="00724258">
              <w:rPr>
                <w:rFonts w:ascii="Times New Roman" w:hAnsi="Times New Roman"/>
                <w:b/>
                <w:sz w:val="28"/>
                <w:szCs w:val="28"/>
              </w:rPr>
              <w:lastRenderedPageBreak/>
              <w:t>надходження відповідної заяви.</w:t>
            </w:r>
          </w:p>
          <w:p w:rsidR="002C1EEA" w:rsidRPr="00724258" w:rsidRDefault="002C1EEA" w:rsidP="00055CE4">
            <w:pPr>
              <w:pStyle w:val="HTML"/>
              <w:widowControl w:val="0"/>
              <w:tabs>
                <w:tab w:val="clear" w:pos="916"/>
                <w:tab w:val="left" w:pos="709"/>
              </w:tabs>
              <w:jc w:val="both"/>
              <w:rPr>
                <w:rFonts w:ascii="Times New Roman" w:hAnsi="Times New Roman"/>
                <w:b/>
                <w:sz w:val="28"/>
                <w:szCs w:val="28"/>
              </w:rPr>
            </w:pPr>
          </w:p>
          <w:p w:rsidR="002C1EEA" w:rsidRPr="00724258" w:rsidRDefault="002C1EEA" w:rsidP="00055CE4">
            <w:pPr>
              <w:pStyle w:val="HTML"/>
              <w:widowControl w:val="0"/>
              <w:tabs>
                <w:tab w:val="clear" w:pos="916"/>
                <w:tab w:val="left" w:pos="709"/>
              </w:tabs>
              <w:jc w:val="both"/>
              <w:rPr>
                <w:rFonts w:ascii="Times New Roman" w:hAnsi="Times New Roman"/>
                <w:b/>
                <w:sz w:val="28"/>
                <w:szCs w:val="28"/>
              </w:rPr>
            </w:pPr>
            <w:r w:rsidRPr="00724258">
              <w:rPr>
                <w:rFonts w:ascii="Times New Roman" w:hAnsi="Times New Roman"/>
                <w:b/>
                <w:sz w:val="28"/>
                <w:szCs w:val="28"/>
              </w:rPr>
              <w:t>Підставою для відмови у внесенні інформації до Державного реєстру оцінювачів з експертної грошової оцінки земельних ділянок є подання неповного пакету документів або подання недостовірних даних щодо кваліфікаційного сертифіката. Підставою для відмови у наданні інформації з Державного реєстру оцінювачів з експертної грошової оцінки земельних ділянок у формі витягу є відсутність запитуваної інформації.</w:t>
            </w:r>
          </w:p>
          <w:p w:rsidR="002C1EEA" w:rsidRPr="00724258" w:rsidRDefault="002C1EEA" w:rsidP="00055CE4">
            <w:pPr>
              <w:pStyle w:val="HTML"/>
              <w:widowControl w:val="0"/>
              <w:tabs>
                <w:tab w:val="clear" w:pos="916"/>
                <w:tab w:val="left" w:pos="709"/>
              </w:tabs>
              <w:jc w:val="both"/>
              <w:rPr>
                <w:rFonts w:ascii="Times New Roman" w:hAnsi="Times New Roman"/>
                <w:b/>
                <w:sz w:val="28"/>
                <w:szCs w:val="28"/>
              </w:rPr>
            </w:pPr>
          </w:p>
          <w:p w:rsidR="002C1EEA" w:rsidRPr="00724258" w:rsidRDefault="002C1EEA" w:rsidP="00055CE4">
            <w:pPr>
              <w:widowControl w:val="0"/>
              <w:jc w:val="both"/>
              <w:rPr>
                <w:b/>
                <w:sz w:val="28"/>
                <w:szCs w:val="28"/>
              </w:rPr>
            </w:pPr>
            <w:r w:rsidRPr="00724258">
              <w:rPr>
                <w:b/>
                <w:sz w:val="28"/>
                <w:szCs w:val="28"/>
              </w:rPr>
              <w:t>Порядок ведення Державного реєстру оцінювачів з експертної грошової оцінки земельних ділянок встановлюється центральним органом виконавчої влади, що формує державну політику у сфері земельних відносин.</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Оцінювачі з експертної грошової оцінки земельних ділянок зобов'язані не рідше одного разу в два роки підвищувати кваліфікацію за програмою підвищення кваліфікації. Невиконання цієї вимоги є підставою для зупинення дії </w:t>
            </w:r>
            <w:r w:rsidRPr="00724258">
              <w:rPr>
                <w:b/>
                <w:sz w:val="28"/>
                <w:szCs w:val="20"/>
                <w:lang w:eastAsia="ru-RU"/>
              </w:rPr>
              <w:t>кваліфікаційного сертифіката</w:t>
            </w:r>
            <w:r w:rsidRPr="00724258">
              <w:rPr>
                <w:sz w:val="28"/>
                <w:szCs w:val="28"/>
              </w:rPr>
              <w:t xml:space="preserve"> оцінювача з експертної грошової оцінки земельних ділянок.</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9. Позбавлення кваліфікаційного свідоцтва оцінювача з експертної грошової оцінки земельних ділянок</w:t>
            </w:r>
          </w:p>
          <w:p w:rsidR="002C1EEA" w:rsidRPr="00724258" w:rsidRDefault="002C1EEA" w:rsidP="00055CE4">
            <w:pPr>
              <w:widowControl w:val="0"/>
              <w:jc w:val="both"/>
              <w:rPr>
                <w:b/>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позбавлення оцінювача з експертної грошової оцінки земельних ділянок </w:t>
            </w:r>
            <w:r w:rsidRPr="00724258">
              <w:rPr>
                <w:b/>
                <w:sz w:val="28"/>
                <w:szCs w:val="20"/>
                <w:lang w:eastAsia="ru-RU"/>
              </w:rPr>
              <w:t>кваліфікаційного сертифіката</w:t>
            </w:r>
            <w:r w:rsidRPr="00724258">
              <w:rPr>
                <w:sz w:val="28"/>
                <w:szCs w:val="28"/>
              </w:rPr>
              <w:t xml:space="preserve"> (його анулювання) приймає екзаменаційна комісія за </w:t>
            </w:r>
            <w:r w:rsidRPr="00724258">
              <w:rPr>
                <w:sz w:val="28"/>
                <w:szCs w:val="28"/>
              </w:rPr>
              <w:lastRenderedPageBreak/>
              <w:t xml:space="preserve">письмовим поданням заінтересованих осіб з таких підстав: неодноразове грубе порушення оцінювачем нормативно-правових актів з оцінки земель; рішення суду за фактами непрофесійної оцінки земельних ділянок, яка проведена оцінювачем; наявності в оцінювача судимості за корисливі злочини, якщо ця судимість не погашена і не знята в установленому законом порядку; з'ясування факту неправомірної видачі </w:t>
            </w:r>
            <w:r w:rsidRPr="00724258">
              <w:rPr>
                <w:b/>
                <w:sz w:val="28"/>
                <w:szCs w:val="20"/>
                <w:lang w:eastAsia="ru-RU"/>
              </w:rPr>
              <w:t>кваліфікаційного сертифіката</w:t>
            </w:r>
            <w:r w:rsidRPr="00724258">
              <w:rPr>
                <w:sz w:val="28"/>
                <w:szCs w:val="28"/>
              </w:rPr>
              <w:t>; з'ясування факту порушення оцінювачем обмежень, встановлених статтею 14 цього Закону</w:t>
            </w:r>
            <w:r w:rsidRPr="00724258">
              <w:rPr>
                <w:b/>
                <w:sz w:val="28"/>
                <w:szCs w:val="28"/>
              </w:rPr>
              <w:t xml:space="preserve">; </w:t>
            </w:r>
            <w:r w:rsidRPr="00724258">
              <w:rPr>
                <w:b/>
                <w:bCs/>
                <w:sz w:val="28"/>
                <w:szCs w:val="20"/>
                <w:lang w:eastAsia="ru-RU"/>
              </w:rPr>
              <w:t>акт перевірки за дотриманням вимог у сфері оцінки земель.</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Про прийняте екзаменаційною комісією рішення про позбавлення </w:t>
            </w:r>
            <w:r w:rsidRPr="00724258">
              <w:rPr>
                <w:b/>
                <w:sz w:val="28"/>
                <w:szCs w:val="20"/>
                <w:lang w:eastAsia="ru-RU"/>
              </w:rPr>
              <w:t>кваліфікаційного сертифіката</w:t>
            </w:r>
            <w:r w:rsidRPr="00724258">
              <w:rPr>
                <w:sz w:val="28"/>
                <w:szCs w:val="28"/>
              </w:rPr>
              <w:t xml:space="preserve"> оцінювача з експертної грошової оцінки земельних ділянок центральний орган виконавчої влади, що реалізує державну політику у сфері земельних відносин, повідомляє оцінювача письмово у двотижневий строк після надходження відповідного протоколу засідання екзаменаційної комісії.</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Рішення про позбавлення оцінювача з експертної грошової оцінки земельних ділянок </w:t>
            </w:r>
            <w:r w:rsidRPr="00724258">
              <w:rPr>
                <w:b/>
                <w:sz w:val="28"/>
                <w:szCs w:val="20"/>
                <w:lang w:eastAsia="ru-RU"/>
              </w:rPr>
              <w:t>кваліфікаційного сертифіката</w:t>
            </w:r>
            <w:r w:rsidRPr="00724258">
              <w:rPr>
                <w:sz w:val="28"/>
                <w:szCs w:val="28"/>
              </w:rPr>
              <w:t xml:space="preserve"> може бути оскаржено в судовому порядку.</w:t>
            </w:r>
          </w:p>
          <w:p w:rsidR="002C1EEA" w:rsidRPr="00724258" w:rsidRDefault="002C1EEA" w:rsidP="00055CE4">
            <w:pPr>
              <w:widowControl w:val="0"/>
              <w:jc w:val="both"/>
              <w:rPr>
                <w:sz w:val="28"/>
                <w:szCs w:val="28"/>
              </w:rPr>
            </w:pPr>
          </w:p>
          <w:p w:rsidR="002C1EEA" w:rsidRPr="00724258" w:rsidRDefault="002C1EEA" w:rsidP="00055CE4">
            <w:pPr>
              <w:widowControl w:val="0"/>
              <w:jc w:val="both"/>
              <w:rPr>
                <w:b/>
                <w:sz w:val="28"/>
                <w:szCs w:val="28"/>
              </w:rPr>
            </w:pPr>
            <w:r w:rsidRPr="00724258">
              <w:rPr>
                <w:b/>
                <w:sz w:val="28"/>
                <w:szCs w:val="28"/>
              </w:rPr>
              <w:t>Стаття 11. Діяльність у сфері оцінки земель</w:t>
            </w:r>
          </w:p>
          <w:p w:rsidR="002C1EEA" w:rsidRPr="00724258" w:rsidRDefault="002C1EEA" w:rsidP="00055CE4">
            <w:pPr>
              <w:widowControl w:val="0"/>
              <w:jc w:val="both"/>
              <w:rPr>
                <w:sz w:val="28"/>
                <w:szCs w:val="28"/>
              </w:rPr>
            </w:pPr>
          </w:p>
          <w:p w:rsidR="002C1EEA" w:rsidRPr="00724258" w:rsidRDefault="002C1EEA" w:rsidP="00055CE4">
            <w:pPr>
              <w:widowControl w:val="0"/>
              <w:jc w:val="both"/>
              <w:rPr>
                <w:sz w:val="28"/>
                <w:szCs w:val="28"/>
              </w:rPr>
            </w:pPr>
            <w:r w:rsidRPr="00724258">
              <w:rPr>
                <w:sz w:val="28"/>
                <w:szCs w:val="28"/>
              </w:rPr>
              <w:t xml:space="preserve">Діяльність у сфері оцінки земель включає: </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sz w:val="28"/>
                <w:szCs w:val="20"/>
                <w:lang w:eastAsia="ru-RU"/>
              </w:rPr>
            </w:pPr>
            <w:r w:rsidRPr="00724258">
              <w:rPr>
                <w:sz w:val="28"/>
                <w:szCs w:val="20"/>
                <w:lang w:eastAsia="ru-RU"/>
              </w:rPr>
              <w:t>реєстрацію у</w:t>
            </w:r>
            <w:r w:rsidRPr="00724258">
              <w:rPr>
                <w:b/>
                <w:sz w:val="28"/>
                <w:szCs w:val="20"/>
                <w:lang w:eastAsia="ru-RU"/>
              </w:rPr>
              <w:t xml:space="preserve"> </w:t>
            </w:r>
            <w:r w:rsidRPr="00724258">
              <w:rPr>
                <w:sz w:val="28"/>
                <w:szCs w:val="20"/>
                <w:lang w:eastAsia="ru-RU"/>
              </w:rPr>
              <w:t>Державному реєстрі сертифікованих інженерів-землевпорядників та</w:t>
            </w:r>
            <w:r w:rsidRPr="00724258">
              <w:rPr>
                <w:b/>
                <w:sz w:val="28"/>
                <w:szCs w:val="20"/>
                <w:lang w:eastAsia="ru-RU"/>
              </w:rPr>
              <w:t xml:space="preserve"> Державному реєстрі сертифікованих оцінювачів з експертної грошової оцінки земельних </w:t>
            </w:r>
            <w:r w:rsidRPr="00724258">
              <w:rPr>
                <w:b/>
                <w:sz w:val="28"/>
                <w:szCs w:val="20"/>
                <w:lang w:eastAsia="ru-RU"/>
              </w:rPr>
              <w:lastRenderedPageBreak/>
              <w:t>ділянок;</w:t>
            </w:r>
          </w:p>
          <w:p w:rsidR="002C1EEA" w:rsidRPr="00724258" w:rsidRDefault="002C1EEA" w:rsidP="00055CE4">
            <w:pPr>
              <w:widowControl w:val="0"/>
              <w:jc w:val="both"/>
              <w:rPr>
                <w:sz w:val="28"/>
                <w:szCs w:val="28"/>
              </w:rPr>
            </w:pPr>
            <w:r w:rsidRPr="00724258">
              <w:rPr>
                <w:sz w:val="28"/>
                <w:szCs w:val="28"/>
              </w:rPr>
              <w:t>…</w:t>
            </w:r>
          </w:p>
          <w:p w:rsidR="002C1EEA" w:rsidRPr="00724258" w:rsidRDefault="002C1EEA" w:rsidP="00055CE4">
            <w:pPr>
              <w:widowControl w:val="0"/>
              <w:jc w:val="both"/>
              <w:rPr>
                <w:b/>
                <w:sz w:val="28"/>
                <w:szCs w:val="28"/>
              </w:rPr>
            </w:pPr>
          </w:p>
          <w:p w:rsidR="002C1EEA" w:rsidRPr="001C611F" w:rsidRDefault="002C1EEA" w:rsidP="00055CE4">
            <w:pPr>
              <w:pStyle w:val="3"/>
              <w:widowControl w:val="0"/>
              <w:spacing w:before="0" w:beforeAutospacing="0" w:after="0" w:afterAutospacing="0"/>
              <w:jc w:val="both"/>
              <w:rPr>
                <w:b/>
                <w:sz w:val="28"/>
                <w:lang w:val="uk-UA" w:eastAsia="ru-RU"/>
              </w:rPr>
            </w:pPr>
            <w:r w:rsidRPr="001C611F">
              <w:rPr>
                <w:b/>
                <w:sz w:val="28"/>
                <w:lang w:val="uk-UA" w:eastAsia="ru-RU"/>
              </w:rPr>
              <w:t>Стаття 25</w:t>
            </w:r>
            <w:r w:rsidRPr="001C611F">
              <w:rPr>
                <w:b/>
                <w:sz w:val="28"/>
                <w:vertAlign w:val="superscript"/>
                <w:lang w:val="uk-UA" w:eastAsia="ru-RU"/>
              </w:rPr>
              <w:t>1</w:t>
            </w:r>
            <w:r w:rsidRPr="001C611F">
              <w:rPr>
                <w:b/>
                <w:sz w:val="28"/>
                <w:lang w:val="uk-UA" w:eastAsia="ru-RU"/>
              </w:rPr>
              <w:t>. Державний нагляд (контроль) у сфері оцінки земель</w:t>
            </w:r>
          </w:p>
          <w:p w:rsidR="002C1EEA" w:rsidRPr="001C611F" w:rsidRDefault="002C1EEA" w:rsidP="00055CE4">
            <w:pPr>
              <w:pStyle w:val="3"/>
              <w:widowControl w:val="0"/>
              <w:spacing w:before="0" w:beforeAutospacing="0" w:after="0" w:afterAutospacing="0"/>
              <w:jc w:val="both"/>
              <w:rPr>
                <w:b/>
                <w:sz w:val="28"/>
                <w:lang w:val="uk-UA" w:eastAsia="ru-RU"/>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Державний нагляд (контроль) у сфері оцінки земель здійснює центральний орган виконавчої влади, що реалізує державну політику у сфері земельних відносин, шляхом проведення планових та позапланових перевірок відповідно до вимог, визначених Законом України «Про основні засади державного нагляду (контролю) у сфері господарської діяльності».</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Державний нагляд (контроль) здійснюється за місцем провадження господарської діяльності суб’єкта оціночної діяльності або його відокремленими підрозділами. Заходи державного нагляду можуть здійснюватися у приміщенні органу державного нагляду.</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У разі виявлення порушень суб'єктом оціночної діяльності вимог цього Закону, а також інших нормативно-правових актів та державних стандартів, норм і правил у сфері оцінки земель, центральний орган виконавчої влади, що реалізує державну політику у сфері земельних відносин, видає розпорядження про усунення порушень, виявлених під час здійснення заходу.</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 xml:space="preserve">Суб'єкт оціночної діяльності повинен повідомити центральний орган виконавчої влади, що реалізує державну політику у сфері земельних відносин, про </w:t>
            </w:r>
            <w:r w:rsidRPr="00724258">
              <w:rPr>
                <w:b/>
                <w:sz w:val="28"/>
                <w:szCs w:val="20"/>
              </w:rPr>
              <w:lastRenderedPageBreak/>
              <w:t>усунення порушень, виявлених під час здійснення заходу, у визначені розпорядженням строки.</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Встановлення факту невиконання розпорядження про усунення порушень, виявлених під час здійснення заходу, є підставою для звернення центрального органу виконавчої влади, що реалізує державну політику у сфері земельних відносин, з позовом до адміністративного суду щодо зупинення виконання землеоціночних робіт.</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Застосовані адміністративним судом заходи реагування за позовом центрального органу виконавчої влади, що реалізує державну політику у сфері земельних відносин, скасовуються адміністративним судом у порядку, встановленому законом.</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Під час здійснення заходів державного нагляду (контролю) щодо суб’єкта оціночної діяльності центральний орган виконавчої влади, що реалізує державну політику у сфері земельних відносин, перевіряє дотримання сертифікованими оцінювачами з експертної грошової оцінки земельних ділянок вимог цього Закону, Закону України “Про оцінку майна, майнових прав і професійну оціночну діяльність в Україні”, а також інших нормативно-правових актів та державних стандартів, норм і правил у сфері оцінки земель.</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 xml:space="preserve">За наявності підстав для анулювання кваліфікаційного сертифіката оцінювача з експертної грошової оцінки земельних ділянок акт перевірки є обов'язковим для розгляду на засіданні екзаменаційної комісії. За </w:t>
            </w:r>
            <w:r w:rsidRPr="00724258">
              <w:rPr>
                <w:b/>
                <w:sz w:val="28"/>
                <w:szCs w:val="20"/>
              </w:rPr>
              <w:lastRenderedPageBreak/>
              <w:t>результатами розгляду акта екзаменаційна комісія приймає рішення про позбавлення сертифікованого оцінювача з експертної грошової оцінки  земельних ділянок кваліфікаційного сертифіката (його анулювання).</w:t>
            </w:r>
          </w:p>
          <w:p w:rsidR="002C1EEA" w:rsidRPr="00724258" w:rsidRDefault="002C1EEA" w:rsidP="00055CE4">
            <w:pPr>
              <w:pStyle w:val="ac"/>
              <w:widowControl w:val="0"/>
              <w:spacing w:before="0" w:beforeAutospacing="0" w:after="0" w:afterAutospacing="0"/>
              <w:jc w:val="both"/>
              <w:rPr>
                <w:b/>
                <w:sz w:val="28"/>
                <w:szCs w:val="20"/>
              </w:rPr>
            </w:pPr>
          </w:p>
          <w:p w:rsidR="002C1EEA" w:rsidRPr="00724258" w:rsidRDefault="002C1EEA" w:rsidP="00055CE4">
            <w:pPr>
              <w:pStyle w:val="ac"/>
              <w:widowControl w:val="0"/>
              <w:spacing w:before="0" w:beforeAutospacing="0" w:after="0" w:afterAutospacing="0"/>
              <w:jc w:val="both"/>
              <w:rPr>
                <w:b/>
                <w:sz w:val="28"/>
                <w:szCs w:val="20"/>
              </w:rPr>
            </w:pPr>
            <w:r w:rsidRPr="00724258">
              <w:rPr>
                <w:b/>
                <w:sz w:val="28"/>
                <w:szCs w:val="20"/>
              </w:rPr>
              <w:t xml:space="preserve">Рішення про видачу кваліфікаційного сертифіката оцінювачу, який був позбавлений його на підставі цього Закону, приймається екзаменаційною комісією не раніше ніж через рік від дати позбавлення, в порядку, передбаченому для видачі кваліфікаційного сертифіката. </w:t>
            </w:r>
          </w:p>
          <w:p w:rsidR="002C1EEA" w:rsidRPr="00724258" w:rsidRDefault="002C1EEA" w:rsidP="00055CE4">
            <w:pPr>
              <w:widowControl w:val="0"/>
              <w:jc w:val="both"/>
              <w:rPr>
                <w:sz w:val="28"/>
                <w:szCs w:val="28"/>
              </w:rPr>
            </w:pPr>
            <w:r w:rsidRPr="00724258">
              <w:rPr>
                <w:b/>
                <w:sz w:val="28"/>
                <w:lang w:eastAsia="ru-RU"/>
              </w:rPr>
              <w:t>Рішення про анулювання кваліфікаційного сертифіката може бути оскаржено до суду.</w:t>
            </w:r>
          </w:p>
        </w:tc>
      </w:tr>
      <w:tr w:rsidR="002C1EEA" w:rsidRPr="00724258" w:rsidTr="00C37262">
        <w:trPr>
          <w:gridBefore w:val="1"/>
          <w:wBefore w:w="71" w:type="dxa"/>
        </w:trPr>
        <w:tc>
          <w:tcPr>
            <w:tcW w:w="15353" w:type="dxa"/>
            <w:gridSpan w:val="10"/>
          </w:tcPr>
          <w:p w:rsidR="002C1EEA" w:rsidRPr="00724258" w:rsidRDefault="002C1EEA" w:rsidP="002B6999">
            <w:pPr>
              <w:widowControl w:val="0"/>
              <w:jc w:val="center"/>
              <w:rPr>
                <w:b/>
                <w:sz w:val="28"/>
                <w:szCs w:val="28"/>
              </w:rPr>
            </w:pPr>
            <w:r w:rsidRPr="00724258">
              <w:rPr>
                <w:rFonts w:ascii="Times New Roman CYR" w:hAnsi="Times New Roman CYR" w:cs="Times New Roman CYR"/>
                <w:b/>
                <w:sz w:val="28"/>
                <w:szCs w:val="28"/>
                <w:lang/>
              </w:rPr>
              <w:lastRenderedPageBreak/>
              <w:t>Закон України “Про державну експертизу землевпорядної документації”</w:t>
            </w:r>
          </w:p>
        </w:tc>
      </w:tr>
      <w:tr w:rsidR="002C1EEA" w:rsidRPr="00724258" w:rsidTr="00C37262">
        <w:trPr>
          <w:gridBefore w:val="1"/>
          <w:wBefore w:w="71" w:type="dxa"/>
        </w:trPr>
        <w:tc>
          <w:tcPr>
            <w:tcW w:w="7689" w:type="dxa"/>
            <w:gridSpan w:val="6"/>
          </w:tcPr>
          <w:p w:rsidR="002C1EEA" w:rsidRPr="00724258" w:rsidRDefault="002C1EEA" w:rsidP="002B6999">
            <w:pPr>
              <w:widowControl w:val="0"/>
              <w:jc w:val="both"/>
              <w:rPr>
                <w:b/>
                <w:sz w:val="28"/>
                <w:szCs w:val="28"/>
              </w:rPr>
            </w:pPr>
            <w:r w:rsidRPr="00724258">
              <w:rPr>
                <w:b/>
                <w:sz w:val="28"/>
                <w:szCs w:val="28"/>
              </w:rPr>
              <w:t>Стаття 9. Обов'язкова державна експертиза</w:t>
            </w: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r w:rsidRPr="00724258">
              <w:rPr>
                <w:sz w:val="28"/>
                <w:szCs w:val="28"/>
              </w:rPr>
              <w:t xml:space="preserve">Обов'язковій державній експертизі підлягають: </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i/>
                <w:sz w:val="28"/>
                <w:szCs w:val="28"/>
              </w:rPr>
            </w:pPr>
            <w:r w:rsidRPr="00724258">
              <w:rPr>
                <w:i/>
                <w:sz w:val="28"/>
                <w:szCs w:val="28"/>
              </w:rPr>
              <w:t>проекти землеустрою, що забезпечують еколого-економічне обґрунтування сівозміни та впорядкування угідь;</w:t>
            </w:r>
          </w:p>
          <w:p w:rsidR="002C1EEA" w:rsidRPr="00724258" w:rsidRDefault="002C1EEA" w:rsidP="002B6999">
            <w:pPr>
              <w:widowControl w:val="0"/>
              <w:jc w:val="both"/>
              <w:rPr>
                <w:b/>
                <w:sz w:val="28"/>
                <w:szCs w:val="28"/>
              </w:rPr>
            </w:pPr>
            <w:r w:rsidRPr="00724258">
              <w:rPr>
                <w:sz w:val="28"/>
                <w:szCs w:val="28"/>
              </w:rPr>
              <w:t>…</w:t>
            </w:r>
          </w:p>
        </w:tc>
        <w:tc>
          <w:tcPr>
            <w:tcW w:w="7664" w:type="dxa"/>
            <w:gridSpan w:val="4"/>
          </w:tcPr>
          <w:p w:rsidR="002C1EEA" w:rsidRPr="00724258" w:rsidRDefault="002C1EEA" w:rsidP="002B6999">
            <w:pPr>
              <w:widowControl w:val="0"/>
              <w:jc w:val="both"/>
              <w:rPr>
                <w:b/>
                <w:sz w:val="28"/>
                <w:szCs w:val="28"/>
              </w:rPr>
            </w:pPr>
            <w:r w:rsidRPr="00724258">
              <w:rPr>
                <w:b/>
                <w:sz w:val="28"/>
                <w:szCs w:val="28"/>
              </w:rPr>
              <w:t>Стаття 9. Обов'язкова державна експертиза</w:t>
            </w: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r w:rsidRPr="00724258">
              <w:rPr>
                <w:sz w:val="28"/>
                <w:szCs w:val="28"/>
              </w:rPr>
              <w:t xml:space="preserve">Обов'язковій державній експертизі підлягають: </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b/>
                <w:sz w:val="28"/>
                <w:szCs w:val="28"/>
              </w:rPr>
            </w:pPr>
            <w:r w:rsidRPr="00724258">
              <w:rPr>
                <w:b/>
                <w:sz w:val="28"/>
                <w:szCs w:val="28"/>
              </w:rPr>
              <w:t>Виключити.</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w:t>
            </w:r>
          </w:p>
        </w:tc>
      </w:tr>
      <w:tr w:rsidR="002C1EEA" w:rsidRPr="00724258" w:rsidTr="00C37262">
        <w:trPr>
          <w:gridBefore w:val="1"/>
          <w:wBefore w:w="71" w:type="dxa"/>
        </w:trPr>
        <w:tc>
          <w:tcPr>
            <w:tcW w:w="15353" w:type="dxa"/>
            <w:gridSpan w:val="10"/>
          </w:tcPr>
          <w:p w:rsidR="002C1EEA" w:rsidRPr="00724258" w:rsidRDefault="002C1EEA" w:rsidP="006A022D">
            <w:pPr>
              <w:widowControl w:val="0"/>
              <w:jc w:val="center"/>
              <w:rPr>
                <w:b/>
                <w:sz w:val="28"/>
                <w:szCs w:val="28"/>
              </w:rPr>
            </w:pPr>
            <w:r w:rsidRPr="00724258">
              <w:rPr>
                <w:b/>
                <w:sz w:val="28"/>
                <w:szCs w:val="28"/>
              </w:rPr>
              <w:t>Закон України “</w:t>
            </w:r>
            <w:r w:rsidRPr="00724258">
              <w:rPr>
                <w:b/>
                <w:bCs/>
                <w:sz w:val="28"/>
                <w:szCs w:val="28"/>
              </w:rPr>
              <w:t>Про молоко та молочні продукти</w:t>
            </w:r>
            <w:bookmarkStart w:id="74" w:name="o3"/>
            <w:bookmarkEnd w:id="74"/>
            <w:r w:rsidRPr="00724258">
              <w:rPr>
                <w:b/>
                <w:sz w:val="28"/>
                <w:szCs w:val="28"/>
              </w:rPr>
              <w:t>”</w:t>
            </w:r>
          </w:p>
        </w:tc>
      </w:tr>
      <w:tr w:rsidR="002C1EEA" w:rsidRPr="00724258" w:rsidTr="00C37262">
        <w:trPr>
          <w:gridBefore w:val="1"/>
          <w:wBefore w:w="71" w:type="dxa"/>
        </w:trPr>
        <w:tc>
          <w:tcPr>
            <w:tcW w:w="7689" w:type="dxa"/>
            <w:gridSpan w:val="6"/>
          </w:tcPr>
          <w:p w:rsidR="002C1EEA" w:rsidRPr="00724258" w:rsidRDefault="002C1EEA" w:rsidP="006A022D">
            <w:pPr>
              <w:widowControl w:val="0"/>
              <w:jc w:val="both"/>
              <w:rPr>
                <w:b/>
                <w:sz w:val="28"/>
                <w:szCs w:val="28"/>
              </w:rPr>
            </w:pPr>
            <w:r w:rsidRPr="00724258">
              <w:rPr>
                <w:b/>
                <w:sz w:val="28"/>
                <w:szCs w:val="28"/>
              </w:rPr>
              <w:t>Стаття 9. Ветеринарно-санітарні вимоги до виробництва молока, молочної сировини та молочних продуктів</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i/>
                <w:sz w:val="28"/>
                <w:szCs w:val="28"/>
              </w:rPr>
              <w:t xml:space="preserve">Виробництво молока, молочної сировини та молочних продуктів (у тому числі молочних продуктів для спеціального дієтичного споживання (використання), продуктів для дитячого харчування, харчування для спортсменів та осіб похилого віку) здійснюється за наявності експлуатаційного дозволу для потужностей (об'єктів) з їх виробництва, що </w:t>
            </w:r>
            <w:r w:rsidRPr="00724258">
              <w:rPr>
                <w:i/>
                <w:sz w:val="28"/>
                <w:szCs w:val="28"/>
              </w:rPr>
              <w:lastRenderedPageBreak/>
              <w:t>видається відповідним головним державним інспектором ветеринарної медицини.</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sz w:val="28"/>
                <w:szCs w:val="28"/>
              </w:rPr>
            </w:pPr>
            <w:r w:rsidRPr="00724258">
              <w:rPr>
                <w:i/>
                <w:sz w:val="28"/>
                <w:szCs w:val="28"/>
              </w:rPr>
              <w:t>Експлуатаційний дозвіл видається у встановленому законодавством порядку.</w:t>
            </w:r>
          </w:p>
          <w:p w:rsidR="002C1EEA" w:rsidRPr="00724258" w:rsidRDefault="002C1EEA" w:rsidP="006A022D">
            <w:pPr>
              <w:widowControl w:val="0"/>
              <w:jc w:val="both"/>
              <w:rPr>
                <w:sz w:val="28"/>
                <w:szCs w:val="28"/>
              </w:rPr>
            </w:pPr>
            <w:r w:rsidRPr="00724258">
              <w:rPr>
                <w:sz w:val="28"/>
                <w:szCs w:val="28"/>
              </w:rPr>
              <w:t>…</w:t>
            </w:r>
          </w:p>
        </w:tc>
        <w:tc>
          <w:tcPr>
            <w:tcW w:w="7664" w:type="dxa"/>
            <w:gridSpan w:val="4"/>
          </w:tcPr>
          <w:p w:rsidR="002C1EEA" w:rsidRPr="00724258" w:rsidRDefault="002C1EEA" w:rsidP="006A022D">
            <w:pPr>
              <w:widowControl w:val="0"/>
              <w:jc w:val="both"/>
              <w:rPr>
                <w:b/>
                <w:sz w:val="28"/>
                <w:szCs w:val="28"/>
              </w:rPr>
            </w:pPr>
            <w:r w:rsidRPr="00724258">
              <w:rPr>
                <w:b/>
                <w:sz w:val="28"/>
                <w:szCs w:val="28"/>
              </w:rPr>
              <w:lastRenderedPageBreak/>
              <w:t>Стаття 9. Ветеринарно-санітарні вимоги до виробництва молока, молочної сировини та молочних продуктів</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tc>
      </w:tr>
      <w:tr w:rsidR="002C1EEA" w:rsidRPr="00724258" w:rsidTr="00C37262">
        <w:trPr>
          <w:gridBefore w:val="1"/>
          <w:wBefore w:w="71" w:type="dxa"/>
        </w:trPr>
        <w:tc>
          <w:tcPr>
            <w:tcW w:w="15353" w:type="dxa"/>
            <w:gridSpan w:val="10"/>
          </w:tcPr>
          <w:p w:rsidR="002C1EEA" w:rsidRPr="00724258" w:rsidRDefault="002C1EEA" w:rsidP="006A022D">
            <w:pPr>
              <w:widowControl w:val="0"/>
              <w:ind w:firstLine="426"/>
              <w:jc w:val="center"/>
              <w:rPr>
                <w:sz w:val="28"/>
                <w:szCs w:val="28"/>
              </w:rPr>
            </w:pPr>
            <w:r w:rsidRPr="00724258">
              <w:rPr>
                <w:b/>
                <w:sz w:val="28"/>
                <w:szCs w:val="28"/>
              </w:rPr>
              <w:lastRenderedPageBreak/>
              <w:t>Закон України “Про державну підтримку сільського господарства України”</w:t>
            </w:r>
          </w:p>
        </w:tc>
      </w:tr>
      <w:tr w:rsidR="002C1EEA" w:rsidRPr="00724258" w:rsidTr="00C37262">
        <w:trPr>
          <w:gridBefore w:val="1"/>
          <w:wBefore w:w="71" w:type="dxa"/>
        </w:trPr>
        <w:tc>
          <w:tcPr>
            <w:tcW w:w="7689" w:type="dxa"/>
            <w:gridSpan w:val="6"/>
          </w:tcPr>
          <w:p w:rsidR="002C1EEA" w:rsidRPr="00724258" w:rsidRDefault="002C1EEA" w:rsidP="006A022D">
            <w:pPr>
              <w:widowControl w:val="0"/>
              <w:shd w:val="clear" w:color="auto" w:fill="FFFFFF"/>
              <w:jc w:val="both"/>
              <w:rPr>
                <w:b/>
                <w:i/>
                <w:sz w:val="28"/>
                <w:szCs w:val="28"/>
              </w:rPr>
            </w:pPr>
            <w:r w:rsidRPr="00724258">
              <w:rPr>
                <w:b/>
                <w:i/>
                <w:sz w:val="28"/>
                <w:szCs w:val="28"/>
              </w:rPr>
              <w:t>Стаття 17</w:t>
            </w:r>
            <w:r w:rsidRPr="00724258">
              <w:rPr>
                <w:b/>
                <w:i/>
                <w:sz w:val="28"/>
                <w:szCs w:val="28"/>
                <w:vertAlign w:val="superscript"/>
              </w:rPr>
              <w:t>1</w:t>
            </w:r>
            <w:r w:rsidRPr="00724258">
              <w:rPr>
                <w:b/>
                <w:i/>
                <w:sz w:val="28"/>
                <w:szCs w:val="28"/>
              </w:rPr>
              <w:t xml:space="preserve">. Основні умови надання товарним біржам висновку щодо відповідності вимогам </w:t>
            </w:r>
          </w:p>
          <w:p w:rsidR="002C1EEA" w:rsidRPr="00724258" w:rsidRDefault="002C1EEA" w:rsidP="006A022D">
            <w:pPr>
              <w:widowControl w:val="0"/>
              <w:shd w:val="clear" w:color="auto" w:fill="FFFFFF"/>
              <w:jc w:val="both"/>
              <w:rPr>
                <w:b/>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17</w:t>
            </w:r>
            <w:r w:rsidRPr="00724258">
              <w:rPr>
                <w:i/>
                <w:sz w:val="28"/>
                <w:szCs w:val="28"/>
                <w:vertAlign w:val="superscript"/>
              </w:rPr>
              <w:t>1</w:t>
            </w:r>
            <w:r w:rsidRPr="00724258">
              <w:rPr>
                <w:i/>
                <w:sz w:val="28"/>
                <w:szCs w:val="28"/>
              </w:rPr>
              <w:t xml:space="preserve">.1. Центральний орган виконавчої влади, що реалізує державну аграрну політику, політику у сфері сільського господарства, надає безоплатно товарним біржам висновок щодо відповідності вимогам стосовно надання послуг з укладення та реєстрації угод купівлі-продажу сільськогосподарської продукції і продовольства для державних та регіональних потреб, погашення податкової заборгованості, а також з укладення та реєстрації зовнішньоекономічних контрактів (за участю центрального органу виконавчої влади, що реалізує державну політику економічного розвитку).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17</w:t>
            </w:r>
            <w:r w:rsidRPr="00724258">
              <w:rPr>
                <w:i/>
                <w:sz w:val="28"/>
                <w:szCs w:val="28"/>
                <w:vertAlign w:val="superscript"/>
              </w:rPr>
              <w:t>1</w:t>
            </w:r>
            <w:r w:rsidRPr="00724258">
              <w:rPr>
                <w:i/>
                <w:sz w:val="28"/>
                <w:szCs w:val="28"/>
              </w:rPr>
              <w:t xml:space="preserve">.2. Рішення про видачу або відмову у видачі висновку щодо відповідності вимогам приймається протягом місяця.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17</w:t>
            </w:r>
            <w:r w:rsidRPr="00724258">
              <w:rPr>
                <w:i/>
                <w:sz w:val="28"/>
                <w:szCs w:val="28"/>
                <w:vertAlign w:val="superscript"/>
              </w:rPr>
              <w:t>1</w:t>
            </w:r>
            <w:r w:rsidRPr="00724258">
              <w:rPr>
                <w:i/>
                <w:sz w:val="28"/>
                <w:szCs w:val="28"/>
              </w:rPr>
              <w:t xml:space="preserve">.3. Підставами для відмови у видачі товарній біржі висновку щодо відповідності вимогам є: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а) виявлення у поданих документах недостовірної інформації;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б) невідповідність установчих документів вимогам Закону </w:t>
            </w:r>
            <w:r w:rsidRPr="00724258">
              <w:rPr>
                <w:i/>
                <w:sz w:val="28"/>
                <w:szCs w:val="28"/>
              </w:rPr>
              <w:lastRenderedPageBreak/>
              <w:t xml:space="preserve">України "Про товарну біржу";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в) наявність заборгованості перед державним і місцевими бюджетами та державними цільовими фондами;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г) відсутність умов для проведення біржових торгів;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ґ) відсутність власних коштів у визначених законодавством України обсягах;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д) строк роботи біржі із сільськогосподарською продукцією та продовольством менше одного року та наявність мінімального обсягу реалізації сільськогосподарської продукції та продовольства менше 10 відсотків загального обсягу річного товарообороту.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17</w:t>
            </w:r>
            <w:r w:rsidRPr="00724258">
              <w:rPr>
                <w:i/>
                <w:sz w:val="28"/>
                <w:szCs w:val="28"/>
                <w:vertAlign w:val="superscript"/>
              </w:rPr>
              <w:t>1</w:t>
            </w:r>
            <w:r w:rsidRPr="00724258">
              <w:rPr>
                <w:i/>
                <w:sz w:val="28"/>
                <w:szCs w:val="28"/>
              </w:rPr>
              <w:t xml:space="preserve">.4. Підставами для анулювання висновку щодо відповідності є: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а) заява, що подається біржею;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б) систематичне порушення (більше двох разів) товарною біржею Правил біржової торгівлі і біржового арбітражу, встановлення факту відсутності котирування цін та визначення граничних цін на біржових торгах чи порушення інших вимог щодо її діяльності та законодавства;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i/>
                <w:sz w:val="28"/>
                <w:szCs w:val="28"/>
              </w:rPr>
            </w:pPr>
            <w:r w:rsidRPr="00724258">
              <w:rPr>
                <w:i/>
                <w:sz w:val="28"/>
                <w:szCs w:val="28"/>
              </w:rPr>
              <w:t xml:space="preserve">в) неусунення причин, зазначених у повідомленні про зупинення дії висновку щодо відповідності вимогам, протягом шести місяців з дня закінчення встановленого для їх усунення строку; </w:t>
            </w:r>
          </w:p>
          <w:p w:rsidR="002C1EEA" w:rsidRPr="00724258" w:rsidRDefault="002C1EEA" w:rsidP="006A022D">
            <w:pPr>
              <w:widowControl w:val="0"/>
              <w:shd w:val="clear" w:color="auto" w:fill="FFFFFF"/>
              <w:jc w:val="both"/>
              <w:rPr>
                <w:i/>
                <w:sz w:val="28"/>
                <w:szCs w:val="28"/>
              </w:rPr>
            </w:pPr>
          </w:p>
          <w:p w:rsidR="002C1EEA" w:rsidRPr="00724258" w:rsidRDefault="002C1EEA" w:rsidP="006A022D">
            <w:pPr>
              <w:widowControl w:val="0"/>
              <w:shd w:val="clear" w:color="auto" w:fill="FFFFFF"/>
              <w:jc w:val="both"/>
              <w:rPr>
                <w:b/>
                <w:i/>
                <w:sz w:val="28"/>
                <w:szCs w:val="28"/>
              </w:rPr>
            </w:pPr>
            <w:r w:rsidRPr="00724258">
              <w:rPr>
                <w:i/>
                <w:sz w:val="28"/>
                <w:szCs w:val="28"/>
              </w:rPr>
              <w:t>г) ліквідація товарної біржі.</w:t>
            </w:r>
          </w:p>
        </w:tc>
        <w:tc>
          <w:tcPr>
            <w:tcW w:w="7664" w:type="dxa"/>
            <w:gridSpan w:val="4"/>
          </w:tcPr>
          <w:p w:rsidR="002C1EEA" w:rsidRPr="00724258" w:rsidRDefault="002C1EEA" w:rsidP="006A022D">
            <w:pPr>
              <w:widowControl w:val="0"/>
              <w:shd w:val="clear" w:color="auto" w:fill="FFFFFF"/>
              <w:jc w:val="both"/>
              <w:rPr>
                <w:b/>
                <w:sz w:val="28"/>
                <w:szCs w:val="28"/>
              </w:rPr>
            </w:pPr>
            <w:r w:rsidRPr="00724258">
              <w:rPr>
                <w:b/>
                <w:sz w:val="28"/>
                <w:szCs w:val="28"/>
              </w:rPr>
              <w:lastRenderedPageBreak/>
              <w:t>Виключити.</w:t>
            </w:r>
          </w:p>
        </w:tc>
      </w:tr>
      <w:tr w:rsidR="002C1EEA" w:rsidRPr="00724258" w:rsidTr="00C37262">
        <w:trPr>
          <w:gridBefore w:val="1"/>
          <w:wBefore w:w="71" w:type="dxa"/>
        </w:trPr>
        <w:tc>
          <w:tcPr>
            <w:tcW w:w="15353" w:type="dxa"/>
            <w:gridSpan w:val="10"/>
          </w:tcPr>
          <w:p w:rsidR="002C1EEA" w:rsidRPr="00724258" w:rsidRDefault="002C1EEA" w:rsidP="006A022D">
            <w:pPr>
              <w:widowControl w:val="0"/>
              <w:ind w:firstLine="426"/>
              <w:jc w:val="center"/>
              <w:rPr>
                <w:b/>
                <w:sz w:val="28"/>
                <w:szCs w:val="28"/>
              </w:rPr>
            </w:pPr>
            <w:r w:rsidRPr="00724258">
              <w:rPr>
                <w:b/>
                <w:sz w:val="28"/>
                <w:szCs w:val="28"/>
              </w:rPr>
              <w:lastRenderedPageBreak/>
              <w:t xml:space="preserve">Закон України “Про комбіноване виробництво теплової та електричної енергії (когенерацію) </w:t>
            </w:r>
          </w:p>
          <w:p w:rsidR="002C1EEA" w:rsidRPr="00724258" w:rsidRDefault="002C1EEA" w:rsidP="006A022D">
            <w:pPr>
              <w:widowControl w:val="0"/>
              <w:shd w:val="clear" w:color="auto" w:fill="FFFFFF"/>
              <w:jc w:val="center"/>
              <w:rPr>
                <w:b/>
                <w:sz w:val="28"/>
                <w:szCs w:val="28"/>
              </w:rPr>
            </w:pPr>
            <w:r w:rsidRPr="00724258">
              <w:rPr>
                <w:b/>
                <w:sz w:val="28"/>
                <w:szCs w:val="28"/>
              </w:rPr>
              <w:t>та використання скидного енергопотенціалу”</w:t>
            </w:r>
          </w:p>
        </w:tc>
      </w:tr>
      <w:tr w:rsidR="002C1EEA" w:rsidRPr="00724258" w:rsidTr="00C37262">
        <w:trPr>
          <w:gridBefore w:val="1"/>
          <w:wBefore w:w="71" w:type="dxa"/>
        </w:trPr>
        <w:tc>
          <w:tcPr>
            <w:tcW w:w="7689" w:type="dxa"/>
            <w:gridSpan w:val="6"/>
          </w:tcPr>
          <w:p w:rsidR="002C1EEA" w:rsidRPr="00724258" w:rsidRDefault="002C1EEA" w:rsidP="006A022D">
            <w:pPr>
              <w:widowControl w:val="0"/>
              <w:shd w:val="clear" w:color="auto" w:fill="FFFFFF"/>
              <w:jc w:val="both"/>
              <w:rPr>
                <w:b/>
                <w:sz w:val="28"/>
                <w:szCs w:val="28"/>
              </w:rPr>
            </w:pPr>
            <w:r w:rsidRPr="00724258">
              <w:rPr>
                <w:b/>
                <w:sz w:val="28"/>
                <w:szCs w:val="28"/>
              </w:rPr>
              <w:t xml:space="preserve">Стаття 8. Державне регулювання у сфері використання когенераційних установок </w:t>
            </w:r>
          </w:p>
          <w:p w:rsidR="002C1EEA" w:rsidRPr="00724258" w:rsidRDefault="002C1EEA" w:rsidP="006A022D">
            <w:pPr>
              <w:widowControl w:val="0"/>
              <w:shd w:val="clear" w:color="auto" w:fill="FFFFFF"/>
              <w:jc w:val="both"/>
              <w:rPr>
                <w:sz w:val="28"/>
                <w:szCs w:val="28"/>
              </w:rPr>
            </w:pPr>
            <w:r w:rsidRPr="00724258">
              <w:rPr>
                <w:sz w:val="28"/>
                <w:szCs w:val="28"/>
              </w:rPr>
              <w:t>…</w:t>
            </w:r>
          </w:p>
          <w:p w:rsidR="002C1EEA" w:rsidRPr="00724258" w:rsidRDefault="002C1EEA" w:rsidP="006A022D">
            <w:pPr>
              <w:widowControl w:val="0"/>
              <w:shd w:val="clear" w:color="auto" w:fill="FFFFFF"/>
              <w:jc w:val="both"/>
              <w:rPr>
                <w:sz w:val="28"/>
                <w:szCs w:val="28"/>
              </w:rPr>
            </w:pPr>
            <w:r w:rsidRPr="00724258">
              <w:rPr>
                <w:sz w:val="28"/>
                <w:szCs w:val="28"/>
              </w:rPr>
              <w:t xml:space="preserve">Державне регулювання у сфері використання когенераційних установок здійснюється шляхом: </w:t>
            </w:r>
          </w:p>
          <w:p w:rsidR="002C1EEA" w:rsidRPr="00724258" w:rsidRDefault="002C1EEA" w:rsidP="006A022D">
            <w:pPr>
              <w:widowControl w:val="0"/>
              <w:shd w:val="clear" w:color="auto" w:fill="FFFFFF"/>
              <w:jc w:val="both"/>
              <w:rPr>
                <w:sz w:val="28"/>
                <w:szCs w:val="28"/>
              </w:rPr>
            </w:pPr>
            <w:r w:rsidRPr="00724258">
              <w:rPr>
                <w:sz w:val="28"/>
                <w:szCs w:val="28"/>
              </w:rPr>
              <w:t>…</w:t>
            </w:r>
          </w:p>
          <w:p w:rsidR="002C1EEA" w:rsidRPr="00724258" w:rsidRDefault="002C1EEA" w:rsidP="006A022D">
            <w:pPr>
              <w:widowControl w:val="0"/>
              <w:shd w:val="clear" w:color="auto" w:fill="FFFFFF"/>
              <w:jc w:val="both"/>
              <w:rPr>
                <w:i/>
                <w:sz w:val="28"/>
                <w:szCs w:val="28"/>
              </w:rPr>
            </w:pPr>
            <w:r w:rsidRPr="00724258">
              <w:rPr>
                <w:i/>
                <w:sz w:val="28"/>
                <w:szCs w:val="28"/>
              </w:rPr>
              <w:t xml:space="preserve">надання дозволів на встановлення або спорудження когенераційних установок на базі існуючих енергетичних об'єктів; </w:t>
            </w:r>
          </w:p>
          <w:p w:rsidR="002C1EEA" w:rsidRPr="00724258" w:rsidRDefault="002C1EEA" w:rsidP="006A022D">
            <w:pPr>
              <w:widowControl w:val="0"/>
              <w:shd w:val="clear" w:color="auto" w:fill="FFFFFF"/>
              <w:jc w:val="both"/>
              <w:rPr>
                <w:b/>
                <w:sz w:val="28"/>
                <w:szCs w:val="28"/>
              </w:rPr>
            </w:pPr>
            <w:r w:rsidRPr="00724258">
              <w:rPr>
                <w:i/>
                <w:sz w:val="28"/>
                <w:szCs w:val="28"/>
              </w:rPr>
              <w:t>…</w:t>
            </w:r>
          </w:p>
        </w:tc>
        <w:tc>
          <w:tcPr>
            <w:tcW w:w="7664" w:type="dxa"/>
            <w:gridSpan w:val="4"/>
          </w:tcPr>
          <w:p w:rsidR="002C1EEA" w:rsidRPr="00724258" w:rsidRDefault="002C1EEA" w:rsidP="006A022D">
            <w:pPr>
              <w:widowControl w:val="0"/>
              <w:shd w:val="clear" w:color="auto" w:fill="FFFFFF"/>
              <w:jc w:val="both"/>
              <w:rPr>
                <w:b/>
                <w:sz w:val="28"/>
                <w:szCs w:val="28"/>
              </w:rPr>
            </w:pPr>
            <w:r w:rsidRPr="00724258">
              <w:rPr>
                <w:b/>
                <w:sz w:val="28"/>
                <w:szCs w:val="28"/>
              </w:rPr>
              <w:t xml:space="preserve">Стаття 8. Державне регулювання у сфері використання когенераційних установок </w:t>
            </w:r>
          </w:p>
          <w:p w:rsidR="002C1EEA" w:rsidRPr="00724258" w:rsidRDefault="002C1EEA" w:rsidP="006A022D">
            <w:pPr>
              <w:widowControl w:val="0"/>
              <w:shd w:val="clear" w:color="auto" w:fill="FFFFFF"/>
              <w:jc w:val="both"/>
              <w:rPr>
                <w:sz w:val="28"/>
                <w:szCs w:val="28"/>
              </w:rPr>
            </w:pPr>
            <w:r w:rsidRPr="00724258">
              <w:rPr>
                <w:sz w:val="28"/>
                <w:szCs w:val="28"/>
              </w:rPr>
              <w:t>…</w:t>
            </w:r>
          </w:p>
          <w:p w:rsidR="002C1EEA" w:rsidRPr="00724258" w:rsidRDefault="002C1EEA" w:rsidP="006A022D">
            <w:pPr>
              <w:widowControl w:val="0"/>
              <w:shd w:val="clear" w:color="auto" w:fill="FFFFFF"/>
              <w:jc w:val="both"/>
              <w:rPr>
                <w:sz w:val="28"/>
                <w:szCs w:val="28"/>
              </w:rPr>
            </w:pPr>
            <w:r w:rsidRPr="00724258">
              <w:rPr>
                <w:sz w:val="28"/>
                <w:szCs w:val="28"/>
              </w:rPr>
              <w:t xml:space="preserve">Державне регулювання у сфері використання когенераційних установок здійснюється шляхом: </w:t>
            </w:r>
          </w:p>
          <w:p w:rsidR="002C1EEA" w:rsidRPr="00724258" w:rsidRDefault="002C1EEA" w:rsidP="006A022D">
            <w:pPr>
              <w:widowControl w:val="0"/>
              <w:shd w:val="clear" w:color="auto" w:fill="FFFFFF"/>
              <w:jc w:val="both"/>
              <w:rPr>
                <w:sz w:val="28"/>
                <w:szCs w:val="28"/>
              </w:rPr>
            </w:pPr>
            <w:r w:rsidRPr="00724258">
              <w:rPr>
                <w:sz w:val="28"/>
                <w:szCs w:val="28"/>
              </w:rPr>
              <w:t>…</w:t>
            </w:r>
          </w:p>
          <w:p w:rsidR="002C1EEA" w:rsidRPr="00724258" w:rsidRDefault="002C1EEA" w:rsidP="006A022D">
            <w:pPr>
              <w:widowControl w:val="0"/>
              <w:shd w:val="clear" w:color="auto" w:fill="FFFFFF"/>
              <w:jc w:val="both"/>
              <w:rPr>
                <w:b/>
                <w:sz w:val="28"/>
                <w:szCs w:val="28"/>
              </w:rPr>
            </w:pPr>
            <w:r w:rsidRPr="00724258">
              <w:rPr>
                <w:b/>
                <w:sz w:val="28"/>
                <w:szCs w:val="28"/>
              </w:rPr>
              <w:t>Виключити.</w:t>
            </w:r>
          </w:p>
          <w:p w:rsidR="002C1EEA" w:rsidRPr="00724258" w:rsidRDefault="002C1EEA" w:rsidP="006A022D">
            <w:pPr>
              <w:widowControl w:val="0"/>
              <w:shd w:val="clear" w:color="auto" w:fill="FFFFFF"/>
              <w:jc w:val="both"/>
              <w:rPr>
                <w:sz w:val="28"/>
                <w:szCs w:val="28"/>
              </w:rPr>
            </w:pPr>
          </w:p>
          <w:p w:rsidR="002C1EEA" w:rsidRPr="00724258" w:rsidRDefault="002C1EEA" w:rsidP="006A022D">
            <w:pPr>
              <w:widowControl w:val="0"/>
              <w:shd w:val="clear" w:color="auto" w:fill="FFFFFF"/>
              <w:jc w:val="both"/>
              <w:rPr>
                <w:sz w:val="28"/>
                <w:szCs w:val="28"/>
              </w:rPr>
            </w:pPr>
          </w:p>
          <w:p w:rsidR="002C1EEA" w:rsidRPr="00724258" w:rsidRDefault="002C1EEA" w:rsidP="006A022D">
            <w:pPr>
              <w:widowControl w:val="0"/>
              <w:shd w:val="clear" w:color="auto" w:fill="FFFFFF"/>
              <w:jc w:val="both"/>
              <w:rPr>
                <w:sz w:val="28"/>
                <w:szCs w:val="28"/>
              </w:rPr>
            </w:pPr>
            <w:r w:rsidRPr="00724258">
              <w:rPr>
                <w:sz w:val="28"/>
                <w:szCs w:val="28"/>
              </w:rPr>
              <w:t>…</w:t>
            </w:r>
          </w:p>
        </w:tc>
      </w:tr>
      <w:tr w:rsidR="002C1EEA" w:rsidRPr="00724258" w:rsidTr="00C37262">
        <w:trPr>
          <w:gridBefore w:val="1"/>
          <w:wBefore w:w="71" w:type="dxa"/>
          <w:trHeight w:val="163"/>
        </w:trPr>
        <w:tc>
          <w:tcPr>
            <w:tcW w:w="15353" w:type="dxa"/>
            <w:gridSpan w:val="10"/>
          </w:tcPr>
          <w:p w:rsidR="002C1EEA" w:rsidRPr="00724258" w:rsidRDefault="002C1EEA" w:rsidP="006A022D">
            <w:pPr>
              <w:pStyle w:val="HTML"/>
              <w:widowControl w:val="0"/>
              <w:shd w:val="clear" w:color="auto" w:fill="FFFFFF"/>
              <w:jc w:val="center"/>
              <w:textAlignment w:val="baseline"/>
              <w:rPr>
                <w:rFonts w:ascii="Times New Roman" w:hAnsi="Times New Roman"/>
                <w:b/>
                <w:bCs/>
                <w:sz w:val="28"/>
                <w:szCs w:val="28"/>
                <w:bdr w:val="none" w:sz="0" w:space="0" w:color="auto" w:frame="1"/>
              </w:rPr>
            </w:pPr>
            <w:r w:rsidRPr="00724258">
              <w:rPr>
                <w:rFonts w:ascii="Times New Roman" w:hAnsi="Times New Roman"/>
                <w:b/>
                <w:sz w:val="28"/>
                <w:szCs w:val="28"/>
                <w:lang w:eastAsia="ru-RU"/>
              </w:rPr>
              <w:t>Закон України “Про дозвільну систему у сфері господарської діяльності”</w:t>
            </w:r>
          </w:p>
        </w:tc>
      </w:tr>
      <w:tr w:rsidR="002C1EEA" w:rsidRPr="00724258" w:rsidTr="00C37262">
        <w:trPr>
          <w:gridBefore w:val="1"/>
          <w:wBefore w:w="71" w:type="dxa"/>
          <w:trHeight w:val="454"/>
        </w:trPr>
        <w:tc>
          <w:tcPr>
            <w:tcW w:w="7689" w:type="dxa"/>
            <w:gridSpan w:val="6"/>
          </w:tcPr>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Цей Закон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w:t>
            </w:r>
            <w:r w:rsidRPr="00724258">
              <w:rPr>
                <w:rFonts w:ascii="Times New Roman" w:hAnsi="Times New Roman"/>
                <w:i/>
                <w:sz w:val="28"/>
                <w:szCs w:val="28"/>
              </w:rPr>
              <w:t>державних адміністраторів</w:t>
            </w:r>
            <w:r w:rsidRPr="00724258">
              <w:rPr>
                <w:rFonts w:ascii="Times New Roman" w:hAnsi="Times New Roman"/>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1. Основні терміни</w:t>
            </w:r>
          </w:p>
          <w:p w:rsidR="002C1EEA" w:rsidRPr="00724258" w:rsidRDefault="002C1EEA" w:rsidP="006A022D">
            <w:pPr>
              <w:widowControl w:val="0"/>
              <w:jc w:val="both"/>
              <w:outlineLvl w:val="2"/>
              <w:rPr>
                <w:bCs/>
                <w:sz w:val="28"/>
                <w:szCs w:val="28"/>
              </w:rPr>
            </w:pPr>
          </w:p>
          <w:p w:rsidR="002C1EEA" w:rsidRPr="00724258" w:rsidRDefault="002C1EEA" w:rsidP="006A022D">
            <w:pPr>
              <w:widowControl w:val="0"/>
              <w:jc w:val="both"/>
              <w:outlineLvl w:val="2"/>
              <w:rPr>
                <w:sz w:val="28"/>
                <w:szCs w:val="28"/>
              </w:rPr>
            </w:pPr>
            <w:r w:rsidRPr="00724258">
              <w:rPr>
                <w:bCs/>
                <w:sz w:val="28"/>
                <w:szCs w:val="28"/>
              </w:rPr>
              <w:t>1.</w:t>
            </w:r>
            <w:r w:rsidRPr="00724258">
              <w:rPr>
                <w:sz w:val="28"/>
                <w:szCs w:val="28"/>
              </w:rPr>
              <w:t xml:space="preserve"> У цьому Законі терміни вживаються в такому значенні: </w:t>
            </w:r>
          </w:p>
          <w:p w:rsidR="002C1EEA" w:rsidRPr="00724258" w:rsidRDefault="002C1EEA" w:rsidP="006A022D">
            <w:pPr>
              <w:widowControl w:val="0"/>
              <w:jc w:val="both"/>
              <w:outlineLvl w:val="2"/>
              <w:rPr>
                <w:sz w:val="28"/>
                <w:szCs w:val="28"/>
              </w:rPr>
            </w:pPr>
          </w:p>
          <w:p w:rsidR="002C1EEA" w:rsidRPr="00724258" w:rsidRDefault="002C1EEA" w:rsidP="006A022D">
            <w:pPr>
              <w:pStyle w:val="af0"/>
              <w:widowControl w:val="0"/>
              <w:jc w:val="both"/>
              <w:rPr>
                <w:szCs w:val="28"/>
              </w:rPr>
            </w:pPr>
            <w:r w:rsidRPr="00724258">
              <w:rPr>
                <w:szCs w:val="28"/>
              </w:rPr>
              <w:t xml:space="preserve">дозвільна система у сфері господарської діяльності – сукупність урегульованих законодавством відносин, які виникають між дозвільними органами, </w:t>
            </w:r>
            <w:r w:rsidRPr="00724258">
              <w:rPr>
                <w:i/>
                <w:szCs w:val="28"/>
              </w:rPr>
              <w:t>державними адміністраторами</w:t>
            </w:r>
            <w:r w:rsidRPr="00724258">
              <w:rPr>
                <w:szCs w:val="28"/>
              </w:rPr>
              <w:t xml:space="preserve"> та суб'єктами господарювання у зв'язку з видачею документів дозвільного характеру, переоформленням, видачею дублікатів, анулюванням </w:t>
            </w:r>
            <w:r w:rsidRPr="00724258">
              <w:rPr>
                <w:szCs w:val="28"/>
              </w:rPr>
              <w:lastRenderedPageBreak/>
              <w:t xml:space="preserve">документів дозвільного характеру; </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i/>
                <w:szCs w:val="28"/>
              </w:rPr>
            </w:pPr>
            <w:r w:rsidRPr="00724258">
              <w:rPr>
                <w:i/>
                <w:szCs w:val="28"/>
              </w:rPr>
              <w:t>дозвільні органи – органи виконавчої влади, державні колегіальні органи, органи місцевого самоврядування, їх посадові особи, уповноважені відповідно до закону видавати документи дозвільного характеру;</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i/>
                <w:szCs w:val="28"/>
              </w:rPr>
            </w:pPr>
            <w:r w:rsidRPr="00724258">
              <w:rPr>
                <w:i/>
                <w:szCs w:val="28"/>
              </w:rPr>
              <w:t>місцеві дозвільні органи – міські ради міст обласного та/або республіканського Автономної Республіки Крим значення (їх виконавчі органи), районні та районні у містах Києві і Севастополі державні адміністрації, територіальні (місцеві) органи центральних органів виконавчої влади, їх посадові особи, уповноважені відповідно до закону від свого імені проводити чи залучатися до проведення експертизи та обстеження об'єктів, на які видається документ дозвільного характеру, видавати документи дозвільного характеру у межах відповідної адміністративно-територіальної одиниці (відповідних адміністративно-територіальних одиниць);</w:t>
            </w: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i/>
                <w:szCs w:val="28"/>
              </w:rPr>
            </w:pPr>
            <w:r w:rsidRPr="00724258">
              <w:rPr>
                <w:i/>
                <w:szCs w:val="28"/>
              </w:rPr>
              <w:t>регіональні дозвільні органи – територіальні органи міністерств та інших центральних органів виконавчої влади в областях та Автономній Республіці Крим, органи виконавчої влади Автономної Республіки Крим, обласні, Київська та Севастопольська міські державні адміністрації, їх посадові особи, уповноважені відповідно до закону від свого імені проводити чи залучатися до проведення експертизи та обстеження об'єктів, на які видаються документи дозвільного характеру, видавати такі документи в межах відповідної адміністративно-територіальної одиниці;</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szCs w:val="28"/>
              </w:rPr>
            </w:pPr>
            <w:r w:rsidRPr="00724258">
              <w:rPr>
                <w:szCs w:val="28"/>
              </w:rPr>
              <w:lastRenderedPageBreak/>
              <w:t xml:space="preserve">декларація відповідності матеріально-технічної бази вимогам законодавства (далі – декларація) – документ, яким суб'єкт господарювання повідомляє </w:t>
            </w:r>
            <w:r w:rsidRPr="00724258">
              <w:rPr>
                <w:i/>
                <w:szCs w:val="28"/>
              </w:rPr>
              <w:t>державного адміністратора</w:t>
            </w:r>
            <w:r w:rsidRPr="00724258">
              <w:rPr>
                <w:szCs w:val="28"/>
              </w:rPr>
              <w:t xml:space="preserve"> або представника відповідного дозвільного органу про відповідність своєї матеріально-технічної бази вимогам законодавства. У такий спосіб суб'єкт господарювання набуває права на провадження певних дій щодо здійснення господарської діяльності або видів господарської діяльності без отримання документа дозвільного характеру.</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 xml:space="preserve">Форма та порядок повідомлення </w:t>
            </w:r>
            <w:r w:rsidRPr="00724258">
              <w:rPr>
                <w:i/>
                <w:szCs w:val="28"/>
              </w:rPr>
              <w:t>державного адміністратора</w:t>
            </w:r>
            <w:r w:rsidRPr="00724258">
              <w:rPr>
                <w:szCs w:val="28"/>
              </w:rPr>
              <w:t xml:space="preserve"> або відповідного дозвільного органу про відповідність матеріально-технічної бази суб'єкта господарювання вимогам законодавства встановлюється Кабінетом Міністрів України;</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i/>
                <w:szCs w:val="28"/>
              </w:rPr>
            </w:pPr>
            <w:r w:rsidRPr="00724258">
              <w:rPr>
                <w:i/>
                <w:szCs w:val="28"/>
              </w:rPr>
              <w:t>принцип організаційної єдності - принцип, згідно з яким видача (переоформлення, видача дублікатів, анулювання) документів дозвільного характеру суб'єктам господарювання, реєстрація декларацій здійснюється у встановленому законодавством порядку через дозвільний центр шляхом взаємодії державного адміністратора з представниками дозвільних органів - центральних органів виконавчої влади, державних колегіальних органів, місцевих та регіональних дозвільних органів;</w:t>
            </w:r>
          </w:p>
          <w:p w:rsidR="002C1EEA" w:rsidRPr="00724258" w:rsidRDefault="002C1EEA" w:rsidP="006A022D">
            <w:pPr>
              <w:pStyle w:val="af0"/>
              <w:widowControl w:val="0"/>
              <w:jc w:val="both"/>
              <w:rPr>
                <w:i/>
                <w:szCs w:val="28"/>
              </w:rPr>
            </w:pPr>
          </w:p>
          <w:p w:rsidR="002C1EEA" w:rsidRPr="00724258" w:rsidRDefault="002C1EEA" w:rsidP="006A022D">
            <w:pPr>
              <w:pStyle w:val="af0"/>
              <w:widowControl w:val="0"/>
              <w:jc w:val="both"/>
              <w:rPr>
                <w:szCs w:val="28"/>
              </w:rPr>
            </w:pPr>
            <w:r w:rsidRPr="00724258">
              <w:rPr>
                <w:szCs w:val="28"/>
              </w:rPr>
              <w:t xml:space="preserve">дозвільна (погоджувальна) процедура – сукупність дій, що здійснюються </w:t>
            </w:r>
            <w:r w:rsidRPr="00724258">
              <w:rPr>
                <w:i/>
                <w:szCs w:val="28"/>
              </w:rPr>
              <w:t>державними адміністраторами</w:t>
            </w:r>
            <w:r w:rsidRPr="00724258">
              <w:rPr>
                <w:szCs w:val="28"/>
              </w:rPr>
              <w:t xml:space="preserve"> та дозвільними органами під час проведення погодження (розгляду), оформлення, надання висновків тощо, які передують отриманню документа дозвільного характеру;</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i/>
                <w:szCs w:val="28"/>
              </w:rPr>
              <w:lastRenderedPageBreak/>
              <w:t>дозвільний центр - постійно діючий робочий орган або структурний підрозділ виконавчого органу міської ради міста обласного та/або республіканського Автономної Республіки Крим значення, обласної, Київської та Севастопольської міської, районної, районної у місті Києві державної адміністрації, уповноваженого Радою міністрів Автономної Республіки Крим міністерства або республіканського комітету (далі - уповноважений орган виконавчої влади Автономної Республіки Крим), через який за принципом організаційної єдності здійснюються видача (переоформлення, видача дублікатів, анулювання) документів дозвільного характеру, прийняття декларацій шляхом взаємодії державного адміністратора з дозвільними органами, зазначеними в абзаці одинадцятому частини першої цієї статті;</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 xml:space="preserve">спеціально уповноважений орган з питань дозвільної системи у сфері       господарської діяльності (далі – уповноважений орган) – центральний орган виконавчої влади, визначений </w:t>
            </w:r>
            <w:r w:rsidRPr="00724258">
              <w:rPr>
                <w:i/>
                <w:szCs w:val="28"/>
              </w:rPr>
              <w:t>Президентом України</w:t>
            </w:r>
            <w:r w:rsidRPr="00724258">
              <w:rPr>
                <w:szCs w:val="28"/>
              </w:rPr>
              <w:t>;</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Відсутня.</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2. Сфера дії Закону</w:t>
            </w:r>
          </w:p>
          <w:p w:rsidR="002C1EEA" w:rsidRPr="00724258" w:rsidRDefault="002C1EEA" w:rsidP="006A022D">
            <w:pPr>
              <w:widowControl w:val="0"/>
              <w:jc w:val="both"/>
              <w:outlineLvl w:val="2"/>
              <w:rPr>
                <w:b/>
                <w:bCs/>
                <w:sz w:val="28"/>
                <w:szCs w:val="28"/>
              </w:rPr>
            </w:pPr>
          </w:p>
          <w:p w:rsidR="002C1EEA" w:rsidRPr="00724258" w:rsidRDefault="002C1EEA" w:rsidP="006A022D">
            <w:pPr>
              <w:widowControl w:val="0"/>
              <w:jc w:val="both"/>
              <w:outlineLvl w:val="2"/>
              <w:rPr>
                <w:sz w:val="28"/>
                <w:szCs w:val="28"/>
              </w:rPr>
            </w:pPr>
            <w:r w:rsidRPr="00724258">
              <w:rPr>
                <w:bCs/>
                <w:sz w:val="28"/>
                <w:szCs w:val="28"/>
              </w:rPr>
              <w:t>1. Дія цього</w:t>
            </w:r>
            <w:r w:rsidRPr="00724258">
              <w:rPr>
                <w:sz w:val="28"/>
                <w:szCs w:val="28"/>
              </w:rPr>
              <w:t xml:space="preserve"> Закону поширюється на дозвільні органи, </w:t>
            </w:r>
            <w:r w:rsidRPr="00724258">
              <w:rPr>
                <w:i/>
                <w:sz w:val="28"/>
                <w:szCs w:val="28"/>
              </w:rPr>
              <w:t>державних адміністраторів</w:t>
            </w:r>
            <w:r w:rsidRPr="00724258">
              <w:rPr>
                <w:sz w:val="28"/>
                <w:szCs w:val="28"/>
              </w:rPr>
              <w:t xml:space="preserve">, уповноважений орган та </w:t>
            </w:r>
            <w:r w:rsidRPr="00724258">
              <w:rPr>
                <w:sz w:val="28"/>
                <w:szCs w:val="28"/>
              </w:rPr>
              <w:lastRenderedPageBreak/>
              <w:t xml:space="preserve">суб'єктів господарювання, які мають намір провадити або провадять господарську діяльність.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outlineLvl w:val="2"/>
              <w:rPr>
                <w:b/>
                <w:bCs/>
                <w:sz w:val="28"/>
                <w:szCs w:val="28"/>
              </w:rPr>
            </w:pPr>
            <w:r w:rsidRPr="00724258">
              <w:rPr>
                <w:b/>
                <w:bCs/>
                <w:sz w:val="28"/>
                <w:szCs w:val="28"/>
              </w:rPr>
              <w:t>Стаття 3. Основні принципи державної політики з питань дозвільної системи у сфері господарської діяльності</w:t>
            </w:r>
          </w:p>
          <w:p w:rsidR="002C1EEA" w:rsidRPr="00724258" w:rsidRDefault="002C1EEA" w:rsidP="006A022D">
            <w:pPr>
              <w:widowControl w:val="0"/>
              <w:jc w:val="both"/>
              <w:outlineLvl w:val="2"/>
              <w:rPr>
                <w:b/>
                <w:bCs/>
                <w:sz w:val="28"/>
                <w:szCs w:val="28"/>
              </w:rPr>
            </w:pPr>
          </w:p>
          <w:p w:rsidR="002C1EEA" w:rsidRPr="00724258" w:rsidRDefault="002C1EEA" w:rsidP="006A022D">
            <w:pPr>
              <w:widowControl w:val="0"/>
              <w:jc w:val="both"/>
              <w:outlineLvl w:val="2"/>
              <w:rPr>
                <w:sz w:val="28"/>
                <w:szCs w:val="28"/>
              </w:rPr>
            </w:pPr>
            <w:r w:rsidRPr="00724258">
              <w:rPr>
                <w:bCs/>
                <w:sz w:val="28"/>
                <w:szCs w:val="28"/>
              </w:rPr>
              <w:t>1.</w:t>
            </w:r>
            <w:r w:rsidRPr="00724258">
              <w:rPr>
                <w:sz w:val="28"/>
                <w:szCs w:val="28"/>
              </w:rPr>
              <w:t xml:space="preserve"> Основними принципами державної політики з питань дозвільної системи у сфері господарської діяльності є: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відповідальність посадових осіб дозвільних органів, </w:t>
            </w:r>
            <w:r w:rsidRPr="00724258">
              <w:rPr>
                <w:i/>
                <w:sz w:val="28"/>
                <w:szCs w:val="28"/>
              </w:rPr>
              <w:t>державних адміністраторів</w:t>
            </w:r>
            <w:r w:rsidRPr="00724258">
              <w:rPr>
                <w:sz w:val="28"/>
                <w:szCs w:val="28"/>
              </w:rPr>
              <w:t xml:space="preserve"> та суб'єктів господарювання за порушення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4. Основні вимоги до дозвільної системи у сфері господарської діяльності</w:t>
            </w:r>
          </w:p>
          <w:p w:rsidR="002C1EEA" w:rsidRPr="00724258" w:rsidRDefault="002C1EEA" w:rsidP="006A022D">
            <w:pPr>
              <w:widowControl w:val="0"/>
              <w:jc w:val="both"/>
              <w:rPr>
                <w:sz w:val="28"/>
                <w:szCs w:val="28"/>
              </w:rPr>
            </w:pPr>
            <w:r w:rsidRPr="00724258">
              <w:rPr>
                <w:bCs/>
                <w:sz w:val="28"/>
                <w:szCs w:val="28"/>
              </w:rPr>
              <w:t>…</w:t>
            </w:r>
          </w:p>
          <w:p w:rsidR="002C1EEA" w:rsidRPr="00724258" w:rsidRDefault="002C1EEA" w:rsidP="00096AF5">
            <w:pPr>
              <w:widowControl w:val="0"/>
              <w:jc w:val="both"/>
              <w:rPr>
                <w:i/>
                <w:sz w:val="28"/>
                <w:szCs w:val="28"/>
              </w:rPr>
            </w:pPr>
            <w:r w:rsidRPr="00724258">
              <w:rPr>
                <w:i/>
                <w:sz w:val="28"/>
                <w:szCs w:val="28"/>
              </w:rPr>
              <w:t>2. Видача (переоформлення, видача дублікатів, анулювання) документів дозвільного характеру та реєстрація декларацій дозвільними органами, зазначеними в абзаці одинадцятому частини першої статті 1 цього Закону, здійснюються за принципом організаційної єдності через дозвільний центр, крім випадків та з урахуванням особливостей, визначених статтею 2 цього Закону.</w:t>
            </w:r>
          </w:p>
          <w:p w:rsidR="002C1EEA" w:rsidRPr="00724258" w:rsidRDefault="002C1EEA" w:rsidP="00096AF5">
            <w:pPr>
              <w:widowControl w:val="0"/>
              <w:jc w:val="both"/>
              <w:rPr>
                <w:b/>
                <w:sz w:val="28"/>
                <w:szCs w:val="28"/>
              </w:rPr>
            </w:pPr>
          </w:p>
          <w:p w:rsidR="002C1EEA" w:rsidRPr="00724258" w:rsidRDefault="002C1EEA" w:rsidP="00096AF5">
            <w:pPr>
              <w:pStyle w:val="ac"/>
              <w:spacing w:before="0" w:beforeAutospacing="0" w:after="0" w:afterAutospacing="0"/>
              <w:jc w:val="both"/>
              <w:rPr>
                <w:sz w:val="28"/>
                <w:szCs w:val="28"/>
              </w:rPr>
            </w:pPr>
            <w:r w:rsidRPr="00724258">
              <w:rPr>
                <w:sz w:val="28"/>
                <w:szCs w:val="28"/>
              </w:rPr>
              <w:t xml:space="preserve">3. Суб'єкт господарювання має право на одержання (переоформлення, одержання дублікатів, анулювання) документів дозвільного характеру та подання декларацій за своїм місцезнаходженням або у випадках, передбачених законом, - за місцем провадження діяльності або </w:t>
            </w:r>
            <w:r w:rsidRPr="00724258">
              <w:rPr>
                <w:sz w:val="28"/>
                <w:szCs w:val="28"/>
              </w:rPr>
              <w:lastRenderedPageBreak/>
              <w:t>місцезнаходженням об'єкта.</w:t>
            </w:r>
          </w:p>
          <w:p w:rsidR="002C1EEA" w:rsidRPr="00724258" w:rsidRDefault="002C1EEA" w:rsidP="00096AF5">
            <w:pPr>
              <w:pStyle w:val="ac"/>
              <w:spacing w:before="0" w:beforeAutospacing="0" w:after="0" w:afterAutospacing="0"/>
              <w:jc w:val="both"/>
              <w:rPr>
                <w:i/>
                <w:sz w:val="28"/>
                <w:szCs w:val="28"/>
              </w:rPr>
            </w:pPr>
          </w:p>
          <w:p w:rsidR="002C1EEA" w:rsidRPr="00724258" w:rsidRDefault="002C1EEA" w:rsidP="00096AF5">
            <w:pPr>
              <w:pStyle w:val="ac"/>
              <w:spacing w:before="0" w:beforeAutospacing="0" w:after="0" w:afterAutospacing="0"/>
              <w:jc w:val="both"/>
              <w:rPr>
                <w:i/>
                <w:sz w:val="28"/>
                <w:szCs w:val="28"/>
              </w:rPr>
            </w:pPr>
            <w:r w:rsidRPr="00724258">
              <w:rPr>
                <w:i/>
                <w:sz w:val="28"/>
                <w:szCs w:val="28"/>
              </w:rPr>
              <w:t>Дозвільні органи, зазначені в абзаці одинадцятому частини першої статті 1 цього Закону, забезпечують дотримання принципу організаційної єдності шляхом участі у роботі дозвільного центру та взаємодії з державними адміністраторами через своїх представників та/або в електронній формі за допомогою засобів телекомунікацій.</w:t>
            </w:r>
          </w:p>
          <w:p w:rsidR="002C1EEA" w:rsidRPr="00724258" w:rsidRDefault="002C1EEA" w:rsidP="00096AF5">
            <w:pPr>
              <w:pStyle w:val="ac"/>
              <w:spacing w:before="0" w:beforeAutospacing="0" w:after="0" w:afterAutospacing="0"/>
              <w:jc w:val="both"/>
              <w:rPr>
                <w:i/>
                <w:sz w:val="28"/>
                <w:szCs w:val="28"/>
              </w:rPr>
            </w:pPr>
          </w:p>
          <w:p w:rsidR="002C1EEA" w:rsidRPr="00724258" w:rsidRDefault="002C1EEA" w:rsidP="00096AF5">
            <w:pPr>
              <w:pStyle w:val="ac"/>
              <w:spacing w:before="0" w:beforeAutospacing="0" w:after="0" w:afterAutospacing="0"/>
              <w:jc w:val="both"/>
              <w:rPr>
                <w:i/>
                <w:sz w:val="28"/>
                <w:szCs w:val="28"/>
              </w:rPr>
            </w:pPr>
            <w:r w:rsidRPr="00724258">
              <w:rPr>
                <w:i/>
                <w:sz w:val="28"/>
                <w:szCs w:val="28"/>
              </w:rPr>
              <w:t>Місцеві та регіональні дозвільні органи за узгодженим рішенням з органом, що утворив дозвільний центр, для участі в його роботі та взаємодії з державними адміністраторами можуть забезпечити присутність своїх представників у приміщенні дозвільного центру.</w:t>
            </w:r>
          </w:p>
          <w:p w:rsidR="002C1EEA" w:rsidRPr="00724258" w:rsidRDefault="002C1EEA" w:rsidP="00096AF5">
            <w:pPr>
              <w:pStyle w:val="ac"/>
              <w:spacing w:before="0" w:beforeAutospacing="0" w:after="0" w:afterAutospacing="0"/>
              <w:jc w:val="both"/>
              <w:rPr>
                <w:i/>
                <w:sz w:val="28"/>
                <w:szCs w:val="28"/>
              </w:rPr>
            </w:pPr>
          </w:p>
          <w:p w:rsidR="002C1EEA" w:rsidRPr="00724258" w:rsidRDefault="002C1EEA" w:rsidP="00096AF5">
            <w:pPr>
              <w:pStyle w:val="ac"/>
              <w:spacing w:before="0" w:beforeAutospacing="0" w:after="0" w:afterAutospacing="0"/>
              <w:jc w:val="both"/>
              <w:rPr>
                <w:i/>
                <w:sz w:val="28"/>
                <w:szCs w:val="28"/>
              </w:rPr>
            </w:pPr>
            <w:r w:rsidRPr="00724258">
              <w:rPr>
                <w:i/>
                <w:sz w:val="28"/>
                <w:szCs w:val="28"/>
              </w:rPr>
              <w:t>Дозвільні органи, зазначені в абзаці одинадцятому частини першої статті 1 цього Закону, що не забезпечили присутність своїх представників у приміщенні дозвільного центру, беруть участь у роботі дозвільного центру та взаємодіють з державними адміністраторами в електронній формі за допомогою засобів телекомунікацій.</w:t>
            </w:r>
          </w:p>
          <w:p w:rsidR="002C1EEA" w:rsidRPr="00724258" w:rsidRDefault="002C1EEA" w:rsidP="00096AF5">
            <w:pPr>
              <w:pStyle w:val="ac"/>
              <w:spacing w:before="0" w:beforeAutospacing="0" w:after="0" w:afterAutospacing="0"/>
              <w:jc w:val="both"/>
              <w:rPr>
                <w:i/>
                <w:sz w:val="28"/>
                <w:szCs w:val="28"/>
              </w:rPr>
            </w:pPr>
          </w:p>
          <w:p w:rsidR="002C1EEA" w:rsidRPr="00724258" w:rsidRDefault="002C1EEA" w:rsidP="00096AF5">
            <w:pPr>
              <w:widowControl w:val="0"/>
              <w:jc w:val="both"/>
              <w:rPr>
                <w:sz w:val="28"/>
                <w:szCs w:val="28"/>
              </w:rPr>
            </w:pPr>
            <w:r w:rsidRPr="00724258">
              <w:rPr>
                <w:i/>
                <w:sz w:val="28"/>
                <w:szCs w:val="28"/>
              </w:rPr>
              <w:t>Суб'єкт господарювання може звернутися за консультацією до дозвільного органу, зазначеного в абзаці одинадцятому частини першої статті 1 цього Закону, через його представника у дозвільному центрі або за допомогою засобів телекомунікацій (телефону, електронної пошти, інших засобів зв'язку).</w:t>
            </w:r>
          </w:p>
          <w:p w:rsidR="002C1EEA" w:rsidRPr="00724258" w:rsidRDefault="002C1EEA" w:rsidP="00B40E35">
            <w:pPr>
              <w:widowControl w:val="0"/>
              <w:jc w:val="both"/>
              <w:rPr>
                <w:i/>
                <w:sz w:val="28"/>
                <w:szCs w:val="28"/>
              </w:rPr>
            </w:pPr>
          </w:p>
          <w:p w:rsidR="002C1EEA" w:rsidRPr="00724258" w:rsidRDefault="002C1EEA" w:rsidP="00B40E35">
            <w:pPr>
              <w:pStyle w:val="ac"/>
              <w:spacing w:before="0" w:beforeAutospacing="0" w:after="0" w:afterAutospacing="0"/>
              <w:jc w:val="both"/>
              <w:rPr>
                <w:i/>
                <w:sz w:val="28"/>
                <w:szCs w:val="28"/>
              </w:rPr>
            </w:pPr>
            <w:r w:rsidRPr="00724258">
              <w:rPr>
                <w:i/>
                <w:sz w:val="28"/>
                <w:szCs w:val="28"/>
              </w:rPr>
              <w:t xml:space="preserve">4. Дозвільним органам, зазначеним в абзаці одинадцятому частини першої статті 1 цього Закону, забороняється </w:t>
            </w:r>
            <w:r w:rsidRPr="00724258">
              <w:rPr>
                <w:i/>
                <w:sz w:val="28"/>
                <w:szCs w:val="28"/>
              </w:rPr>
              <w:lastRenderedPageBreak/>
              <w:t>здійснювати прийом заяв суб'єктів господарювання про видачу (переоформлення, видачу дублікатів, анулювання) документів дозвільного характеру та декларацій, а також видавати такі документи, якщо їх видача/прийняття здійснюється через дозвільний центр.</w:t>
            </w:r>
          </w:p>
          <w:p w:rsidR="002C1EEA" w:rsidRPr="00724258" w:rsidRDefault="002C1EEA" w:rsidP="00B40E35">
            <w:pPr>
              <w:pStyle w:val="ac"/>
              <w:spacing w:before="0" w:beforeAutospacing="0" w:after="0" w:afterAutospacing="0"/>
              <w:jc w:val="both"/>
              <w:rPr>
                <w:i/>
                <w:sz w:val="28"/>
                <w:szCs w:val="28"/>
              </w:rPr>
            </w:pPr>
          </w:p>
          <w:p w:rsidR="002C1EEA" w:rsidRPr="00724258" w:rsidRDefault="002C1EEA" w:rsidP="00BB6A54">
            <w:pPr>
              <w:widowControl w:val="0"/>
              <w:jc w:val="both"/>
              <w:rPr>
                <w:i/>
                <w:sz w:val="28"/>
                <w:szCs w:val="28"/>
              </w:rPr>
            </w:pPr>
            <w:r w:rsidRPr="00724258">
              <w:rPr>
                <w:i/>
                <w:sz w:val="28"/>
                <w:szCs w:val="28"/>
              </w:rPr>
              <w:t>Відповідно до закону видача (переоформлення, видача дублікатів, анулювання) документів дозвільного характеру, подання декларацій можуть здійснюватися через Єдиний державний портал адміністративних послуг.</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widowControl w:val="0"/>
              <w:jc w:val="both"/>
              <w:rPr>
                <w:b/>
                <w:sz w:val="28"/>
                <w:szCs w:val="28"/>
              </w:rPr>
            </w:pPr>
            <w:r w:rsidRPr="00724258">
              <w:rPr>
                <w:b/>
                <w:sz w:val="28"/>
                <w:szCs w:val="28"/>
              </w:rPr>
              <w:t>Стаття 4</w:t>
            </w:r>
            <w:r w:rsidRPr="00724258">
              <w:rPr>
                <w:b/>
                <w:sz w:val="28"/>
                <w:szCs w:val="28"/>
                <w:vertAlign w:val="superscript"/>
              </w:rPr>
              <w:t>1</w:t>
            </w:r>
            <w:r w:rsidRPr="00724258">
              <w:rPr>
                <w:b/>
                <w:sz w:val="28"/>
                <w:szCs w:val="28"/>
              </w:rPr>
              <w:t>. Основні вимоги до порядку видачі документів дозвільного характеру або відмови в їх видачі, переоформлення, видачі дублікатів, анулювання документів дозвільного характеру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 xml:space="preserve">1. Порядок видачі документів дозвільного характеру або відмови в їх видачі, переоформлення, видачі дублікатів, анулювання центральними органами виконавчої влади, їх територіальними </w:t>
            </w:r>
            <w:r w:rsidRPr="00724258">
              <w:rPr>
                <w:i/>
                <w:sz w:val="28"/>
                <w:szCs w:val="28"/>
              </w:rPr>
              <w:t xml:space="preserve">(регіональними, місцевими) </w:t>
            </w:r>
            <w:r w:rsidRPr="00724258">
              <w:rPr>
                <w:sz w:val="28"/>
                <w:szCs w:val="28"/>
              </w:rPr>
              <w:t xml:space="preserve">органами встановлюється Кабінетом Міністрів України за поданням відповідного дозвільного органу, </w:t>
            </w:r>
            <w:r w:rsidRPr="00724258">
              <w:rPr>
                <w:i/>
                <w:sz w:val="28"/>
                <w:szCs w:val="28"/>
              </w:rPr>
              <w:t xml:space="preserve">погодженим з уповноваженим органом, </w:t>
            </w:r>
            <w:r w:rsidRPr="00724258">
              <w:rPr>
                <w:sz w:val="28"/>
                <w:szCs w:val="28"/>
              </w:rPr>
              <w:t>якщо інше не передбачено міжнародними договорами, згода на обов'язковість яких надана Верховною Радою України.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Порядок видачі документів дозвільного характеру або відмови в їх видачі, переоформлення, видачі дублікатів, анулювання, видача або відмова у видачі яких законами України віднесена до повноважень органів місцевого </w:t>
            </w:r>
            <w:r w:rsidRPr="00724258">
              <w:rPr>
                <w:sz w:val="28"/>
                <w:szCs w:val="28"/>
              </w:rPr>
              <w:lastRenderedPageBreak/>
              <w:t xml:space="preserve">самоврядування, встановлюється їх рішенням </w:t>
            </w:r>
            <w:r w:rsidRPr="00724258">
              <w:rPr>
                <w:i/>
                <w:sz w:val="28"/>
                <w:szCs w:val="28"/>
              </w:rPr>
              <w:t>за погодженням з територіальними (місцевими) органами центральних органів виконавчої влади, що здійснюють регулювання у відповідній сфері, та територіальними органами уповноваженого органу</w:t>
            </w:r>
            <w:r w:rsidRPr="00724258">
              <w:rPr>
                <w:sz w:val="28"/>
                <w:szCs w:val="28"/>
              </w:rPr>
              <w:t>, а у випадках, передбачених законом, - на підставі типових порядків, затверджених Кабінетом Міністрів України.</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i/>
                <w:sz w:val="28"/>
                <w:szCs w:val="28"/>
              </w:rPr>
              <w:t>2. Розмір тарифів, у тому числі їх граничні розміри, на проведення дозвільними органами експертиз та обстежень або інших наукових і технічних оцінок, які є підставою для видачі документів дозвільного характеру, затверджується Кабінетом Міністрів України, якщо інше не встановлено законом.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sz w:val="28"/>
                <w:szCs w:val="28"/>
              </w:rPr>
            </w:pPr>
            <w:r w:rsidRPr="00724258">
              <w:rPr>
                <w:i/>
                <w:sz w:val="28"/>
                <w:szCs w:val="28"/>
              </w:rPr>
              <w:t>Розмір тарифів на проведення суб'єктами господарювання експертиз та обстежень або інших наукових і технічних оцінок, які є підставою для видачі документів дозвільного характеру, не може перевищувати граничних розмірів тарифів, установлених для дозвільних органів.</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8. Підставами для переоформлення документа дозвільного характеру є: </w:t>
            </w:r>
          </w:p>
          <w:p w:rsidR="002C1EEA" w:rsidRPr="00724258" w:rsidRDefault="002C1EEA" w:rsidP="006A022D">
            <w:pPr>
              <w:widowControl w:val="0"/>
              <w:jc w:val="both"/>
              <w:rPr>
                <w:sz w:val="28"/>
                <w:szCs w:val="28"/>
              </w:rPr>
            </w:pPr>
            <w:r w:rsidRPr="00724258">
              <w:rPr>
                <w:sz w:val="28"/>
                <w:szCs w:val="28"/>
              </w:rPr>
              <w:t xml:space="preserve">зміна найменування суб'єкта господарювання - юридичної особи або прізвища, імені, по батькові фізичної особи - підприємця;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w:t>
            </w:r>
            <w:r w:rsidRPr="00724258">
              <w:rPr>
                <w:i/>
                <w:sz w:val="28"/>
                <w:szCs w:val="28"/>
              </w:rPr>
              <w:t>державному адміністратору</w:t>
            </w:r>
            <w:r w:rsidRPr="00724258">
              <w:rPr>
                <w:sz w:val="28"/>
                <w:szCs w:val="28"/>
              </w:rPr>
              <w:t xml:space="preserve"> </w:t>
            </w:r>
            <w:r w:rsidRPr="00724258">
              <w:rPr>
                <w:sz w:val="28"/>
                <w:szCs w:val="28"/>
              </w:rPr>
              <w:lastRenderedPageBreak/>
              <w:t xml:space="preserve">заяву про переоформлення документа дозвільного характеру разом з документом дозвільного характеру, що підлягає переоформленню.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i/>
                <w:sz w:val="28"/>
                <w:szCs w:val="28"/>
              </w:rPr>
            </w:pPr>
            <w:r w:rsidRPr="00724258">
              <w:rPr>
                <w:i/>
                <w:sz w:val="28"/>
                <w:szCs w:val="28"/>
              </w:rPr>
              <w:t xml:space="preserve">За переоформлення документа дозвільного характеру у випадках, передбачених законом, справляється плата, розмір якої затверджується Кабінетом Міністрів України.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9. Підставами для видачі дубліката документа дозвільного характеру є:</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втрата документа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втрати документа дозвільного характеру суб'єкт господарювання зобов'язаний протягом п'яти робочих днів з дня настання такої підстави подати дозвільному органу або </w:t>
            </w:r>
            <w:r w:rsidRPr="00724258">
              <w:rPr>
                <w:i/>
                <w:sz w:val="28"/>
                <w:szCs w:val="28"/>
              </w:rPr>
              <w:t>державному адміністратору</w:t>
            </w:r>
            <w:r w:rsidRPr="00724258">
              <w:rPr>
                <w:sz w:val="28"/>
                <w:szCs w:val="28"/>
              </w:rPr>
              <w:t xml:space="preserve"> заяву про видачу дубліката документа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якщо бланк документа дозвільного характеру непридатний для використання внаслідок його пошкодження, суб'єкт господарювання подає дозвільному органу або </w:t>
            </w:r>
            <w:r w:rsidRPr="00724258">
              <w:rPr>
                <w:i/>
                <w:sz w:val="28"/>
                <w:szCs w:val="28"/>
              </w:rPr>
              <w:t>державному адміністратору</w:t>
            </w:r>
            <w:r w:rsidRPr="00724258">
              <w:rPr>
                <w:sz w:val="28"/>
                <w:szCs w:val="28"/>
              </w:rPr>
              <w:t xml:space="preserve"> заяву про видачу дубліката документа дозвільного характеру та непридатний для використання документ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Суб'єкт господарювання, який подав заяву та відповідні документи для видачі дубліката документа дозвільного характеру замість втраченого або пошкодженого, провадить свою діяльність на підставі копії заяви про видачу дубліката документа дозвільного характеру, зареєстрованої дозвільним </w:t>
            </w:r>
            <w:r w:rsidRPr="00724258">
              <w:rPr>
                <w:sz w:val="28"/>
                <w:szCs w:val="28"/>
              </w:rPr>
              <w:lastRenderedPageBreak/>
              <w:t xml:space="preserve">органом або </w:t>
            </w:r>
            <w:r w:rsidRPr="00724258">
              <w:rPr>
                <w:i/>
                <w:sz w:val="28"/>
                <w:szCs w:val="28"/>
              </w:rPr>
              <w:t>державним адміністратором</w:t>
            </w: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Дозвільний орган зобов'язаний протягом двох робочих днів з дня одержання заяви про видачу дубліката документа дозвільного характеру надати заявникові, </w:t>
            </w:r>
            <w:r w:rsidRPr="00724258">
              <w:rPr>
                <w:i/>
                <w:sz w:val="28"/>
                <w:szCs w:val="28"/>
              </w:rPr>
              <w:t>а місцевий дозвільний орган - державному адміністратору</w:t>
            </w:r>
            <w:r w:rsidRPr="00724258">
              <w:rPr>
                <w:b/>
                <w:sz w:val="28"/>
                <w:szCs w:val="28"/>
              </w:rPr>
              <w:t xml:space="preserve"> </w:t>
            </w:r>
            <w:r w:rsidRPr="00724258">
              <w:rPr>
                <w:sz w:val="28"/>
                <w:szCs w:val="28"/>
              </w:rPr>
              <w:t xml:space="preserve">дублікат документа дозвільного характеру замість втраченого або пошкодженого, якщо інше не встановлено законом.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i/>
                <w:sz w:val="28"/>
                <w:szCs w:val="28"/>
              </w:rPr>
            </w:pPr>
            <w:r w:rsidRPr="00724258">
              <w:rPr>
                <w:i/>
                <w:sz w:val="28"/>
                <w:szCs w:val="28"/>
              </w:rPr>
              <w:t xml:space="preserve">За видачу дубліката документа дозвільного характеру у випадках, передбачених законом, справляється плата, розмір якої затверджується Кабінетом Міністрів України.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10. Зупинення розгляду документів, поданих для отримання документа дозвільного характеру, можливе за бажанням суб'єкта господарювання шляхом письмового повідомлення про це дозвільного органу або </w:t>
            </w:r>
            <w:r w:rsidRPr="00724258">
              <w:rPr>
                <w:i/>
                <w:sz w:val="28"/>
                <w:szCs w:val="28"/>
              </w:rPr>
              <w:t>державного адміністратора</w:t>
            </w:r>
            <w:r w:rsidRPr="00724258">
              <w:rPr>
                <w:sz w:val="28"/>
                <w:szCs w:val="28"/>
              </w:rPr>
              <w:t xml:space="preserve">, який протягом одного робочого дня повідомляє про це </w:t>
            </w:r>
            <w:r w:rsidRPr="00724258">
              <w:rPr>
                <w:i/>
                <w:sz w:val="28"/>
                <w:szCs w:val="28"/>
              </w:rPr>
              <w:t xml:space="preserve">регіональний та/або місцевий </w:t>
            </w:r>
            <w:r w:rsidRPr="00724258">
              <w:rPr>
                <w:sz w:val="28"/>
                <w:szCs w:val="28"/>
              </w:rPr>
              <w:t xml:space="preserve">дозвільний орган. У разі якщо на день подання повідомлення було проведено експертизу, обстеження або інші наукові та технічні оцінки, необхідні для видачі документа дозвільного характеру, суб'єкт господарювання відшкодовує відповідні витрати, пов'язані з їх проведенням.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Про зупинення та поновлення дозвільними органами розгляду документів, поданих для отримання документа дозвільного характеру, протягом одного робочого дня з дати прийняття відповідного рішення повідомляється заявнику і </w:t>
            </w:r>
            <w:r w:rsidRPr="00724258">
              <w:rPr>
                <w:i/>
                <w:sz w:val="28"/>
                <w:szCs w:val="28"/>
              </w:rPr>
              <w:lastRenderedPageBreak/>
              <w:t>державному адміністратору</w:t>
            </w:r>
            <w:r w:rsidRPr="00724258">
              <w:rPr>
                <w:sz w:val="28"/>
                <w:szCs w:val="28"/>
              </w:rPr>
              <w:t>.</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i/>
                <w:sz w:val="28"/>
                <w:szCs w:val="28"/>
              </w:rPr>
            </w:pPr>
            <w:r w:rsidRPr="00724258">
              <w:rPr>
                <w:i/>
                <w:sz w:val="28"/>
                <w:szCs w:val="28"/>
              </w:rPr>
              <w:t>12. Видача документів дозвільного характеру регіональними дозвільними органами в межах відповідної адміністративно-територіальної одиниці може здійснюватися через дозвільний центр міської ради, що є обласним центром, за узгодженим рішенням міської ради та обласної державної адміністрації або Ради міністрів Автономної Республіки Крим.</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Відсутня.</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724258" w:rsidRDefault="002C1EEA" w:rsidP="006A022D">
            <w:pPr>
              <w:widowControl w:val="0"/>
              <w:rPr>
                <w:b/>
                <w:sz w:val="28"/>
                <w:szCs w:val="28"/>
              </w:rPr>
            </w:pPr>
            <w:r w:rsidRPr="00724258">
              <w:rPr>
                <w:b/>
                <w:i/>
                <w:sz w:val="28"/>
                <w:szCs w:val="28"/>
              </w:rPr>
              <w:t>Стаття 5. Державний адміністратор</w:t>
            </w:r>
          </w:p>
          <w:p w:rsidR="002C1EEA" w:rsidRPr="00724258" w:rsidRDefault="002C1EEA" w:rsidP="006A022D">
            <w:pPr>
              <w:widowControl w:val="0"/>
              <w:rPr>
                <w:b/>
                <w:sz w:val="28"/>
                <w:szCs w:val="28"/>
              </w:rPr>
            </w:pPr>
          </w:p>
          <w:p w:rsidR="002C1EEA" w:rsidRPr="00724258" w:rsidRDefault="002C1EEA" w:rsidP="006A022D">
            <w:pPr>
              <w:widowControl w:val="0"/>
              <w:jc w:val="both"/>
              <w:rPr>
                <w:i/>
                <w:sz w:val="28"/>
                <w:szCs w:val="28"/>
              </w:rPr>
            </w:pPr>
            <w:r w:rsidRPr="00724258">
              <w:rPr>
                <w:i/>
                <w:sz w:val="28"/>
                <w:szCs w:val="28"/>
              </w:rPr>
              <w:t>1. Державний адміністратор - посадова особа виконавчого органу міської ради міст обласного та/або республіканського Автономної Республіки Крим значення, обласної, Київської та Севастопольської міських, районної, районної у місті Києві державних адміністрацій, уповноваженого органу виконавчої влади Автономної Республіки Крим, яка організовує видачу (переоформлення, видачу дублікатів, анулювання) суб'єктам господарювання документів дозвільного характеру шляхом взаємодії з дозвільними органами, зазначеними в абзаці одинадцятому частини першої статті 1 цього Закону.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Державний адміністратор призначається на посаду та звільняється з посади відповідним міським головою, головою обласної, Київської та Севастопольської міських, районної, районної у місті Києві державних адміністрацій, керівником відповідного уповноваженого органу виконавчої влади Автономної Республіки Крим за погодженням з уповноваженим органом.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Державний адміністратор підпорядковується безпосередньо відповідному міському голові, голові обласної, Київської та Севастопольської міських, районної, районної у місті Києві державних адміністрацій, керівнику відповідного уповноваженого органу виконавчої влади Автономної </w:t>
            </w:r>
            <w:r w:rsidRPr="00724258">
              <w:rPr>
                <w:i/>
                <w:sz w:val="28"/>
                <w:szCs w:val="28"/>
              </w:rPr>
              <w:lastRenderedPageBreak/>
              <w:t>Республіки Крим.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Державний адміністратор має іменну печатку (штамп) із зазначенням його прізвища, імені, по батькові та найменування дозвільного центру.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2. Кількість державних адміністраторів визначається рішенням відповідної міської ради, обласної, Київської та Севастопольської міських, районної, районної у місті Києві державних адміністрацій, уповноваженого органу виконавчої влади Автономної Республіки Крим.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3. Державний адміністратор повинен мати вищу освіту та стаж роботи на державній службі або стаж роботи в органах місцевого самоврядування не менше двох років, або стаж роботи в інших сферах управління не менше трьох років.</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Не допускається призначення на посаду державного адміністратора осіб, які не відповідають установленим законом вимогам.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4. Основними завданнями державного адміністратора є: </w:t>
            </w:r>
          </w:p>
          <w:p w:rsidR="002C1EEA" w:rsidRPr="00724258" w:rsidRDefault="002C1EEA" w:rsidP="006A022D">
            <w:pPr>
              <w:widowControl w:val="0"/>
              <w:jc w:val="both"/>
              <w:rPr>
                <w:i/>
                <w:sz w:val="28"/>
                <w:szCs w:val="28"/>
              </w:rPr>
            </w:pPr>
          </w:p>
          <w:p w:rsidR="002C1EEA" w:rsidRPr="00724258" w:rsidRDefault="002C1EEA" w:rsidP="00AB14B2">
            <w:pPr>
              <w:widowControl w:val="0"/>
              <w:jc w:val="both"/>
              <w:rPr>
                <w:i/>
                <w:sz w:val="28"/>
                <w:szCs w:val="28"/>
              </w:rPr>
            </w:pPr>
            <w:r w:rsidRPr="00724258">
              <w:rPr>
                <w:i/>
                <w:sz w:val="28"/>
                <w:szCs w:val="28"/>
              </w:rPr>
              <w:t xml:space="preserve">надання суб'єкту господарювання вичерпної інформації щодо вимог та порядку одержання документа дозвільного характеру; </w:t>
            </w:r>
          </w:p>
          <w:p w:rsidR="002C1EEA" w:rsidRPr="00724258" w:rsidRDefault="002C1EEA" w:rsidP="00AB14B2">
            <w:pPr>
              <w:widowControl w:val="0"/>
              <w:jc w:val="both"/>
              <w:rPr>
                <w:i/>
                <w:sz w:val="28"/>
                <w:szCs w:val="28"/>
              </w:rPr>
            </w:pPr>
          </w:p>
          <w:p w:rsidR="002C1EEA" w:rsidRPr="00724258" w:rsidRDefault="002C1EEA" w:rsidP="00AB14B2">
            <w:pPr>
              <w:pStyle w:val="ac"/>
              <w:spacing w:before="0" w:beforeAutospacing="0" w:after="0" w:afterAutospacing="0"/>
              <w:jc w:val="both"/>
              <w:rPr>
                <w:i/>
                <w:sz w:val="28"/>
                <w:szCs w:val="28"/>
              </w:rPr>
            </w:pPr>
            <w:r w:rsidRPr="00724258">
              <w:rPr>
                <w:i/>
                <w:sz w:val="28"/>
                <w:szCs w:val="28"/>
              </w:rPr>
              <w:t xml:space="preserve">прийняття від суб'єкта господарювання документів, необхідних для одержання документів дозвільного характеру, декларації, їх реєстрація та подання документів </w:t>
            </w:r>
            <w:r w:rsidRPr="00724258">
              <w:rPr>
                <w:i/>
                <w:sz w:val="28"/>
                <w:szCs w:val="28"/>
              </w:rPr>
              <w:lastRenderedPageBreak/>
              <w:t>(їх копій) відповідним дозвільним органам, зазначеним в абзаці одинадцятому частини першої статті 1 цього Закону;</w:t>
            </w:r>
          </w:p>
          <w:p w:rsidR="002C1EEA" w:rsidRPr="00724258" w:rsidRDefault="002C1EEA" w:rsidP="00AB14B2">
            <w:pPr>
              <w:pStyle w:val="ac"/>
              <w:spacing w:before="0" w:beforeAutospacing="0" w:after="0" w:afterAutospacing="0"/>
              <w:jc w:val="both"/>
              <w:rPr>
                <w:i/>
                <w:sz w:val="28"/>
                <w:szCs w:val="28"/>
              </w:rPr>
            </w:pPr>
          </w:p>
          <w:p w:rsidR="002C1EEA" w:rsidRPr="00724258" w:rsidRDefault="002C1EEA" w:rsidP="00AB14B2">
            <w:pPr>
              <w:widowControl w:val="0"/>
              <w:jc w:val="both"/>
              <w:rPr>
                <w:i/>
                <w:sz w:val="28"/>
                <w:szCs w:val="28"/>
              </w:rPr>
            </w:pPr>
            <w:r w:rsidRPr="00724258">
              <w:rPr>
                <w:i/>
                <w:sz w:val="28"/>
                <w:szCs w:val="28"/>
              </w:rPr>
              <w:t xml:space="preserve">видача або забезпечення надсилання поштою (рекомендованим листом з повідомленням про вручення) або в електронній формі за допомогою засобів телекомунікацій суб'єкту господарювання документів дозвільного характеру, їх дублікатів, рішень про анулювання, відмову у видачі документів дозвільного характеру, декларацій або повідомлення щодо можливості їх отримання, оформлених дозвільними органами, зазначеними в абзаці одинадцятому частини першої статті 1 цього Закону;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забезпечення взаємодії дозвільних органів, зазначених в абзаці одинадцятому частини першої статті 1 цього Закону, та документообігу;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організаційне та інформаційне забезпечення проведення представниками дозвільних органів, зазначених в абзаці одинадцятому частини першої статті 1 цього Закону, спільного обстеження об'єкта;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контроль за додержанням посадовими особами дозвільних органів, зазначених в абзаці одинадцятому частини першої статті 1 цього Закону, строків розгляду та видачі документів дозвільного характеру;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формування та ведення реєстру документів дозвільного характеру;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lastRenderedPageBreak/>
              <w:t>інформування посадової особи, якій він підпорядковується, а також уповноваженого органу про порушення вимог законодавства з питань видачі документів дозвільного характеру посадовою особою дозвільного органу, зазначеного в абзаці одинадцятому частини першої статті 1 цього Закону;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підготовка пропозицій щодо удосконалення процедури видачі документів дозвільного характеру;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ведення в мережі Інтернет веб-сторінки, що містить інформацію, необхідну для отримання документів дозвільного характеру;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координація діяльності дозвільного центру;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видача довідок з реєстру документів дозвільного характеру;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складання протоколів про адміністративні правопорушення у випадках, передбачених законом.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На державного адміністратора за рішенням керівника відповідного органу, що призначив його на посаду, можуть покладатися обов'язки адміністратора, визначені Законом України "Про адміністративні послуги".</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5. Державний адміністратор має право: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безоплатно одержувати від дозвільних органів інформацію, пов'язану з видачею документів дозвільного характеру, крім інформації, що становить державну таємницю. Дозвільний </w:t>
            </w:r>
            <w:r w:rsidRPr="00724258">
              <w:rPr>
                <w:i/>
                <w:sz w:val="28"/>
                <w:szCs w:val="28"/>
              </w:rPr>
              <w:lastRenderedPageBreak/>
              <w:t xml:space="preserve">орган зобов'язаний надавати таку інформацію державному адміністратору протягом трьох робочих днів з дня отримання відповідного запиту;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порушувати клопотання до міського голови відповідної міської ради міста обласного та/або республіканського Автономної Республіки Крим значення, голови обласної, Київської та Севастопольської міських, районної, районної у місті Києві державних адміністрацій, керівника відповідного уповноваженого органу виконавчої влади Автономної Республіки Крим щодо вжиття заходів у частині забезпечення роботи дозвільних центрів;</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відмовити у прийнятті заяви на одержання документа дозвільного характеру та документів, що додаються до неї, у разі подання суб'єктом господарювання документів, необхідних для одержання документа дозвільного характеру, не в повному обсязі з наданням обґрунтованої відповіді (у разі отримання документів поштою - письмово повідомити заявника);</w:t>
            </w:r>
          </w:p>
          <w:p w:rsidR="002C1EEA" w:rsidRPr="00724258" w:rsidRDefault="002C1EEA" w:rsidP="00C81D1B">
            <w:pPr>
              <w:widowControl w:val="0"/>
              <w:jc w:val="both"/>
              <w:rPr>
                <w:i/>
                <w:sz w:val="28"/>
                <w:szCs w:val="28"/>
              </w:rPr>
            </w:pPr>
          </w:p>
          <w:p w:rsidR="002C1EEA" w:rsidRPr="00724258" w:rsidRDefault="002C1EEA" w:rsidP="00C81D1B">
            <w:pPr>
              <w:pStyle w:val="ac"/>
              <w:spacing w:before="0" w:beforeAutospacing="0" w:after="0" w:afterAutospacing="0"/>
              <w:jc w:val="both"/>
              <w:rPr>
                <w:i/>
                <w:sz w:val="28"/>
                <w:szCs w:val="28"/>
              </w:rPr>
            </w:pPr>
            <w:r w:rsidRPr="00724258">
              <w:rPr>
                <w:i/>
                <w:sz w:val="28"/>
                <w:szCs w:val="28"/>
              </w:rPr>
              <w:t>погоджувати документи (рішення) в інших органах державної влади та органах місцевого самоврядування, отримувати їх висновки з метою забезпечення видачі документів дозвільного характеру, переоформлення, видачі дублікатів, анулювання документів дозвільного характеру без залучення суб'єкта господарювання;</w:t>
            </w:r>
          </w:p>
          <w:p w:rsidR="002C1EEA" w:rsidRPr="00724258" w:rsidRDefault="002C1EEA" w:rsidP="00C81D1B">
            <w:pPr>
              <w:pStyle w:val="ac"/>
              <w:spacing w:before="0" w:beforeAutospacing="0" w:after="0" w:afterAutospacing="0"/>
              <w:jc w:val="both"/>
              <w:rPr>
                <w:i/>
                <w:sz w:val="28"/>
                <w:szCs w:val="28"/>
              </w:rPr>
            </w:pPr>
          </w:p>
          <w:p w:rsidR="002C1EEA" w:rsidRPr="00724258" w:rsidRDefault="002C1EEA" w:rsidP="00C81D1B">
            <w:pPr>
              <w:widowControl w:val="0"/>
              <w:jc w:val="both"/>
              <w:rPr>
                <w:i/>
                <w:sz w:val="28"/>
                <w:szCs w:val="28"/>
              </w:rPr>
            </w:pPr>
            <w:r w:rsidRPr="00724258">
              <w:rPr>
                <w:i/>
                <w:sz w:val="28"/>
                <w:szCs w:val="28"/>
              </w:rPr>
              <w:t xml:space="preserve">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видачі </w:t>
            </w:r>
            <w:r w:rsidRPr="00724258">
              <w:rPr>
                <w:i/>
                <w:sz w:val="28"/>
                <w:szCs w:val="28"/>
              </w:rPr>
              <w:lastRenderedPageBreak/>
              <w:t>документів дозвільного характеру, переоформлення, видачі дублікатів, анулювання документів дозвільного характеру.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6. Дозвільні органи, зазначені в абзаці одинадцятому частини першої статті 1 цього Закону, забезпечують інформування у повному обсязі державних адміністраторів про порядок видачі (переоформлення, видачі дублікатів, анулювання) документів дозвільного характеру, зокрема про перелік документів, необхідних для одержання (переоформлення, видачі дублікатів, анулювання) документів дозвільного характеру, зразки заяв та необхідних бланків, строки видачі (переоформлення, видачі дублікатів, анулювання) документів дозвільного характеру, розмір плати за здійснення таких дій (у разі її встановлення).</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7. Уповноважений орган розробляє Положення про державного адміністратора та порядок його взаємодії з дозвільними органами, зазначеними в абзаці одинадцятому частини першої статті 1 цього Закону, суб'єктами господарювання, яке затверджує центральний орган виконавчої влади, що забезпечує формування державної політики у сфері економічного розвитку.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10. Міські ради міст обласного та/або республіканського Автономної Республіки Крим значення (їх виконавчі органи), обласні, Київська та Севастопольська міські, районні та районні в місті Києві державні адміністрації, уповноважений орган виконавчої влади Автономної Республіки Крим утворюють дозвільні центри і здійснюють організаційне та матеріально-технічне забезпечення дозвільного центру і державного адміністратора.</w:t>
            </w:r>
          </w:p>
          <w:p w:rsidR="002C1EEA" w:rsidRPr="00724258" w:rsidRDefault="002C1EEA" w:rsidP="006A022D">
            <w:pPr>
              <w:widowControl w:val="0"/>
              <w:jc w:val="both"/>
              <w:rPr>
                <w:i/>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i/>
                <w:sz w:val="28"/>
                <w:szCs w:val="28"/>
              </w:rPr>
              <w:t>У разі якщо кількість державних адміністраторів становить три і більше осіб, для організаційного та матеріально-технічного забезпечення їх роботи утворюється відповідний структурний підрозділ виконавчого органу міської ради або обласної, Київської та Севастопольської міських, районної, районної у місті Києві державних адміністрацій, уповноваженого органу виконавчої влади Автономної Республіки Крим.</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jc w:val="both"/>
              <w:rPr>
                <w:b/>
                <w:sz w:val="28"/>
                <w:szCs w:val="28"/>
              </w:rPr>
            </w:pPr>
            <w:r w:rsidRPr="00724258">
              <w:rPr>
                <w:b/>
                <w:sz w:val="28"/>
                <w:szCs w:val="28"/>
              </w:rPr>
              <w:t>Стаття 6. Реєстр документів дозвільного характеру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Реєстр документів дозвільного характеру (далі - Реєстр) - єдина автоматизована загальнодержавна система збирання, накопичення, захисту, обліку та надання відомостей про видачу документів дозвільного характеру, відмову в їх видачі, переоформлення, видачу дублікатів, анулювання.</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i/>
                <w:sz w:val="28"/>
                <w:szCs w:val="28"/>
              </w:rPr>
              <w:t>2. Реєстр ведуть державні адміністратори та дозвільні органи (центральні органи виконавчої влади).</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sz w:val="28"/>
                <w:szCs w:val="28"/>
              </w:rPr>
            </w:pPr>
            <w:r w:rsidRPr="00724258">
              <w:rPr>
                <w:sz w:val="28"/>
                <w:szCs w:val="28"/>
              </w:rPr>
              <w:t>3. Інформація, що міститься в Реєстрі, є відкритою.</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i/>
                <w:sz w:val="28"/>
                <w:szCs w:val="28"/>
              </w:rPr>
              <w:t xml:space="preserve">За видачу довідок з Реєстру справляється плата в розмірі двох неоподатковуваних мінімумів доходів громадян.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Кошти, одержані за видачу довідки з Реєстру, спрямовуються на фінансування видатків, пов'язаних з його веденням, відповідно до закону.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Органи державної влади звільняються від плати за видачу </w:t>
            </w:r>
            <w:r w:rsidRPr="00724258">
              <w:rPr>
                <w:i/>
                <w:sz w:val="28"/>
                <w:szCs w:val="28"/>
              </w:rPr>
              <w:lastRenderedPageBreak/>
              <w:t>довідки з Реєстру за їх запитом, у разі якщо такий запит подається у зв'язку із здійсненням ними повноважень, визначених законом.</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 xml:space="preserve">4. Довідка з Реєстру видається на бланках, форма яких затверджується уповноваженим органом. </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5. Інформація, що міститься в Реєстрі, може використовуватися в інших загальнодержавних реєстрах, розпорядником яких є уповноважений орган, у визначеному законодавством порядку.</w:t>
            </w:r>
          </w:p>
          <w:p w:rsidR="002C1EEA" w:rsidRPr="00724258" w:rsidRDefault="002C1EEA" w:rsidP="006A022D">
            <w:pPr>
              <w:widowControl w:val="0"/>
              <w:jc w:val="both"/>
              <w:rPr>
                <w:i/>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6. Порядок формування, ведення та користування Реєстром визначається уповноваженим органом, який є його розпорядником.</w:t>
            </w:r>
          </w:p>
          <w:p w:rsidR="002C1EEA" w:rsidRPr="001C611F" w:rsidRDefault="002C1EEA" w:rsidP="006A022D">
            <w:pPr>
              <w:pStyle w:val="HTML"/>
              <w:widowControl w:val="0"/>
              <w:shd w:val="clear" w:color="auto" w:fill="FFFFFF"/>
              <w:jc w:val="both"/>
              <w:textAlignment w:val="baseline"/>
              <w:rPr>
                <w:rFonts w:ascii="Times New Roman" w:hAnsi="Times New Roman" w:cs="Courier New"/>
                <w:i/>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i/>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Cs/>
                <w:i/>
                <w:sz w:val="28"/>
                <w:szCs w:val="28"/>
                <w:bdr w:val="none" w:sz="0" w:space="0" w:color="auto" w:frame="1"/>
              </w:rPr>
            </w:pPr>
          </w:p>
          <w:p w:rsidR="002C1EEA" w:rsidRPr="00724258" w:rsidRDefault="002C1EEA" w:rsidP="006A022D">
            <w:pPr>
              <w:widowControl w:val="0"/>
              <w:jc w:val="both"/>
              <w:rPr>
                <w:b/>
                <w:i/>
                <w:sz w:val="28"/>
                <w:szCs w:val="28"/>
              </w:rPr>
            </w:pPr>
            <w:r w:rsidRPr="00724258">
              <w:rPr>
                <w:b/>
                <w:i/>
                <w:sz w:val="28"/>
                <w:szCs w:val="28"/>
              </w:rPr>
              <w:t>Стаття 7. Порядок видачі (переоформлення, видачі дублікатів, анулювання) дозвільними органами документів дозвільного характеру через дозвільний центр</w:t>
            </w:r>
          </w:p>
          <w:p w:rsidR="002C1EEA" w:rsidRPr="00724258" w:rsidRDefault="002C1EEA" w:rsidP="0046132C">
            <w:pPr>
              <w:widowControl w:val="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1. Видача (переоформлення, видача дублікатів, анулювання) документів дозвільного характеру, оформлених дозвільними органами, зазначеними в абзаці одинадцятому частини першої статті 1 цього Закону, та реєстрація декларацій здійснюються через дозвільний центр за принципом організаційної єдності.</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 xml:space="preserve">2. Прийняття від суб'єкта господарювання або уповноваженої ним особи заяви про одержання </w:t>
            </w:r>
            <w:r w:rsidRPr="00724258">
              <w:rPr>
                <w:i/>
                <w:sz w:val="28"/>
                <w:szCs w:val="28"/>
              </w:rPr>
              <w:lastRenderedPageBreak/>
              <w:t>(переоформлення, одержання дубліката, анулювання) документа дозвільного характеру здійснюється державним адміністратором виключно в дозвільному центрі.</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Заява про одержання (переоформлення, одержання дубліката, анулювання) документа дозвільного характеру, що оформляється дозвільними органами, або декларація подається суб'єктом господарювання в паперовій формі - особисто, через уповноважену ним особу, надсилається поштою або у випадках, передбачених законом, - в електронній формі за допомогою засобів телекомунікацій (електронною поштою або через Єдиний державний портал адміністративних послуг).</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заяві зазначаються: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найменування дозвільного органу, уповноваженого здійснювати видачу документа дозвільного характеру;</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назва документа дозвільного характеру;</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об'єкт, на який видається документ дозвільного характеру, та його місцезнаходження (адреса);</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вид господарської діяльності (згідно з класифікатором видів економічної діяльності);</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повне найменування юридичної особи / ім'я, по батькові та прізвище фізичної особи - підприємця;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 xml:space="preserve">ідентифікаційний код (для юридичної особи) / реєстраційний </w:t>
            </w:r>
            <w:r w:rsidRPr="00724258">
              <w:rPr>
                <w:i/>
                <w:sz w:val="28"/>
                <w:szCs w:val="28"/>
              </w:rPr>
              <w:lastRenderedPageBreak/>
              <w:t>номер облікової картки платника податків (для фізичної особи - підприємця);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місцезнаходження юридичної особи / місце проживання фізичної особи - підприємця та їх контактні дані (адреса електронної поштової скриньки, номери телефону, факсу - за наявності);</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інформація щодо надання згоди заявником на обробку, використання та зберігання його персональних даних;</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ім'я, по батькові та прізвище керівника юридичної особи;</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дата складання заяви;</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перелік документів, що додаються до заяви;</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спосіб одержання дозволу особисто / поштою / за допомогою засобів телекомунікацій (електронною поштою або через Єдиний державний портал адміністративних послуг).</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Законом можуть бути встановлені інші вимоги до заяви.</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3. До заяви додаються документи, необхідні для видачі документа дозвільного характеру, передбачені законом, яким регулюються відносини щодо одержання такого документа.</w:t>
            </w:r>
          </w:p>
          <w:p w:rsidR="002C1EEA" w:rsidRPr="00724258" w:rsidRDefault="002C1EEA" w:rsidP="0046132C">
            <w:pPr>
              <w:pStyle w:val="ac"/>
              <w:spacing w:before="0" w:beforeAutospacing="0" w:after="0" w:afterAutospacing="0"/>
              <w:jc w:val="both"/>
              <w:rPr>
                <w:i/>
                <w:sz w:val="28"/>
                <w:szCs w:val="28"/>
              </w:rPr>
            </w:pPr>
            <w:r w:rsidRPr="00724258">
              <w:rPr>
                <w:i/>
                <w:sz w:val="28"/>
                <w:szCs w:val="28"/>
              </w:rPr>
              <w:t>Забороняється вимагати від суб'єкта господарювання для одержання документа дозвільного характеру документи, не передбачені законом.</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lastRenderedPageBreak/>
              <w:t>Заява та документи, що додаються до неї, можуть бути подані особисто суб'єктом господарювання або уповноваженою ним особою, надіслані поштою рекомендованим листом з описом вкладення або у випадках, передбачених законом, - в електронній формі за допомогою засобів телекомунікацій.</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4. У разі коли заява та документи, що додаються до неї, подаються уповноваженою суб'єктом господарювання особою, пред'являються документи, що посвідчують особу, яку уповноважив суб'єкт господарювання, та засвідчують її повноваження.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Заява та документи, що додаються до неї, приймаються за описом, копія якого в паперовій або електронній формі передається (надсилається) державним адміністратором заявнику або уповноваженій ним особі не пізніше наступного робочого дня з дня надходження заяви та документів, що додаються до неї, з відміткою про дату та номер їх реєстрації.</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5. Державний адміністратор реєструє заяву і документи, що додаються до неї, у журналі, який ведеться за формою, встановленою центральним органом виконавчої влади, що забезпечує формування державної політики у сфері економічного розвитку.</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6. Суб'єкт господарювання або уповноважена ним особа несе відповідальність за недостовірність відомостей, зазначених у заяві та документах, що додаються до неї.</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lastRenderedPageBreak/>
              <w:t>7. Державний адміністратор після надходження заяви та документів, що додаються до неї, формує дозвільну справу, в якій зберігаються копія заяви про отримання відповідного документа дозвільного характеру, опис документів, що додаються до неї (у тому числі копія документа, що підтверджує внесення плати за видачу документа дозвільного характеру, якщо така плата передбачена законом), а також копії документів дозвільного характеру або повідомлень дозвільних органів, зазначених в абзаці одинадцятому частини першої статті 1 цього Закону, про відмову у видачі документів дозвільного характеру та рішень таких дозвільних органів з відповідних питань.</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разі коли заява та документи, що додаються до неї, подані або надіслані державному адміністратору у паперовій формі, а дозвільний орган, який уповноважений здійснювати видачу відповідного документа дозвільного характеру, бере участь у роботі дозвільного центру та взаємодіє з державним адміністратором в електронній формі, державний адміністратор здійснює сканування заяви і документів, що додаються до неї, та протягом одного робочого дня передає (надсилає поштою) оригінали документів суб'єкту господарювання.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 xml:space="preserve">8. Заява, документи, що додаються до неї, та копія опису в день реєстрації заяви або протягом наступного робочого дня передаються (надсилаються) державним адміністратором у паперовій формі до дозвільного органу, зазначеного в абзаці одинадцятому частини першої статті 1 цього Закону, через його представника або в електронній формі за допомогою засобів телекомунікацій, якщо відповідний дозвільний орган </w:t>
            </w:r>
            <w:r w:rsidRPr="00724258">
              <w:rPr>
                <w:i/>
                <w:sz w:val="28"/>
                <w:szCs w:val="28"/>
              </w:rPr>
              <w:lastRenderedPageBreak/>
              <w:t>бере участь у роботі дозвільного центру та взаємодіє з державним адміністратором в електронній формі за допомогою засобів телекомунікації.</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9. Дозвільний орган, зазначений в абзаці одинадцятому частини першої статті 1 цього Закону, протягом не більш як десяти робочих днів з дня одержання від державного адміністратора заяви, документів, що додаються до неї, та копії опису, якщо інше не передбачено законом, оформляє відповідний документ дозвільного характеру або письмове повідомлення суб'єкта господарювання про відмову у видачі документа дозвільного характеру та передає протягом одного робочого дня державному адміністратору відповідні документи (письмове повідомлення) через представника такого дозвільного органу, надсилає поштою та/або в електронній формі за допомогою засобів телекомунікацій.</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письмовому повідомленні про відмову у видачі документа дозвільного характеру зазначаються передбачені законом підстави для такої відмови.</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 xml:space="preserve">10. Державний адміністратор не пізніше наступного робочого дня з дня отримання від дозвільного органу, зазначеного в абзаці одинадцятому частини першої статті 1 цього Закону, відповідного документа дозвільного характеру (письмового повідомлення про відмову у видачі документа дозвільного характеру) повідомляє суб'єкту господарювання про час та місце видачі документа дозвільного характеру або письмової відмови у видачі документа дозвільного характеру. У разі коли законом передбачено внесення плати за видачу документа дозвільного </w:t>
            </w:r>
            <w:r w:rsidRPr="00724258">
              <w:rPr>
                <w:i/>
                <w:sz w:val="28"/>
                <w:szCs w:val="28"/>
              </w:rPr>
              <w:lastRenderedPageBreak/>
              <w:t>характеру, державний адміністратор зобов'язаний повідомити про це суб'єкту господарювання.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Факт отримання документа дозвільного характеру засвідчується особистим підписом керівника юридичної особи, фізичної особи - підприємця або уповноваженої ними особи у разі пред'явлення документа, що засвідчує його особу, та документа про внесення плати за видачу документа дозвільного характеру, якщо така плата передбачена законом.</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випадках, передбачених законом, документ дозвільного характеру може бути надісланий суб'єкту господарювання поштою (рекомендованим листом з повідомленням про вручення) або в електронній формі за допомогою засобів телекомунікацій. При цьому строк пересилання поштових відправлень не зараховується до строку видачі документа дозвільного характеру.</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Державний адміністратор не пізніше наступного робочого дня з дня отримання документа, що засвідчує внесення плати за видачу документа дозвільного характеру, передає такий документ дозвільному органу, зазначеному в абзаці одинадцятому частини першої статті 1 цього Закону, через його представника або в електронній формі за допомогою засобів телекомунікацій. Один примірник (копія) цього документа залишається у державного адміністратора.</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 xml:space="preserve">11. Письмове повідомлення дозвільного органу, зазначеного в абзаці одинадцятому частини першої статті 1 цього Закону, про відмову у видачі документа дозвільного </w:t>
            </w:r>
            <w:r w:rsidRPr="00724258">
              <w:rPr>
                <w:i/>
                <w:sz w:val="28"/>
                <w:szCs w:val="28"/>
              </w:rPr>
              <w:lastRenderedPageBreak/>
              <w:t>характеру видається державним адміністратором суб'єкту господарювання або уповноваженій ним особі під розписку.</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про видачу документа дозвільного характеру та документів, що додаються до неї, державний адміністратор надсилає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У випадках, передбачених законом, державний адміністратор надсилає суб'єкту господарювання письмове повідомлення дозвільного органу, зазначеного в абзаці одинадцятому частини першої статті 1 цього Закону, про відмову у видачі документа дозвільного характеру в електронній формі за допомогою засобів телекомунікацій.</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ac"/>
              <w:spacing w:before="0" w:beforeAutospacing="0" w:after="0" w:afterAutospacing="0"/>
              <w:jc w:val="both"/>
              <w:rPr>
                <w:i/>
                <w:sz w:val="28"/>
                <w:szCs w:val="28"/>
              </w:rPr>
            </w:pPr>
            <w:r w:rsidRPr="00724258">
              <w:rPr>
                <w:i/>
                <w:sz w:val="28"/>
                <w:szCs w:val="28"/>
              </w:rPr>
              <w:t>12. Державний адміністратор протягом одного робочого дня з дати отримання від дозвільного органу дубліката документа дозвільного характеру повідомляє суб'єкту господарювання про час та місце його видачі.</w:t>
            </w:r>
          </w:p>
          <w:p w:rsidR="002C1EEA" w:rsidRPr="00724258" w:rsidRDefault="002C1EEA" w:rsidP="0046132C">
            <w:pPr>
              <w:pStyle w:val="ac"/>
              <w:spacing w:before="0" w:beforeAutospacing="0" w:after="0" w:afterAutospacing="0"/>
              <w:jc w:val="both"/>
              <w:rPr>
                <w:i/>
                <w:sz w:val="28"/>
                <w:szCs w:val="28"/>
              </w:rPr>
            </w:pPr>
          </w:p>
          <w:p w:rsidR="002C1EEA" w:rsidRPr="00724258" w:rsidRDefault="002C1EEA" w:rsidP="0046132C">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13. Державний адміністратор протягом одного робочого дня з дати повідомлення дозвільним органом, зазначеним в абзаці одинадцятому частини першої статті 1 цього Закону, про зупинення або поновлення розгляду документів, </w:t>
            </w:r>
            <w:r w:rsidRPr="00724258">
              <w:rPr>
                <w:rFonts w:ascii="Times New Roman" w:hAnsi="Times New Roman"/>
                <w:i/>
                <w:sz w:val="28"/>
                <w:szCs w:val="28"/>
              </w:rPr>
              <w:lastRenderedPageBreak/>
              <w:t>поданих для отримання документів дозвільного характеру, повідомляє про це суб'єкту господарювання.</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jc w:val="both"/>
              <w:rPr>
                <w:b/>
                <w:sz w:val="28"/>
                <w:szCs w:val="28"/>
              </w:rPr>
            </w:pPr>
            <w:r w:rsidRPr="00724258">
              <w:rPr>
                <w:b/>
                <w:sz w:val="28"/>
                <w:szCs w:val="28"/>
              </w:rPr>
              <w:t>Стаття 8. Формування єдиної інформаційної політики з питань дозвільної системи у сфері господарської діяльності</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Рада міністрів Автономної Республіки Крим, обласні, Київська та Севастопольська міські державні адміністрації забезпечують створення та функціонування в мережі Інтернет веб-сторінок, які містять інформацію, необхідну суб'єктам господарювання для провадження ними господарської діяльності.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i/>
                <w:sz w:val="28"/>
                <w:szCs w:val="28"/>
              </w:rPr>
              <w:t xml:space="preserve">Регіональні та місцеві </w:t>
            </w:r>
            <w:r w:rsidRPr="00724258">
              <w:rPr>
                <w:sz w:val="28"/>
                <w:szCs w:val="28"/>
              </w:rPr>
              <w:t xml:space="preserve">дозвільні органи подають для розміщення на веб-сторінках інформацію, необхідну для провадження господарської діяльності, зокрема, про перелік об'єктів нерухомого майна, що потребують реконструкції, перелік будівель, приміщень, земельних ділянок, які надаються або можуть бути надані в оренду. </w:t>
            </w:r>
          </w:p>
          <w:p w:rsidR="002C1EEA" w:rsidRPr="00724258" w:rsidRDefault="002C1EEA" w:rsidP="006A022D">
            <w:pPr>
              <w:widowControl w:val="0"/>
              <w:jc w:val="both"/>
              <w:rPr>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3. </w:t>
            </w:r>
            <w:r w:rsidRPr="001C611F">
              <w:rPr>
                <w:rFonts w:ascii="Times New Roman" w:hAnsi="Times New Roman" w:cs="Courier New"/>
                <w:i/>
                <w:sz w:val="28"/>
                <w:szCs w:val="28"/>
              </w:rPr>
              <w:t>Державний адміністратор</w:t>
            </w:r>
            <w:r w:rsidRPr="001C611F">
              <w:rPr>
                <w:rFonts w:ascii="Times New Roman" w:hAnsi="Times New Roman" w:cs="Courier New"/>
                <w:sz w:val="28"/>
                <w:szCs w:val="28"/>
              </w:rPr>
              <w:t xml:space="preserve"> та дозвільні органи забезпечують безоплатне консультування з питань отримання відповідних документів дозвільного характеру за зверненням суб'єкта господарювання.</w:t>
            </w:r>
          </w:p>
          <w:p w:rsidR="002C1EEA"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927262" w:rsidRDefault="00927262"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Стаття 9. Уповноважений орган</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Уповноважений орган:</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i/>
                <w:sz w:val="28"/>
                <w:szCs w:val="28"/>
              </w:rPr>
              <w:t>розробляє або бере участь у розробленні і погоджує проекти нормативно-правових актів з питань видачі документів дозвільного характеру;</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здійснює методологічне забезпечення діяльності дозвільних органів </w:t>
            </w:r>
            <w:r w:rsidRPr="00724258">
              <w:rPr>
                <w:i/>
                <w:sz w:val="28"/>
                <w:szCs w:val="28"/>
              </w:rPr>
              <w:t xml:space="preserve">та державних адміністраторів; </w:t>
            </w:r>
          </w:p>
          <w:p w:rsidR="002C1EEA" w:rsidRPr="00724258" w:rsidRDefault="002C1EEA" w:rsidP="006A022D">
            <w:pPr>
              <w:widowControl w:val="0"/>
              <w:jc w:val="both"/>
              <w:rPr>
                <w:sz w:val="28"/>
                <w:szCs w:val="28"/>
              </w:rPr>
            </w:pPr>
            <w:r w:rsidRPr="00724258">
              <w:rPr>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i/>
                <w:sz w:val="28"/>
                <w:szCs w:val="28"/>
              </w:rPr>
              <w:t>організовує навчання та підвищення кваліфікації державних адміністраторів.</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jc w:val="both"/>
              <w:rPr>
                <w:b/>
                <w:sz w:val="28"/>
                <w:szCs w:val="28"/>
              </w:rPr>
            </w:pPr>
            <w:r w:rsidRPr="00724258">
              <w:rPr>
                <w:b/>
                <w:sz w:val="28"/>
                <w:szCs w:val="28"/>
              </w:rPr>
              <w:t>Стаття 9</w:t>
            </w:r>
            <w:r w:rsidRPr="00724258">
              <w:rPr>
                <w:b/>
                <w:sz w:val="28"/>
                <w:szCs w:val="28"/>
                <w:vertAlign w:val="superscript"/>
              </w:rPr>
              <w:t>1</w:t>
            </w:r>
            <w:r w:rsidRPr="00724258">
              <w:rPr>
                <w:b/>
                <w:sz w:val="28"/>
                <w:szCs w:val="28"/>
              </w:rPr>
              <w:t>. Контроль за додержанням вимог законодавства з питань видачі документів дозвільного характеру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 xml:space="preserve">1. Державний контроль за додержанням </w:t>
            </w:r>
            <w:r w:rsidRPr="00724258">
              <w:rPr>
                <w:i/>
                <w:sz w:val="28"/>
                <w:szCs w:val="28"/>
              </w:rPr>
              <w:t>державними адміністраторами,</w:t>
            </w:r>
            <w:r w:rsidRPr="00724258">
              <w:rPr>
                <w:sz w:val="28"/>
                <w:szCs w:val="28"/>
              </w:rPr>
              <w:t xml:space="preserve"> дозвільними органами (їх посадовими особами) вимог законодавства з питань видачі документів дозвільного характеру, встановленого порядку їх видачі </w:t>
            </w:r>
            <w:r w:rsidRPr="00724258">
              <w:rPr>
                <w:i/>
                <w:sz w:val="28"/>
                <w:szCs w:val="28"/>
              </w:rPr>
              <w:t>(у тому числі через дозвільні центри), за створенням та забезпеченням функціонування дозвільних центрів міськими радами міст обласного та/або республіканського Автономної Республіки Крим значення (їх виконавчими органами), районними і районними у містах Києві та Севастополі державними адміністраціями, Київською та Севастопольською міськими державними адміністраціями</w:t>
            </w:r>
            <w:r w:rsidRPr="00724258">
              <w:rPr>
                <w:sz w:val="28"/>
                <w:szCs w:val="28"/>
              </w:rPr>
              <w:t xml:space="preserve"> здійснюється уповноваженим органом шляхом проведення планових та позапланових перевірок у встановленому </w:t>
            </w:r>
            <w:r w:rsidRPr="00724258">
              <w:rPr>
                <w:sz w:val="28"/>
                <w:szCs w:val="28"/>
              </w:rPr>
              <w:lastRenderedPageBreak/>
              <w:t>центральним органом виконавчої влади, що забезпечує формування державної політики у сфері економічного і соціального розвитку, порядку.</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2. Планові перевірки проводяться згідно з річним планом, який розробляється та затверджується уповноваженим органом.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Планові перевірки дозвільного органу (його посадової особи) щодо додержання порядку видачі кожного окремого документа дозвільного характеру (його виду)</w:t>
            </w:r>
            <w:r w:rsidRPr="00724258">
              <w:rPr>
                <w:i/>
                <w:sz w:val="28"/>
                <w:szCs w:val="28"/>
              </w:rPr>
              <w:t xml:space="preserve">, державного адміністратора щодо додержання встановленого порядку видачі документів дозвільного характеру, міської ради міста обласного та/або республіканського Автономної Республіки Крим значення (їх виконавчих органів), районної і районної у містах Києві та Севастополі державної адміністрації, Київської та Севастопольської міських державних адміністрацій щодо створення та забезпечення функціонування дозвільного центру </w:t>
            </w:r>
            <w:r w:rsidRPr="00724258">
              <w:rPr>
                <w:sz w:val="28"/>
                <w:szCs w:val="28"/>
              </w:rPr>
              <w:t>проводяться не частіше одного разу на рік.</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Уповноважений орган проводить позапланові перевірки додержання </w:t>
            </w:r>
            <w:r w:rsidRPr="00724258">
              <w:rPr>
                <w:i/>
                <w:sz w:val="28"/>
                <w:szCs w:val="28"/>
              </w:rPr>
              <w:t>державним адміністратором та</w:t>
            </w:r>
            <w:r w:rsidRPr="00724258">
              <w:rPr>
                <w:sz w:val="28"/>
                <w:szCs w:val="28"/>
              </w:rPr>
              <w:t xml:space="preserve"> дозвільним органом </w:t>
            </w:r>
            <w:r w:rsidRPr="00724258">
              <w:rPr>
                <w:i/>
                <w:sz w:val="28"/>
                <w:szCs w:val="28"/>
              </w:rPr>
              <w:t>(у тому числі через дозвільні центри)</w:t>
            </w:r>
            <w:r w:rsidRPr="00724258">
              <w:rPr>
                <w:b/>
                <w:sz w:val="28"/>
                <w:szCs w:val="28"/>
              </w:rPr>
              <w:t xml:space="preserve"> </w:t>
            </w:r>
            <w:r w:rsidRPr="00724258">
              <w:rPr>
                <w:sz w:val="28"/>
                <w:szCs w:val="28"/>
              </w:rPr>
              <w:t>вимог законодавства з питань видачі документів дозвільного характеру:</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за письмовими зверненнями або запитами органів виконавчої влади, органів місцевого самоврядування (їх виконавчих органів), </w:t>
            </w:r>
            <w:r w:rsidRPr="00724258">
              <w:rPr>
                <w:i/>
                <w:sz w:val="28"/>
                <w:szCs w:val="28"/>
              </w:rPr>
              <w:t>державних адміністраторів,</w:t>
            </w:r>
            <w:r w:rsidRPr="00724258">
              <w:rPr>
                <w:sz w:val="28"/>
                <w:szCs w:val="28"/>
              </w:rPr>
              <w:t xml:space="preserve"> </w:t>
            </w:r>
            <w:r w:rsidRPr="00724258">
              <w:rPr>
                <w:sz w:val="28"/>
                <w:szCs w:val="28"/>
              </w:rPr>
              <w:lastRenderedPageBreak/>
              <w:t xml:space="preserve">правоохоронних органів щодо виявлених фактів порушення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4) за рішенням </w:t>
            </w:r>
            <w:r w:rsidRPr="00724258">
              <w:rPr>
                <w:i/>
                <w:sz w:val="28"/>
                <w:szCs w:val="28"/>
              </w:rPr>
              <w:t>Президента України, Кабінету Міністрів України</w:t>
            </w:r>
            <w:r w:rsidRPr="00724258">
              <w:rPr>
                <w:sz w:val="28"/>
                <w:szCs w:val="28"/>
              </w:rPr>
              <w:t xml:space="preserve"> щодо виявлених фактів порушення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5) якщо дозвільним органом</w:t>
            </w:r>
            <w:r w:rsidRPr="00724258">
              <w:rPr>
                <w:i/>
                <w:sz w:val="28"/>
                <w:szCs w:val="28"/>
              </w:rPr>
              <w:t>,</w:t>
            </w:r>
            <w:r w:rsidRPr="00724258">
              <w:rPr>
                <w:b/>
                <w:sz w:val="28"/>
                <w:szCs w:val="28"/>
              </w:rPr>
              <w:t xml:space="preserve"> </w:t>
            </w:r>
            <w:r w:rsidRPr="00724258">
              <w:rPr>
                <w:i/>
                <w:sz w:val="28"/>
                <w:szCs w:val="28"/>
              </w:rPr>
              <w:t>державним адміністратором</w:t>
            </w:r>
            <w:r w:rsidRPr="00724258">
              <w:rPr>
                <w:sz w:val="28"/>
                <w:szCs w:val="28"/>
              </w:rPr>
              <w:t xml:space="preserve"> до уповноваженого органу не подана інформація про усунення порушень вимог законодавства з питань видачі документів дозвільного характеру;</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6) з метою перевірки виконання дозвільним органом</w:t>
            </w:r>
            <w:r w:rsidRPr="00724258">
              <w:rPr>
                <w:b/>
                <w:sz w:val="28"/>
                <w:szCs w:val="28"/>
              </w:rPr>
              <w:t xml:space="preserve">, </w:t>
            </w:r>
            <w:r w:rsidRPr="00724258">
              <w:rPr>
                <w:i/>
                <w:sz w:val="28"/>
                <w:szCs w:val="28"/>
              </w:rPr>
              <w:t>державним адміністратором</w:t>
            </w:r>
            <w:r w:rsidRPr="00724258">
              <w:rPr>
                <w:sz w:val="28"/>
                <w:szCs w:val="28"/>
              </w:rPr>
              <w:t xml:space="preserve"> припису уповноваженого органу про усунення порушень вимог законодавства з питань видачі документів дозвільного характеру, зазначеного в акті перевірки;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i/>
                <w:sz w:val="28"/>
                <w:szCs w:val="28"/>
              </w:rPr>
              <w:t>7) якщо під час проведення перевірки діяльності дозвільного центру встановлені порушення вимог законодавства з питань видачі документів дозвільного характеру дозвільними органами (їх посадовими особами).</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3. Керівник дозвільного органу (його посадова особа)</w:t>
            </w:r>
            <w:r w:rsidRPr="00724258">
              <w:rPr>
                <w:i/>
                <w:sz w:val="28"/>
                <w:szCs w:val="28"/>
              </w:rPr>
              <w:t>,</w:t>
            </w:r>
            <w:r w:rsidRPr="00724258">
              <w:rPr>
                <w:b/>
                <w:sz w:val="28"/>
                <w:szCs w:val="28"/>
              </w:rPr>
              <w:t xml:space="preserve"> </w:t>
            </w:r>
            <w:r w:rsidRPr="00724258">
              <w:rPr>
                <w:i/>
                <w:sz w:val="28"/>
                <w:szCs w:val="28"/>
              </w:rPr>
              <w:t xml:space="preserve">державний адміністратор, міський голова міста обласного та/або республіканського Автономної Республіки Крим значення, голова районної і районної у містах Києві та </w:t>
            </w:r>
            <w:r w:rsidRPr="00724258">
              <w:rPr>
                <w:i/>
                <w:sz w:val="28"/>
                <w:szCs w:val="28"/>
              </w:rPr>
              <w:lastRenderedPageBreak/>
              <w:t>Севастополі державної адміністрації, Київської та Севастопольської міських державних адміністрацій, відповідальний за створення та забезпечення функціонування дозвільного центру,</w:t>
            </w:r>
            <w:r w:rsidRPr="00724258">
              <w:rPr>
                <w:b/>
                <w:sz w:val="28"/>
                <w:szCs w:val="28"/>
              </w:rPr>
              <w:t xml:space="preserve"> </w:t>
            </w:r>
            <w:r w:rsidRPr="00724258">
              <w:rPr>
                <w:sz w:val="28"/>
                <w:szCs w:val="28"/>
              </w:rPr>
              <w:t>під час проведення перевірки зобов'язаний забезпечити надання документів, що стосуються предмета перевірки, а також на усну або письмову вимогу осіб, які проводять перевірку, забезпечувати копіювання документів, надавати письмові пояснення з питань, що виникають під час проведення перевірки.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4. Результати проведення планової чи позапланової перевірки оформлюються відповідним актом, який складається в довільній формі у двох примірниках (у разі залучення працівників інших органів виконавчої влади, органів місцевого самоврядування (їх виконавчих органів), установ</w:t>
            </w:r>
            <w:r w:rsidRPr="00724258">
              <w:rPr>
                <w:sz w:val="28"/>
                <w:szCs w:val="28"/>
              </w:rPr>
              <w:br/>
              <w:t xml:space="preserve">та організацій - відповідно до кількості установ та організацій, представники яких брали участь у проведенні перевірки), підписується головою і членами комісії та затверджується керівником уповноваженого органу.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В акті перевірки зазначаються: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інформація про діяльність дозвільного органу</w:t>
            </w:r>
            <w:r w:rsidRPr="00724258">
              <w:rPr>
                <w:i/>
                <w:sz w:val="28"/>
                <w:szCs w:val="28"/>
              </w:rPr>
              <w:t>, державного адміністратора та дозвільного центру;</w:t>
            </w:r>
            <w:r w:rsidRPr="00724258">
              <w:rPr>
                <w:sz w:val="28"/>
                <w:szCs w:val="28"/>
              </w:rPr>
              <w:t xml:space="preserve">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Інформація про усунення недоліків та порушень вимог законодавства з питань видачі документів дозвільного характеру подається до уповноваженого органу у строки, встановлені у приписі, але не пізніше ніж протягом 30 днів з дня отримання </w:t>
            </w:r>
            <w:r w:rsidRPr="00724258">
              <w:rPr>
                <w:i/>
                <w:sz w:val="28"/>
                <w:szCs w:val="28"/>
              </w:rPr>
              <w:t>державним адміністратором</w:t>
            </w:r>
            <w:r w:rsidRPr="00724258">
              <w:rPr>
                <w:b/>
                <w:sz w:val="28"/>
                <w:szCs w:val="28"/>
              </w:rPr>
              <w:t xml:space="preserve"> </w:t>
            </w:r>
            <w:r w:rsidRPr="00724258">
              <w:rPr>
                <w:i/>
                <w:sz w:val="28"/>
                <w:szCs w:val="28"/>
              </w:rPr>
              <w:t>та</w:t>
            </w:r>
            <w:r w:rsidRPr="00724258">
              <w:rPr>
                <w:sz w:val="28"/>
                <w:szCs w:val="28"/>
              </w:rPr>
              <w:t xml:space="preserve"> дозвільним органом акта перевірки.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Один примірник акта перевірки видається керівникові дозвільного органу (його посадовій особі), </w:t>
            </w:r>
            <w:r w:rsidRPr="00724258">
              <w:rPr>
                <w:i/>
                <w:sz w:val="28"/>
                <w:szCs w:val="28"/>
              </w:rPr>
              <w:t xml:space="preserve">державному адміністраторові, міському голові міста обласного та/або республіканського Автономної Республіки Крим значення, голові районної і районної у містах Києві та Севастополі державної адміністрації, Київської та Севастопольської міських державних адміністрацій, відповідальному за створення та забезпечення функціонування дозвільного центру, </w:t>
            </w:r>
            <w:r w:rsidRPr="00724258">
              <w:rPr>
                <w:sz w:val="28"/>
                <w:szCs w:val="28"/>
              </w:rPr>
              <w:t xml:space="preserve">другий примірник зберігається уповноваженим органом. </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jc w:val="both"/>
              <w:rPr>
                <w:b/>
                <w:sz w:val="28"/>
                <w:szCs w:val="28"/>
              </w:rPr>
            </w:pPr>
            <w:r w:rsidRPr="00724258">
              <w:rPr>
                <w:b/>
                <w:sz w:val="28"/>
                <w:szCs w:val="28"/>
              </w:rPr>
              <w:t xml:space="preserve">Стаття 10. Відповідальність у сфері видачі документів дозвільного характеру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1. Керівники дозвільних органів, посадові особи цих органів, які відповідно до законодавства мають повноваження приймати рішення з питань видачі документів дозвільного характеру, </w:t>
            </w:r>
            <w:r w:rsidRPr="00724258">
              <w:rPr>
                <w:i/>
                <w:sz w:val="28"/>
                <w:szCs w:val="28"/>
              </w:rPr>
              <w:t>міські голови міст обласного та республіканського Автономної Республіки Крим значення, голови районних, районних у містах Києві та Севастополі державних адміністрацій, Київської та Севастопольської міських державних адміністрацій, що забезпечують організаційне та матеріально-технічне забезпечення дозвільних центрів та державного адміністратора, державні адміністратори</w:t>
            </w:r>
            <w:r w:rsidRPr="00724258">
              <w:rPr>
                <w:b/>
                <w:sz w:val="28"/>
                <w:szCs w:val="28"/>
              </w:rPr>
              <w:t xml:space="preserve"> </w:t>
            </w:r>
            <w:r w:rsidRPr="00724258">
              <w:rPr>
                <w:sz w:val="28"/>
                <w:szCs w:val="28"/>
              </w:rPr>
              <w:t>несуть відповідальність за порушення вимог законодавства про дозвільну систему у сфері господарської діяльності у порядку, встановленому законом.</w:t>
            </w:r>
          </w:p>
          <w:p w:rsidR="002C1EEA" w:rsidRDefault="002C1EEA" w:rsidP="006A022D">
            <w:pPr>
              <w:widowControl w:val="0"/>
              <w:jc w:val="both"/>
              <w:rPr>
                <w:sz w:val="28"/>
                <w:szCs w:val="28"/>
              </w:rPr>
            </w:pPr>
          </w:p>
          <w:p w:rsidR="00927262" w:rsidRPr="00724258" w:rsidRDefault="00927262"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lastRenderedPageBreak/>
              <w:t>2. Дії або бездіяльність посадових осіб дозвільних органів</w:t>
            </w:r>
            <w:r w:rsidRPr="00724258">
              <w:rPr>
                <w:b/>
                <w:sz w:val="28"/>
                <w:szCs w:val="28"/>
              </w:rPr>
              <w:t xml:space="preserve"> </w:t>
            </w:r>
            <w:r w:rsidRPr="00724258">
              <w:rPr>
                <w:i/>
                <w:sz w:val="28"/>
                <w:szCs w:val="28"/>
              </w:rPr>
              <w:t xml:space="preserve">та державних адміністраторів можуть </w:t>
            </w:r>
            <w:r w:rsidRPr="00724258">
              <w:rPr>
                <w:sz w:val="28"/>
                <w:szCs w:val="28"/>
              </w:rPr>
              <w:t xml:space="preserve">бути оскаржені до суду в порядку, встановленому законом. </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 xml:space="preserve">Стаття 11. Прикінцеві положення </w:t>
            </w:r>
          </w:p>
          <w:p w:rsidR="002C1EEA" w:rsidRPr="00724258" w:rsidRDefault="002C1EEA" w:rsidP="006A022D">
            <w:pPr>
              <w:widowControl w:val="0"/>
              <w:jc w:val="both"/>
              <w:rPr>
                <w:sz w:val="28"/>
                <w:szCs w:val="28"/>
              </w:rPr>
            </w:pPr>
            <w:r w:rsidRPr="00724258">
              <w:rPr>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i/>
                <w:sz w:val="28"/>
                <w:szCs w:val="28"/>
              </w:rPr>
              <w:t>2</w:t>
            </w:r>
            <w:r w:rsidRPr="001C611F">
              <w:rPr>
                <w:rFonts w:ascii="Times New Roman" w:hAnsi="Times New Roman" w:cs="Courier New"/>
                <w:i/>
                <w:sz w:val="28"/>
                <w:szCs w:val="28"/>
                <w:vertAlign w:val="superscript"/>
              </w:rPr>
              <w:t>1</w:t>
            </w:r>
            <w:r w:rsidRPr="001C611F">
              <w:rPr>
                <w:rFonts w:ascii="Times New Roman" w:hAnsi="Times New Roman" w:cs="Courier New"/>
                <w:i/>
                <w:sz w:val="28"/>
                <w:szCs w:val="28"/>
              </w:rPr>
              <w:t>. Дозвільні центри, утворені відповідно до цього Закону, є складовою частиною центрів надання адміністративних послуг, що створюються відповідно до Закону України "Про адміністративні послуги".</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1C611F">
              <w:rPr>
                <w:rFonts w:ascii="Times New Roman" w:hAnsi="Times New Roman" w:cs="Courier New"/>
                <w:sz w:val="28"/>
                <w:szCs w:val="28"/>
              </w:rPr>
              <w:t>…</w:t>
            </w:r>
          </w:p>
        </w:tc>
        <w:tc>
          <w:tcPr>
            <w:tcW w:w="7664" w:type="dxa"/>
            <w:gridSpan w:val="4"/>
          </w:tcPr>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lastRenderedPageBreak/>
              <w:t xml:space="preserve">Цей Закон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w:t>
            </w:r>
            <w:r w:rsidRPr="00724258">
              <w:rPr>
                <w:rFonts w:ascii="Times New Roman" w:hAnsi="Times New Roman"/>
                <w:b/>
                <w:sz w:val="28"/>
                <w:szCs w:val="28"/>
              </w:rPr>
              <w:t>адміністраторів</w:t>
            </w:r>
            <w:r w:rsidRPr="00724258">
              <w:rPr>
                <w:rFonts w:ascii="Times New Roman" w:hAnsi="Times New Roman"/>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1. Основні терміни</w:t>
            </w:r>
          </w:p>
          <w:p w:rsidR="002C1EEA" w:rsidRPr="00724258" w:rsidRDefault="002C1EEA" w:rsidP="006A022D">
            <w:pPr>
              <w:widowControl w:val="0"/>
              <w:jc w:val="both"/>
              <w:outlineLvl w:val="2"/>
              <w:rPr>
                <w:bCs/>
                <w:sz w:val="28"/>
                <w:szCs w:val="28"/>
              </w:rPr>
            </w:pPr>
          </w:p>
          <w:p w:rsidR="002C1EEA" w:rsidRPr="00724258" w:rsidRDefault="002C1EEA" w:rsidP="006A022D">
            <w:pPr>
              <w:widowControl w:val="0"/>
              <w:jc w:val="both"/>
              <w:outlineLvl w:val="2"/>
              <w:rPr>
                <w:sz w:val="28"/>
                <w:szCs w:val="28"/>
              </w:rPr>
            </w:pPr>
            <w:r w:rsidRPr="00724258">
              <w:rPr>
                <w:bCs/>
                <w:sz w:val="28"/>
                <w:szCs w:val="28"/>
              </w:rPr>
              <w:t>1. У цьому</w:t>
            </w:r>
            <w:r w:rsidRPr="00724258">
              <w:rPr>
                <w:sz w:val="28"/>
                <w:szCs w:val="28"/>
              </w:rPr>
              <w:t xml:space="preserve"> Законі терміни вживаються в такому значенні: </w:t>
            </w:r>
          </w:p>
          <w:p w:rsidR="002C1EEA" w:rsidRPr="00724258" w:rsidRDefault="002C1EEA" w:rsidP="006A022D">
            <w:pPr>
              <w:widowControl w:val="0"/>
              <w:jc w:val="both"/>
              <w:outlineLvl w:val="2"/>
              <w:rPr>
                <w:sz w:val="28"/>
                <w:szCs w:val="28"/>
              </w:rPr>
            </w:pPr>
          </w:p>
          <w:p w:rsidR="002C1EEA" w:rsidRPr="00724258" w:rsidRDefault="002C1EEA" w:rsidP="006A022D">
            <w:pPr>
              <w:pStyle w:val="af0"/>
              <w:widowControl w:val="0"/>
              <w:jc w:val="both"/>
              <w:rPr>
                <w:szCs w:val="28"/>
              </w:rPr>
            </w:pPr>
            <w:r w:rsidRPr="00724258">
              <w:rPr>
                <w:szCs w:val="28"/>
              </w:rPr>
              <w:t xml:space="preserve">дозвільна система у сфері господарської діяльності – сукупність урегульованих законодавством відносин, які виникають між дозвільними органами, </w:t>
            </w:r>
            <w:r w:rsidRPr="00724258">
              <w:rPr>
                <w:b/>
                <w:szCs w:val="28"/>
              </w:rPr>
              <w:t>адміністраторами</w:t>
            </w:r>
            <w:r w:rsidRPr="00724258">
              <w:rPr>
                <w:szCs w:val="28"/>
              </w:rPr>
              <w:t xml:space="preserve"> та суб'єктами господарювання у зв'язку з видачею документів дозвільного характеру, пере</w:t>
            </w:r>
            <w:r w:rsidRPr="00724258">
              <w:rPr>
                <w:szCs w:val="28"/>
              </w:rPr>
              <w:softHyphen/>
              <w:t>оформленням, видачею дублікатів, ану</w:t>
            </w:r>
            <w:r w:rsidRPr="00724258">
              <w:rPr>
                <w:szCs w:val="28"/>
              </w:rPr>
              <w:softHyphen/>
              <w:t>люванням документів дозвільного характеру;</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r w:rsidRPr="00724258">
              <w:rPr>
                <w:b/>
                <w:szCs w:val="28"/>
              </w:rPr>
              <w:t>дозвільні органи – суб’єкти надання адміністративних послуг, їх посадові особи, уповноважені відповідно до закону видавати документи дозвільного характеру;</w:t>
            </w: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b/>
                <w:szCs w:val="28"/>
              </w:rPr>
            </w:pPr>
            <w:r w:rsidRPr="00724258">
              <w:rPr>
                <w:b/>
                <w:szCs w:val="28"/>
              </w:rPr>
              <w:t>Виключити.</w:t>
            </w: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p>
          <w:p w:rsidR="002C1EEA" w:rsidRPr="00724258" w:rsidRDefault="002C1EEA" w:rsidP="006A022D">
            <w:pPr>
              <w:pStyle w:val="af0"/>
              <w:widowControl w:val="0"/>
              <w:jc w:val="both"/>
              <w:rPr>
                <w:b/>
                <w:szCs w:val="28"/>
              </w:rPr>
            </w:pPr>
            <w:r w:rsidRPr="00724258">
              <w:rPr>
                <w:b/>
                <w:szCs w:val="28"/>
              </w:rPr>
              <w:t>Виключити.</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szCs w:val="28"/>
              </w:rPr>
            </w:pPr>
            <w:r w:rsidRPr="00724258">
              <w:rPr>
                <w:szCs w:val="28"/>
              </w:rPr>
              <w:lastRenderedPageBreak/>
              <w:t xml:space="preserve">декларація відповідності матеріально-технічної бази вимогам законодавства (далі – декларація) – документ, яким суб'єкт господарювання повідомляє </w:t>
            </w:r>
            <w:r w:rsidRPr="00724258">
              <w:rPr>
                <w:b/>
                <w:szCs w:val="28"/>
              </w:rPr>
              <w:t>адміністратора</w:t>
            </w:r>
            <w:r w:rsidRPr="00724258">
              <w:rPr>
                <w:szCs w:val="28"/>
              </w:rPr>
              <w:t xml:space="preserve"> або представника відповідного дозвільного органу про відповідність своєї матеріально-технічної бази вимогам законодавства. У такий спосіб суб'єкт господарювання набуває права на провадження певних дій щодо здійснення господарської діяльності або видів господарської діяльності без отримання документа дозвільного характеру.</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 xml:space="preserve">Форма та порядок повідомлення </w:t>
            </w:r>
            <w:r w:rsidRPr="00724258">
              <w:rPr>
                <w:b/>
                <w:szCs w:val="28"/>
              </w:rPr>
              <w:t>адміністратора</w:t>
            </w:r>
            <w:r w:rsidRPr="00724258">
              <w:rPr>
                <w:szCs w:val="28"/>
              </w:rPr>
              <w:t xml:space="preserve"> або відповідного дозвільного органу про відповідність матеріально-технічної бази суб'єкта господарювання вимогам законодавства встановлюється Кабінетом Міністрів України;</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af0"/>
              <w:widowControl w:val="0"/>
              <w:jc w:val="both"/>
              <w:rPr>
                <w:b/>
                <w:szCs w:val="28"/>
              </w:rPr>
            </w:pPr>
            <w:r w:rsidRPr="00724258">
              <w:rPr>
                <w:b/>
                <w:szCs w:val="28"/>
              </w:rPr>
              <w:t>Виключити.</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 xml:space="preserve">дозвільна (погоджувальна) процедура – сукупність дій, що здійснюються </w:t>
            </w:r>
            <w:r w:rsidRPr="00724258">
              <w:rPr>
                <w:b/>
                <w:szCs w:val="28"/>
              </w:rPr>
              <w:t>адміністраторами</w:t>
            </w:r>
            <w:r w:rsidRPr="00724258">
              <w:rPr>
                <w:szCs w:val="28"/>
              </w:rPr>
              <w:t xml:space="preserve"> та дозвільними органами під час проведення погодження (розгляду), оформлення, надання висновків тощо, які передують отриманню документа дозвільного характеру;</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b/>
                <w:szCs w:val="28"/>
              </w:rPr>
            </w:pPr>
            <w:r w:rsidRPr="00724258">
              <w:rPr>
                <w:b/>
                <w:szCs w:val="28"/>
              </w:rPr>
              <w:lastRenderedPageBreak/>
              <w:t>Виключити.</w:t>
            </w: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p>
          <w:p w:rsidR="002C1EEA" w:rsidRPr="00724258" w:rsidRDefault="002C1EEA" w:rsidP="006A022D">
            <w:pPr>
              <w:pStyle w:val="af0"/>
              <w:widowControl w:val="0"/>
              <w:jc w:val="both"/>
              <w:rPr>
                <w:szCs w:val="28"/>
              </w:rPr>
            </w:pPr>
            <w:r w:rsidRPr="00724258">
              <w:rPr>
                <w:szCs w:val="28"/>
              </w:rPr>
              <w:t xml:space="preserve">спеціально уповноважений орган з питань дозвільної системи у сфері господарської діяльності (далі – уповноважений орган) – центральний орган виконавчої влади, визначений </w:t>
            </w:r>
            <w:r w:rsidRPr="00724258">
              <w:rPr>
                <w:b/>
                <w:szCs w:val="28"/>
              </w:rPr>
              <w:t>Кабінетом Міністрів України</w:t>
            </w:r>
            <w:r w:rsidRPr="00724258">
              <w:rPr>
                <w:szCs w:val="28"/>
              </w:rPr>
              <w:t>;</w:t>
            </w:r>
          </w:p>
          <w:p w:rsidR="002C1EEA" w:rsidRPr="00724258" w:rsidRDefault="002C1EEA" w:rsidP="006A022D">
            <w:pPr>
              <w:pStyle w:val="af0"/>
              <w:widowControl w:val="0"/>
              <w:jc w:val="both"/>
              <w:rPr>
                <w:szCs w:val="28"/>
              </w:rPr>
            </w:pPr>
            <w:r w:rsidRPr="00724258">
              <w:rPr>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Терміни “адміністратор”, “центр надання адміністративних послуг” та “суб’єкт надання адміністративної послуги” у цьому Законі вживаються у значенні, визначеному Законом України “Про адміністративні послуги”.</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2. Сфера дії Закону</w:t>
            </w:r>
          </w:p>
          <w:p w:rsidR="002C1EEA" w:rsidRPr="00724258" w:rsidRDefault="002C1EEA" w:rsidP="006A022D">
            <w:pPr>
              <w:widowControl w:val="0"/>
              <w:jc w:val="both"/>
              <w:outlineLvl w:val="2"/>
              <w:rPr>
                <w:b/>
                <w:bCs/>
                <w:sz w:val="28"/>
                <w:szCs w:val="28"/>
              </w:rPr>
            </w:pPr>
          </w:p>
          <w:p w:rsidR="002C1EEA" w:rsidRPr="00724258" w:rsidRDefault="002C1EEA" w:rsidP="006A022D">
            <w:pPr>
              <w:widowControl w:val="0"/>
              <w:jc w:val="both"/>
              <w:outlineLvl w:val="2"/>
              <w:rPr>
                <w:sz w:val="28"/>
                <w:szCs w:val="28"/>
              </w:rPr>
            </w:pPr>
            <w:r w:rsidRPr="00724258">
              <w:rPr>
                <w:bCs/>
                <w:sz w:val="28"/>
                <w:szCs w:val="28"/>
              </w:rPr>
              <w:t>1</w:t>
            </w:r>
            <w:r w:rsidRPr="00724258">
              <w:rPr>
                <w:sz w:val="28"/>
                <w:szCs w:val="28"/>
              </w:rPr>
              <w:t xml:space="preserve">. Дія цього Закону поширюється на дозвільні органи, </w:t>
            </w:r>
            <w:r w:rsidRPr="00724258">
              <w:rPr>
                <w:b/>
                <w:sz w:val="28"/>
                <w:szCs w:val="28"/>
              </w:rPr>
              <w:t>адміністраторів</w:t>
            </w:r>
            <w:r w:rsidRPr="00724258">
              <w:rPr>
                <w:sz w:val="28"/>
                <w:szCs w:val="28"/>
              </w:rPr>
              <w:t xml:space="preserve">, уповноважений орган та суб'єктів </w:t>
            </w:r>
            <w:r w:rsidRPr="00724258">
              <w:rPr>
                <w:sz w:val="28"/>
                <w:szCs w:val="28"/>
              </w:rPr>
              <w:lastRenderedPageBreak/>
              <w:t xml:space="preserve">господарювання, які мають намір провадити або провадять господарську діяльність.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outlineLvl w:val="2"/>
              <w:rPr>
                <w:b/>
                <w:bCs/>
                <w:sz w:val="28"/>
                <w:szCs w:val="28"/>
              </w:rPr>
            </w:pPr>
            <w:r w:rsidRPr="00724258">
              <w:rPr>
                <w:b/>
                <w:bCs/>
                <w:sz w:val="28"/>
                <w:szCs w:val="28"/>
              </w:rPr>
              <w:t>Стаття 3. Основні принципи державної політики з питань дозвільної системи у сфері господарської діяльності</w:t>
            </w:r>
          </w:p>
          <w:p w:rsidR="002C1EEA" w:rsidRPr="00724258" w:rsidRDefault="002C1EEA" w:rsidP="006A022D">
            <w:pPr>
              <w:widowControl w:val="0"/>
              <w:jc w:val="both"/>
              <w:outlineLvl w:val="2"/>
              <w:rPr>
                <w:b/>
                <w:bCs/>
                <w:sz w:val="28"/>
                <w:szCs w:val="28"/>
              </w:rPr>
            </w:pPr>
          </w:p>
          <w:p w:rsidR="002C1EEA" w:rsidRPr="00724258" w:rsidRDefault="002C1EEA" w:rsidP="006A022D">
            <w:pPr>
              <w:widowControl w:val="0"/>
              <w:jc w:val="both"/>
              <w:outlineLvl w:val="2"/>
              <w:rPr>
                <w:sz w:val="28"/>
                <w:szCs w:val="28"/>
              </w:rPr>
            </w:pPr>
            <w:r w:rsidRPr="00724258">
              <w:rPr>
                <w:bCs/>
                <w:sz w:val="28"/>
                <w:szCs w:val="28"/>
              </w:rPr>
              <w:t>1</w:t>
            </w:r>
            <w:r w:rsidRPr="00724258">
              <w:rPr>
                <w:sz w:val="28"/>
                <w:szCs w:val="28"/>
              </w:rPr>
              <w:t xml:space="preserve">. Основними принципами державної політики з питань дозвільної системи у сфері господарської діяльності є: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відповідальність посадових осіб дозвільних органів, </w:t>
            </w:r>
            <w:r w:rsidRPr="00724258">
              <w:rPr>
                <w:b/>
                <w:sz w:val="28"/>
                <w:szCs w:val="28"/>
              </w:rPr>
              <w:t>адміністраторів</w:t>
            </w:r>
            <w:r w:rsidRPr="00724258">
              <w:rPr>
                <w:sz w:val="28"/>
                <w:szCs w:val="28"/>
              </w:rPr>
              <w:t xml:space="preserve"> та суб'єктів господарювання за порушення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outlineLvl w:val="2"/>
              <w:rPr>
                <w:b/>
                <w:bCs/>
                <w:sz w:val="28"/>
                <w:szCs w:val="28"/>
              </w:rPr>
            </w:pPr>
            <w:r w:rsidRPr="00724258">
              <w:rPr>
                <w:b/>
                <w:bCs/>
                <w:sz w:val="28"/>
                <w:szCs w:val="28"/>
              </w:rPr>
              <w:t>Стаття 4. Основні вимоги до дозвільної системи у сфері господарської діяльності</w:t>
            </w:r>
          </w:p>
          <w:p w:rsidR="002C1EEA" w:rsidRPr="00724258" w:rsidRDefault="002C1EEA" w:rsidP="006A022D">
            <w:pPr>
              <w:widowControl w:val="0"/>
              <w:jc w:val="both"/>
              <w:rPr>
                <w:sz w:val="28"/>
                <w:szCs w:val="28"/>
              </w:rPr>
            </w:pPr>
            <w:r w:rsidRPr="00724258">
              <w:rPr>
                <w:bCs/>
                <w:sz w:val="28"/>
                <w:szCs w:val="28"/>
              </w:rPr>
              <w:t>…</w:t>
            </w:r>
          </w:p>
          <w:p w:rsidR="002C1EEA" w:rsidRPr="00724258" w:rsidRDefault="002C1EEA" w:rsidP="006A022D">
            <w:pPr>
              <w:widowControl w:val="0"/>
              <w:jc w:val="both"/>
              <w:rPr>
                <w:b/>
                <w:sz w:val="28"/>
                <w:szCs w:val="28"/>
              </w:rPr>
            </w:pPr>
            <w:r w:rsidRPr="00724258">
              <w:rPr>
                <w:b/>
                <w:sz w:val="28"/>
                <w:szCs w:val="28"/>
              </w:rPr>
              <w:t>2. Перелік документів дозвільного характеру, які видаються через центри надання адміністративних послуг, визначається відповідно до Закону України “Про адміністративні послуги”.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096AF5">
            <w:pPr>
              <w:pStyle w:val="ac"/>
              <w:spacing w:before="0" w:beforeAutospacing="0" w:after="0" w:afterAutospacing="0"/>
              <w:jc w:val="both"/>
              <w:rPr>
                <w:sz w:val="28"/>
                <w:szCs w:val="28"/>
              </w:rPr>
            </w:pPr>
            <w:r w:rsidRPr="00724258">
              <w:rPr>
                <w:sz w:val="28"/>
                <w:szCs w:val="28"/>
              </w:rPr>
              <w:t xml:space="preserve">3. Суб'єкт господарювання має право на одержання (переоформлення, одержання дублікатів, анулювання) документів дозвільного характеру та подання декларацій за своїм місцезнаходженням або у випадках, передбачених законом, - за місцем провадження діяльності або </w:t>
            </w:r>
            <w:r w:rsidRPr="00724258">
              <w:rPr>
                <w:sz w:val="28"/>
                <w:szCs w:val="28"/>
              </w:rPr>
              <w:lastRenderedPageBreak/>
              <w:t>місцезнаходженням об'єкта.</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B40E35">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B40E35">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B40E35">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033577">
            <w:pPr>
              <w:widowControl w:val="0"/>
              <w:jc w:val="both"/>
              <w:rPr>
                <w:b/>
                <w:sz w:val="28"/>
                <w:szCs w:val="28"/>
              </w:rPr>
            </w:pPr>
            <w:r w:rsidRPr="00724258">
              <w:rPr>
                <w:b/>
                <w:sz w:val="28"/>
                <w:szCs w:val="28"/>
              </w:rPr>
              <w:t>Виключити.</w:t>
            </w:r>
          </w:p>
          <w:p w:rsidR="002C1EEA" w:rsidRPr="00724258" w:rsidRDefault="002C1EEA" w:rsidP="00246848">
            <w:pPr>
              <w:widowControl w:val="0"/>
              <w:jc w:val="both"/>
              <w:rPr>
                <w:b/>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B40E35">
            <w:pPr>
              <w:widowControl w:val="0"/>
              <w:jc w:val="both"/>
              <w:rPr>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widowControl w:val="0"/>
              <w:jc w:val="both"/>
              <w:rPr>
                <w:b/>
                <w:sz w:val="28"/>
                <w:szCs w:val="28"/>
              </w:rPr>
            </w:pPr>
            <w:r w:rsidRPr="00724258">
              <w:rPr>
                <w:b/>
                <w:sz w:val="28"/>
                <w:szCs w:val="28"/>
              </w:rPr>
              <w:t>Стаття 4</w:t>
            </w:r>
            <w:r w:rsidRPr="00724258">
              <w:rPr>
                <w:b/>
                <w:sz w:val="28"/>
                <w:szCs w:val="28"/>
                <w:vertAlign w:val="superscript"/>
              </w:rPr>
              <w:t>1</w:t>
            </w:r>
            <w:r w:rsidRPr="00724258">
              <w:rPr>
                <w:b/>
                <w:sz w:val="28"/>
                <w:szCs w:val="28"/>
              </w:rPr>
              <w:t>. Основні вимоги до порядку видачі документів дозвільного характеру або відмови в їх видачі, переоформлення, видачі дублікатів, анулювання документів дозвільного характеру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Порядок видачі документів дозвільного характеру або відмови в їх видачі, переоформлення, видачі дублікатів, анулювання центральними органами виконавчої влади, їх територіальними органами встановлюється Кабінетом Міністрів України за поданням відповідного дозвільного органу, якщо інше не передбачено міжнародними договорами, згода на обов'язковість яких надана Верховною Радою України.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Порядок видачі документів дозвільного характеру або відмови в їх видачі, переоформлення, видачі дублікатів, анулювання, видача або відмова у видачі яких законами України віднесена до повноважень органів місцевого </w:t>
            </w:r>
            <w:r w:rsidRPr="00724258">
              <w:rPr>
                <w:sz w:val="28"/>
                <w:szCs w:val="28"/>
              </w:rPr>
              <w:lastRenderedPageBreak/>
              <w:t>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2. Плата за видачу (переоформлення, видачу дублікату, анулювання за заявою суб’єкта господарювання)</w:t>
            </w:r>
            <w:r w:rsidRPr="00724258">
              <w:rPr>
                <w:sz w:val="28"/>
                <w:szCs w:val="28"/>
              </w:rPr>
              <w:t xml:space="preserve"> </w:t>
            </w:r>
            <w:r w:rsidRPr="00724258">
              <w:rPr>
                <w:b/>
                <w:sz w:val="28"/>
                <w:szCs w:val="28"/>
              </w:rPr>
              <w:t>документів дозвільного характеру (адміністративний збір) визначається відповідно до Закону України “Про адміністративні послуги”.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8. Підставами для переоформлення документа дозвільного характеру є: </w:t>
            </w:r>
          </w:p>
          <w:p w:rsidR="002C1EEA" w:rsidRPr="00724258" w:rsidRDefault="002C1EEA" w:rsidP="006A022D">
            <w:pPr>
              <w:widowControl w:val="0"/>
              <w:jc w:val="both"/>
              <w:rPr>
                <w:sz w:val="28"/>
                <w:szCs w:val="28"/>
              </w:rPr>
            </w:pPr>
            <w:r w:rsidRPr="00724258">
              <w:rPr>
                <w:sz w:val="28"/>
                <w:szCs w:val="28"/>
              </w:rPr>
              <w:t xml:space="preserve">зміна найменування суб'єкта господарювання - юридичної особи або прізвища, імені, по батькові фізичної особи - підприємця;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w:t>
            </w:r>
            <w:r w:rsidRPr="00724258">
              <w:rPr>
                <w:b/>
                <w:sz w:val="28"/>
                <w:szCs w:val="28"/>
              </w:rPr>
              <w:t>адміністратору</w:t>
            </w:r>
            <w:r w:rsidRPr="00724258">
              <w:rPr>
                <w:sz w:val="28"/>
                <w:szCs w:val="28"/>
              </w:rPr>
              <w:t xml:space="preserve"> заяву про </w:t>
            </w:r>
            <w:r w:rsidRPr="00724258">
              <w:rPr>
                <w:sz w:val="28"/>
                <w:szCs w:val="28"/>
              </w:rPr>
              <w:lastRenderedPageBreak/>
              <w:t xml:space="preserve">переоформлення документа дозвільного характеру разом з документом дозвільного характеру, що підлягає переоформленню.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9. Підставами для видачі дубліката документа дозвільного характеру є:</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втрата документа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втрати документа дозвільного характеру суб'єкт господарювання зобов'язаний протягом п'яти робочих днів з дня настання такої підстави подати дозвільному органу або </w:t>
            </w:r>
            <w:r w:rsidRPr="00724258">
              <w:rPr>
                <w:b/>
                <w:sz w:val="28"/>
                <w:szCs w:val="28"/>
              </w:rPr>
              <w:t>адміністратору</w:t>
            </w:r>
            <w:r w:rsidRPr="00724258">
              <w:rPr>
                <w:sz w:val="28"/>
                <w:szCs w:val="28"/>
              </w:rPr>
              <w:t xml:space="preserve"> заяву про видачу дубліката документа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У разі якщо бланк документа дозвільного характеру непридатний для використання внаслідок його пошкодження, суб'єкт господарювання подає дозвільному органу або </w:t>
            </w:r>
            <w:r w:rsidRPr="00724258">
              <w:rPr>
                <w:b/>
                <w:sz w:val="28"/>
                <w:szCs w:val="28"/>
              </w:rPr>
              <w:t>адміністратору</w:t>
            </w:r>
            <w:r w:rsidRPr="00724258">
              <w:rPr>
                <w:sz w:val="28"/>
                <w:szCs w:val="28"/>
              </w:rPr>
              <w:t xml:space="preserve"> заяву про видачу дубліката документа дозвільного характеру та непридатний для використання документ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Суб'єкт господарювання, який подав заяву та відповідні документи для видачі дубліката документа дозвільного характеру замість втраченого або пошкодженого, провадить свою діяльність на підставі копії заяви про видачу дубліката документа дозвільного характеру, зареєстрованої дозвільним </w:t>
            </w:r>
            <w:r w:rsidRPr="00724258">
              <w:rPr>
                <w:sz w:val="28"/>
                <w:szCs w:val="28"/>
              </w:rPr>
              <w:lastRenderedPageBreak/>
              <w:t xml:space="preserve">органом або </w:t>
            </w:r>
            <w:r w:rsidRPr="00724258">
              <w:rPr>
                <w:b/>
                <w:sz w:val="28"/>
                <w:szCs w:val="28"/>
              </w:rPr>
              <w:t>адміністратором</w:t>
            </w: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Дозвільний орган зобов'язаний протягом двох робочих днів з дня одержання заяви про видачу дубліката документа дозвільного характеру надати заявникові </w:t>
            </w:r>
            <w:r w:rsidRPr="00724258">
              <w:rPr>
                <w:b/>
                <w:sz w:val="28"/>
                <w:szCs w:val="28"/>
              </w:rPr>
              <w:t>або адміністратору, якщо видача дубліката документа дозвільного характеру здійснюється через центр надання адміністративних послуг,</w:t>
            </w:r>
            <w:r w:rsidRPr="00724258">
              <w:rPr>
                <w:sz w:val="28"/>
                <w:szCs w:val="28"/>
              </w:rPr>
              <w:t xml:space="preserve"> дублікат документа дозвільного характеру замість втраченого або пошкодженого, якщо інше не встановлено законом.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 xml:space="preserve">10. Зупинення розгляду документів, поданих для отримання документа дозвільного характеру, можливе за бажанням суб'єкта господарювання шляхом письмового повідомлення про це дозвільного органу або </w:t>
            </w:r>
            <w:r w:rsidRPr="00724258">
              <w:rPr>
                <w:b/>
                <w:sz w:val="28"/>
                <w:szCs w:val="28"/>
              </w:rPr>
              <w:t>адміністратора</w:t>
            </w:r>
            <w:r w:rsidRPr="00724258">
              <w:rPr>
                <w:sz w:val="28"/>
                <w:szCs w:val="28"/>
              </w:rPr>
              <w:t>, який протягом одного робочого дня повідомляє про це дозвільний орган. У разі якщо на день подання повідомлення було проведено експертизу, обстеження або інші наукові та технічні оцінки, необхідні для видачі документа дозвільного характеру, суб'єкт господарювання відшкодовує відповідні витрати, пов'язані з їх проведенням.</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Про зупинення та поновлення дозвільними органами розгляду документів, поданих для отримання документа дозвільного характеру, протягом одного робочого дня з дати прийняття відповідного рішення повідомляється заявнику і </w:t>
            </w:r>
            <w:r w:rsidRPr="00724258">
              <w:rPr>
                <w:b/>
                <w:sz w:val="28"/>
                <w:szCs w:val="28"/>
              </w:rPr>
              <w:lastRenderedPageBreak/>
              <w:t>адміністратору</w:t>
            </w:r>
            <w:r w:rsidRPr="00724258">
              <w:rPr>
                <w:sz w:val="28"/>
                <w:szCs w:val="28"/>
              </w:rPr>
              <w:t>.</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14. Прийняття від суб'єкта господарювання або уповноваженої ним особи заяви про одержання (переоформлення, одержання дубліката, анулювання) документа дозвільного характеру здійснюється адміністратором виключно в центрі надання адміністративних послуг.</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Заява про одержання (переоформлення, одержання дубліката, анулювання) документа дозвільного характеру, що оформляється дозвільними органами, або декларація подається суб'єктом господарювання в паперовій формі – особисто, через уповноважену ним особу, надсилається поштою або у випадках, передбачених законом, – в електронній формі за допомогою засобів телекомунікацій (електронною поштою або через Єдиний державний портал адміністративних послуг).</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У заяві зазначаються:</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найменування дозвільного органу, уповноваженого </w:t>
            </w:r>
            <w:r w:rsidRPr="00724258">
              <w:rPr>
                <w:rFonts w:ascii="Times New Roman" w:hAnsi="Times New Roman"/>
                <w:b/>
                <w:sz w:val="28"/>
                <w:szCs w:val="28"/>
              </w:rPr>
              <w:lastRenderedPageBreak/>
              <w:t>здійснювати видачу документа дозвільного характеру;</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назва документа дозвільного характеру;</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об'єкт, на який видається документ дозвільного характеру, та його місцезнаходження (адреса);</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вид господарської діяльності (згідно з класифікатором видів економічної діяльності);</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повне найменування юридичної особи / ім'я, по батькові та прізвище фізичної особи – підприємця;</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ідентифікаційний код (для юридичної особи) / реєстраційний номер облікової картки платника податків (для фізичної особи – підприємця);</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місцезнаходження юридичної особи / місце проживання фізичної особи – підприємця та їх контактні дані (адреса електронної поштової скриньки, номери телефону, факсу – за наявності);</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ім'я, по батькові та прізвище керівника юридичної особи;</w:t>
            </w: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дата складання заяви;</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перелік документів, що додаються до заяви;</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724258" w:rsidRDefault="002C1EEA" w:rsidP="00621C70">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спосіб одержання дозволу особисто / поштою / за допомогою засобів телекомунікацій (електронною поштою або через Єдиний державний портал адміністративних послуг).</w:t>
            </w:r>
          </w:p>
          <w:p w:rsidR="002C1EEA" w:rsidRPr="00724258" w:rsidRDefault="002C1EEA" w:rsidP="00621C70">
            <w:pPr>
              <w:pStyle w:val="a6"/>
              <w:widowControl w:val="0"/>
              <w:spacing w:before="0"/>
              <w:ind w:firstLine="0"/>
              <w:rPr>
                <w:rFonts w:ascii="Times New Roman" w:hAnsi="Times New Roman"/>
                <w:b/>
                <w:sz w:val="28"/>
                <w:szCs w:val="28"/>
              </w:rPr>
            </w:pPr>
          </w:p>
          <w:p w:rsidR="002C1EEA" w:rsidRPr="001C611F" w:rsidRDefault="002C1EEA" w:rsidP="00621C70">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Законом можуть бути встановлені інші вимоги до заяви.</w:t>
            </w:r>
          </w:p>
          <w:p w:rsidR="002C1EEA" w:rsidRPr="001C611F" w:rsidRDefault="002C1EEA" w:rsidP="00621C70">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1C611F" w:rsidRDefault="002C1EEA" w:rsidP="000E6CE4">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Стаття 6. Реєстр документів дозвільного характеру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Реєстр документів дозвільного характеру (далі - Реєстр) - єдина автоматизована загальнодержавна система збирання, накопичення, захисту, обліку та надання відомостей про видачу документів дозвільного характеру, відмову в їх видачі, переоформлення, видачу дублікатів, анулювання.</w:t>
            </w:r>
          </w:p>
          <w:p w:rsidR="002C1EEA" w:rsidRPr="00724258" w:rsidRDefault="002C1EEA" w:rsidP="006A022D">
            <w:pPr>
              <w:widowControl w:val="0"/>
              <w:jc w:val="both"/>
              <w:rPr>
                <w:sz w:val="28"/>
                <w:szCs w:val="28"/>
              </w:rPr>
            </w:pPr>
            <w:r w:rsidRPr="00724258">
              <w:rPr>
                <w:sz w:val="28"/>
                <w:szCs w:val="28"/>
              </w:rPr>
              <w:t xml:space="preserve"> </w:t>
            </w:r>
          </w:p>
          <w:p w:rsidR="002C1EEA" w:rsidRPr="00724258" w:rsidRDefault="002C1EEA" w:rsidP="006A022D">
            <w:pPr>
              <w:widowControl w:val="0"/>
              <w:jc w:val="both"/>
              <w:rPr>
                <w:b/>
                <w:sz w:val="28"/>
                <w:szCs w:val="28"/>
              </w:rPr>
            </w:pPr>
            <w:r w:rsidRPr="00724258">
              <w:rPr>
                <w:b/>
                <w:sz w:val="28"/>
                <w:szCs w:val="28"/>
              </w:rPr>
              <w:t xml:space="preserve">2. Реєстр ведуть дозвільні органи. </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3. Інформація, що міститься в Реєстрі, є відкритою.</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sz w:val="28"/>
                <w:szCs w:val="28"/>
              </w:rPr>
              <w:t>6. Порядок формування, ведення та користування Реєстром визначається уповноваженим</w:t>
            </w:r>
            <w:r w:rsidRPr="001C611F">
              <w:rPr>
                <w:rFonts w:ascii="Times New Roman" w:hAnsi="Times New Roman" w:cs="Courier New"/>
                <w:b/>
                <w:sz w:val="28"/>
                <w:szCs w:val="28"/>
              </w:rPr>
              <w:t xml:space="preserve"> </w:t>
            </w:r>
            <w:r w:rsidRPr="001C611F">
              <w:rPr>
                <w:rFonts w:ascii="Times New Roman" w:hAnsi="Times New Roman" w:cs="Courier New"/>
                <w:sz w:val="28"/>
                <w:szCs w:val="28"/>
              </w:rPr>
              <w:t xml:space="preserve">органом, який є його розпорядником, </w:t>
            </w:r>
            <w:r w:rsidRPr="001C611F">
              <w:rPr>
                <w:rFonts w:ascii="Times New Roman" w:hAnsi="Times New Roman" w:cs="Courier New"/>
                <w:b/>
                <w:sz w:val="28"/>
                <w:szCs w:val="28"/>
              </w:rPr>
              <w:t>за погодженням з центральним органом виконавчої влади, який забезпечує формування державної політики економічного і соціального розвитку.</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r w:rsidRPr="00724258">
              <w:rPr>
                <w:rFonts w:ascii="Times New Roman" w:hAnsi="Times New Roman"/>
                <w:b/>
                <w:bCs/>
                <w:sz w:val="28"/>
                <w:szCs w:val="28"/>
                <w:bdr w:val="none" w:sz="0" w:space="0" w:color="auto" w:frame="1"/>
              </w:rPr>
              <w:t>Виключити.</w:t>
            </w: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Стаття 8. Формування єдиної інформаційної політики з питань дозвільної системи у сфері господарської діяльності</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Рада міністрів Автономної Республіки Крим, обласні, Київська та Севастопольська міські державні адміністрації забезпечують створення та функціонування в мережі Інтернет веб-сторінок, які містять інформацію, необхідну суб'єктам господарювання для провадження ними господарської діяльності.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Дозвільні органи подають для розміщення на веб-сторінках інформацію, необхідну для провадження господарської діяльності, зокрема, про перелік об'єктів нерухомого майна, що потребують реконструкції, перелік будівель, приміщень, земельних ділянок, які надаються або можуть бути надані в оренду. </w:t>
            </w:r>
          </w:p>
          <w:p w:rsidR="002C1EEA" w:rsidRPr="00724258" w:rsidRDefault="002C1EEA" w:rsidP="006A022D">
            <w:pPr>
              <w:widowControl w:val="0"/>
              <w:jc w:val="both"/>
              <w:rPr>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3. </w:t>
            </w:r>
            <w:r w:rsidRPr="001C611F">
              <w:rPr>
                <w:rFonts w:ascii="Times New Roman" w:hAnsi="Times New Roman" w:cs="Courier New"/>
                <w:b/>
                <w:sz w:val="28"/>
                <w:szCs w:val="28"/>
              </w:rPr>
              <w:t>Адміністратор</w:t>
            </w:r>
            <w:r w:rsidRPr="001C611F">
              <w:rPr>
                <w:rFonts w:ascii="Times New Roman" w:hAnsi="Times New Roman" w:cs="Courier New"/>
                <w:sz w:val="28"/>
                <w:szCs w:val="28"/>
              </w:rPr>
              <w:t xml:space="preserve"> та дозвільні органи забезпечують безоплатне консультування з питань отримання відповідних документів дозвільного характеру за зверненням суб'єкта господарювання.</w:t>
            </w: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927262" w:rsidRPr="001C611F" w:rsidRDefault="00927262" w:rsidP="006A022D">
            <w:pPr>
              <w:pStyle w:val="HTML"/>
              <w:widowControl w:val="0"/>
              <w:shd w:val="clear" w:color="auto" w:fill="FFFFFF"/>
              <w:jc w:val="both"/>
              <w:textAlignment w:val="baseline"/>
              <w:rPr>
                <w:rFonts w:ascii="Times New Roman" w:hAnsi="Times New Roman" w:cs="Courier New"/>
                <w:sz w:val="28"/>
                <w:szCs w:val="28"/>
              </w:rPr>
            </w:pPr>
          </w:p>
          <w:p w:rsidR="002C1EEA" w:rsidRPr="00724258" w:rsidRDefault="002C1EEA" w:rsidP="006A022D">
            <w:pPr>
              <w:widowControl w:val="0"/>
              <w:rPr>
                <w:b/>
                <w:sz w:val="28"/>
                <w:szCs w:val="28"/>
              </w:rPr>
            </w:pPr>
            <w:r w:rsidRPr="00724258">
              <w:rPr>
                <w:b/>
                <w:sz w:val="28"/>
                <w:szCs w:val="28"/>
              </w:rPr>
              <w:t>Стаття 9. Уповноважений орган</w:t>
            </w:r>
          </w:p>
          <w:p w:rsidR="002C1EEA" w:rsidRPr="00724258" w:rsidRDefault="002C1EEA" w:rsidP="006A022D">
            <w:pPr>
              <w:widowControl w:val="0"/>
              <w:rPr>
                <w:b/>
                <w:sz w:val="28"/>
                <w:szCs w:val="28"/>
              </w:rPr>
            </w:pPr>
          </w:p>
          <w:p w:rsidR="002C1EEA" w:rsidRPr="00724258" w:rsidRDefault="002C1EEA" w:rsidP="006A022D">
            <w:pPr>
              <w:widowControl w:val="0"/>
              <w:jc w:val="both"/>
              <w:rPr>
                <w:sz w:val="28"/>
                <w:szCs w:val="28"/>
              </w:rPr>
            </w:pPr>
            <w:r w:rsidRPr="00724258">
              <w:rPr>
                <w:sz w:val="28"/>
                <w:szCs w:val="28"/>
              </w:rPr>
              <w:t>1. Уповноважений орган:</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бере участь у розробленні проектів нормативно-правових актів з питань видачі документів дозвільного характеру та погоджує їх в установленому порядку;</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здійснює методологічне забезпечення діяльності дозвільних органів;</w:t>
            </w:r>
          </w:p>
          <w:p w:rsidR="002C1EEA" w:rsidRPr="00724258" w:rsidRDefault="002C1EEA" w:rsidP="006A022D">
            <w:pPr>
              <w:widowControl w:val="0"/>
              <w:jc w:val="both"/>
              <w:rPr>
                <w:sz w:val="28"/>
                <w:szCs w:val="28"/>
              </w:rPr>
            </w:pPr>
            <w:r w:rsidRPr="00724258">
              <w:rPr>
                <w:sz w:val="28"/>
                <w:szCs w:val="28"/>
              </w:rPr>
              <w:t>…</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Виключити.</w:t>
            </w: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b/>
                <w:sz w:val="28"/>
                <w:szCs w:val="28"/>
              </w:rPr>
            </w:pPr>
          </w:p>
          <w:p w:rsidR="002C1EEA" w:rsidRPr="00724258" w:rsidRDefault="002C1EEA" w:rsidP="006A022D">
            <w:pPr>
              <w:widowControl w:val="0"/>
              <w:rPr>
                <w:b/>
                <w:sz w:val="28"/>
                <w:szCs w:val="28"/>
              </w:rPr>
            </w:pPr>
            <w:r w:rsidRPr="00724258">
              <w:rPr>
                <w:b/>
                <w:sz w:val="28"/>
                <w:szCs w:val="28"/>
              </w:rPr>
              <w:t>Стаття 9</w:t>
            </w:r>
            <w:r w:rsidRPr="00724258">
              <w:rPr>
                <w:b/>
                <w:sz w:val="28"/>
                <w:szCs w:val="28"/>
                <w:vertAlign w:val="superscript"/>
              </w:rPr>
              <w:t>1</w:t>
            </w:r>
            <w:r w:rsidRPr="00724258">
              <w:rPr>
                <w:b/>
                <w:sz w:val="28"/>
                <w:szCs w:val="28"/>
              </w:rPr>
              <w:t>. Контроль за додержанням вимог законодавства з питань видачі документів дозвільного характеру</w:t>
            </w:r>
          </w:p>
          <w:p w:rsidR="002C1EEA" w:rsidRPr="00724258" w:rsidRDefault="002C1EEA" w:rsidP="006A022D">
            <w:pPr>
              <w:widowControl w:val="0"/>
              <w:rPr>
                <w:b/>
                <w:sz w:val="28"/>
                <w:szCs w:val="28"/>
              </w:rPr>
            </w:pPr>
          </w:p>
          <w:p w:rsidR="002C1EEA" w:rsidRPr="00724258" w:rsidRDefault="002C1EEA" w:rsidP="006A022D">
            <w:pPr>
              <w:widowControl w:val="0"/>
              <w:jc w:val="both"/>
              <w:rPr>
                <w:sz w:val="28"/>
                <w:szCs w:val="28"/>
              </w:rPr>
            </w:pPr>
            <w:r w:rsidRPr="00724258">
              <w:rPr>
                <w:sz w:val="28"/>
                <w:szCs w:val="28"/>
              </w:rPr>
              <w:t xml:space="preserve">1. Державний контроль за додержанням дозвільними органами (їх посадовими особами) вимог законодавства з питань видачі документів дозвільного характеру, встановленого порядку їх видачі здійснюється уповноваженим органом шляхом проведення планових та позапланових перевірок у встановленому центральним органом виконавчої влади, що забезпечує формування державної політики у сфері економічного і соціального розвитку, порядку. </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2. Планові перевірки проводяться згідно з річним планом, який затверджується центральним органом виконавчої влади, що забезпечує формування державної політики у сфері економічного і соціального розвитку.</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Планові перевірки дозвільного органу (його посадової особи) щодо додержання порядку видачі кожного окремого документа дозвільного характеру (його виду) проводяться не частіше одного разу на рік.</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Уповноважений орган проводить позапланові перевірки додержання дозвільним органом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за письмовими зверненнями або запитами органів виконавчої влади, органів місцевого самоврядування (їх виконавчих органів), </w:t>
            </w:r>
            <w:r w:rsidRPr="00724258">
              <w:rPr>
                <w:b/>
                <w:sz w:val="28"/>
                <w:szCs w:val="28"/>
              </w:rPr>
              <w:t>адміністраторів,</w:t>
            </w:r>
            <w:r w:rsidRPr="00724258">
              <w:rPr>
                <w:sz w:val="28"/>
                <w:szCs w:val="28"/>
              </w:rPr>
              <w:t xml:space="preserve"> правоохоронних </w:t>
            </w:r>
            <w:r w:rsidRPr="00724258">
              <w:rPr>
                <w:sz w:val="28"/>
                <w:szCs w:val="28"/>
              </w:rPr>
              <w:lastRenderedPageBreak/>
              <w:t xml:space="preserve">органів щодо виявлених фактів порушення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4) за рішенням </w:t>
            </w:r>
            <w:r w:rsidRPr="00724258">
              <w:rPr>
                <w:b/>
                <w:sz w:val="28"/>
                <w:szCs w:val="28"/>
              </w:rPr>
              <w:t>Кабінету Міністрів України, центрального органу виконавчої влади, що забезпечує формування державної політики у сфері економічного і соціального розвитку,</w:t>
            </w:r>
            <w:r w:rsidRPr="00724258">
              <w:rPr>
                <w:sz w:val="28"/>
                <w:szCs w:val="28"/>
              </w:rPr>
              <w:t xml:space="preserve"> щодо виявлених фактів порушення вимог законодавства з питань видачі документів дозвільного характеру;</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5) якщо дозвільним органом до уповноваженого органу не подана інформація про усунення порушень вимог законодавства з питань видачі документів дозвільного характеру;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6) з метою перевірки виконання дозвільним органом припису уповноваженого органу про усунення порушень вимог законодавства з питань видачі документів дозвільного характеру, зазначеного в акті перевірки;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3. Керівник дозвільного органу (його посадова особа) під час проведення перевірки зобов'язаний забезпечити надання документів, що стосуються предмета перевірки, а також на усну або письмову вимогу осіб, які проводять перевірку, </w:t>
            </w:r>
            <w:r w:rsidRPr="00724258">
              <w:rPr>
                <w:sz w:val="28"/>
                <w:szCs w:val="28"/>
              </w:rPr>
              <w:lastRenderedPageBreak/>
              <w:t xml:space="preserve">забезпечувати копіювання документів, надавати письмові пояснення з питань, що виникають під час проведення перевірки.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4. Результати проведення планової чи позапланової перевірки оформлюються відповідним актом, який складається в довільній формі у двох примірниках (у разі залучення працівників інших органів виконавчої влади, органів місцевого самоврядування (їх виконавчих органів), установ та організацій - відповідно до кількості установ та організацій, представники яких брали участь у проведенні перевірки), підписується головою і членами комісії та затверджується керівником уповноваженого органу.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В акті перевірки зазначаються: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інформація про діяльність дозвільного органу;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Інформація про усунення недоліків та порушень вимог законодавства з питань видачі документів дозвільного характеру подається до уповноваженого органу у строки, встановлені у приписі, але не пізніше ніж протягом 30 днів з дня отримання дозвільним органом акта перевірки.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Один примірник акта перевірки видається керівникові дозвільного органу (його посадовій особі), другий примірник зберігається уповноваженим органом. </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1C611F" w:rsidRDefault="002C1EEA" w:rsidP="006A022D">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 xml:space="preserve">Стаття 10. Відповідальність у сфері видачі документів дозвільного характеру </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1. Керівники дозвільних органів, посадові особи цих органів, які відповідно до законодавства мають повноваження приймати рішення з питань видачі документів дозвільного характеру, несуть відповідальність за порушення вимог законодавства про дозвільну систему у сфері господарської діяльності у порядку, встановленому законом.</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Default="002C1EEA" w:rsidP="006A022D">
            <w:pPr>
              <w:widowControl w:val="0"/>
              <w:jc w:val="both"/>
              <w:rPr>
                <w:sz w:val="28"/>
                <w:szCs w:val="28"/>
              </w:rPr>
            </w:pPr>
          </w:p>
          <w:p w:rsidR="00927262" w:rsidRPr="00724258" w:rsidRDefault="00927262"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lastRenderedPageBreak/>
              <w:t xml:space="preserve">2. Дії або бездіяльність посадових осіб дозвільних органів можуть бути оскаржені до суду в порядку, встановленому законом. </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2C1EEA" w:rsidRPr="00724258" w:rsidRDefault="002C1EEA" w:rsidP="006A022D">
            <w:pPr>
              <w:widowControl w:val="0"/>
              <w:jc w:val="both"/>
              <w:rPr>
                <w:b/>
                <w:sz w:val="28"/>
                <w:szCs w:val="28"/>
              </w:rPr>
            </w:pPr>
            <w:r w:rsidRPr="00724258">
              <w:rPr>
                <w:b/>
                <w:sz w:val="28"/>
                <w:szCs w:val="28"/>
              </w:rPr>
              <w:t xml:space="preserve">Стаття 11. Прикінцеві положення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1C611F">
              <w:rPr>
                <w:rFonts w:ascii="Times New Roman" w:hAnsi="Times New Roman" w:cs="Courier New"/>
                <w:sz w:val="28"/>
                <w:szCs w:val="28"/>
              </w:rPr>
              <w:t>…</w:t>
            </w:r>
          </w:p>
        </w:tc>
      </w:tr>
      <w:tr w:rsidR="002C1EEA" w:rsidRPr="00724258" w:rsidTr="00C37262">
        <w:trPr>
          <w:gridBefore w:val="1"/>
          <w:wBefore w:w="71" w:type="dxa"/>
          <w:trHeight w:val="316"/>
        </w:trPr>
        <w:tc>
          <w:tcPr>
            <w:tcW w:w="15353" w:type="dxa"/>
            <w:gridSpan w:val="10"/>
          </w:tcPr>
          <w:p w:rsidR="002C1EEA" w:rsidRPr="00724258" w:rsidRDefault="002C1EEA" w:rsidP="006A022D">
            <w:pPr>
              <w:pStyle w:val="HTML"/>
              <w:widowControl w:val="0"/>
              <w:shd w:val="clear" w:color="auto" w:fill="FFFFFF"/>
              <w:jc w:val="center"/>
              <w:textAlignment w:val="baseline"/>
              <w:rPr>
                <w:rFonts w:ascii="Times New Roman" w:hAnsi="Times New Roman"/>
                <w:b/>
                <w:sz w:val="28"/>
                <w:szCs w:val="28"/>
                <w:lang w:eastAsia="ru-RU"/>
              </w:rPr>
            </w:pPr>
            <w:r w:rsidRPr="00724258">
              <w:rPr>
                <w:rFonts w:ascii="Times New Roman" w:hAnsi="Times New Roman"/>
                <w:b/>
                <w:sz w:val="28"/>
                <w:szCs w:val="28"/>
                <w:lang w:eastAsia="ru-RU"/>
              </w:rPr>
              <w:lastRenderedPageBreak/>
              <w:t>Закон України “Про аудиторську діяльність”</w:t>
            </w:r>
          </w:p>
        </w:tc>
      </w:tr>
      <w:tr w:rsidR="002C1EEA" w:rsidRPr="00724258" w:rsidTr="00C37262">
        <w:trPr>
          <w:gridBefore w:val="1"/>
          <w:wBefore w:w="71" w:type="dxa"/>
          <w:trHeight w:val="316"/>
        </w:trPr>
        <w:tc>
          <w:tcPr>
            <w:tcW w:w="7676" w:type="dxa"/>
            <w:gridSpan w:val="5"/>
          </w:tcPr>
          <w:p w:rsidR="002C1EEA" w:rsidRPr="001C611F" w:rsidRDefault="002C1EE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t xml:space="preserve">Стаття 8. Обов'язкове проведення аудиту </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Проведення аудиту є обов'язковим для: </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1) підтвердження достовірності та повноти річної фінансової звітності та консолідованої фінансової звітності</w:t>
            </w:r>
            <w:r w:rsidRPr="001C611F">
              <w:rPr>
                <w:b/>
                <w:bCs/>
                <w:sz w:val="28"/>
                <w:szCs w:val="28"/>
                <w:lang w:val="uk-UA" w:eastAsia="ru-RU"/>
              </w:rPr>
              <w:t xml:space="preserve"> </w:t>
            </w:r>
            <w:r w:rsidRPr="001C611F">
              <w:rPr>
                <w:bCs/>
                <w:i/>
                <w:sz w:val="28"/>
                <w:szCs w:val="28"/>
                <w:lang w:val="uk-UA" w:eastAsia="ru-RU"/>
              </w:rPr>
              <w:t>відкритих</w:t>
            </w:r>
            <w:r w:rsidRPr="001C611F">
              <w:rPr>
                <w:bCs/>
                <w:sz w:val="28"/>
                <w:szCs w:val="28"/>
                <w:lang w:val="uk-UA" w:eastAsia="ru-RU"/>
              </w:rPr>
              <w:t xml:space="preserve"> акціонерних товариств, підприємств - емітентів облігацій, професійних учасників ринку цінних паперів, фінансових установ та інших суб'єктів господарювання, звітність яких відповідно до законодавства України підлягає офіційному оприлюдненню, за винятком установ і організацій, що повністю утримуються за рахунок державного бюджету;</w:t>
            </w:r>
          </w:p>
          <w:p w:rsidR="002C1EEA" w:rsidRPr="00724258" w:rsidRDefault="002C1EEA" w:rsidP="006A022D">
            <w:pPr>
              <w:widowControl w:val="0"/>
              <w:rPr>
                <w:sz w:val="28"/>
                <w:szCs w:val="28"/>
              </w:rPr>
            </w:pPr>
          </w:p>
          <w:p w:rsidR="002C1EEA" w:rsidRPr="00724258" w:rsidRDefault="002C1EEA" w:rsidP="006A022D">
            <w:pPr>
              <w:widowControl w:val="0"/>
              <w:jc w:val="both"/>
              <w:rPr>
                <w:bCs/>
                <w:sz w:val="28"/>
                <w:szCs w:val="28"/>
              </w:rPr>
            </w:pPr>
            <w:r w:rsidRPr="00724258">
              <w:rPr>
                <w:bCs/>
                <w:sz w:val="28"/>
                <w:szCs w:val="28"/>
              </w:rPr>
              <w:t xml:space="preserve">2) перевірки фінансового стану засновників банків, підприємств з іноземними інвестиціями, </w:t>
            </w:r>
            <w:r w:rsidRPr="00724258">
              <w:rPr>
                <w:bCs/>
                <w:i/>
                <w:sz w:val="28"/>
                <w:szCs w:val="28"/>
              </w:rPr>
              <w:t>відкритих</w:t>
            </w:r>
            <w:r w:rsidRPr="00724258">
              <w:rPr>
                <w:bCs/>
                <w:sz w:val="28"/>
                <w:szCs w:val="28"/>
              </w:rPr>
              <w:t xml:space="preserve"> акціонерних товариств (крім фізичних осіб), страхових і холдингових компаній, інститутів спільного інвестування, довірчих товариств та інших фінансових посередників;</w:t>
            </w:r>
          </w:p>
          <w:p w:rsidR="002C1EEA" w:rsidRPr="00724258" w:rsidRDefault="002C1EEA" w:rsidP="006A022D">
            <w:pPr>
              <w:widowControl w:val="0"/>
              <w:jc w:val="both"/>
              <w:rPr>
                <w:bCs/>
                <w:sz w:val="28"/>
                <w:szCs w:val="28"/>
              </w:rPr>
            </w:pPr>
          </w:p>
          <w:p w:rsidR="002C1EEA" w:rsidRPr="00724258" w:rsidRDefault="002C1EEA" w:rsidP="006A022D">
            <w:pPr>
              <w:widowControl w:val="0"/>
              <w:jc w:val="both"/>
              <w:rPr>
                <w:bCs/>
                <w:sz w:val="28"/>
                <w:szCs w:val="28"/>
              </w:rPr>
            </w:pPr>
            <w:r w:rsidRPr="00724258">
              <w:rPr>
                <w:bCs/>
                <w:sz w:val="28"/>
                <w:szCs w:val="28"/>
              </w:rPr>
              <w:t>3) емітентів цінних паперів та похідних (деривативів), а також при отриманні ліцензії на здійснення професійної діяльності на ринку цінних паперів.</w:t>
            </w:r>
          </w:p>
          <w:p w:rsidR="002C1EEA" w:rsidRPr="00724258" w:rsidRDefault="002C1EEA" w:rsidP="006A022D">
            <w:pPr>
              <w:widowControl w:val="0"/>
              <w:jc w:val="both"/>
              <w:rPr>
                <w:bCs/>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lang w:eastAsia="ru-RU"/>
              </w:rPr>
            </w:pPr>
            <w:r w:rsidRPr="00724258">
              <w:rPr>
                <w:rFonts w:ascii="Times New Roman" w:hAnsi="Times New Roman"/>
                <w:bCs/>
                <w:sz w:val="28"/>
                <w:szCs w:val="28"/>
              </w:rPr>
              <w:t>…</w:t>
            </w:r>
          </w:p>
        </w:tc>
        <w:tc>
          <w:tcPr>
            <w:tcW w:w="7677" w:type="dxa"/>
            <w:gridSpan w:val="5"/>
          </w:tcPr>
          <w:p w:rsidR="002C1EEA" w:rsidRPr="001C611F" w:rsidRDefault="002C1EEA" w:rsidP="006A022D">
            <w:pPr>
              <w:pStyle w:val="3"/>
              <w:widowControl w:val="0"/>
              <w:spacing w:before="0" w:beforeAutospacing="0" w:after="0" w:afterAutospacing="0"/>
              <w:jc w:val="both"/>
              <w:rPr>
                <w:b/>
                <w:bCs/>
                <w:sz w:val="28"/>
                <w:szCs w:val="28"/>
                <w:lang w:val="uk-UA" w:eastAsia="ru-RU"/>
              </w:rPr>
            </w:pPr>
            <w:r w:rsidRPr="001C611F">
              <w:rPr>
                <w:b/>
                <w:bCs/>
                <w:sz w:val="28"/>
                <w:szCs w:val="28"/>
                <w:lang w:val="uk-UA" w:eastAsia="ru-RU"/>
              </w:rPr>
              <w:lastRenderedPageBreak/>
              <w:t xml:space="preserve">Стаття 8. Обов'язкове проведення аудиту </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Проведення аудиту є обов'язковим для: </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1) підтвердження достовірності та повноти річної фінансової звітності та консолідованої фінансової звітності </w:t>
            </w:r>
            <w:r w:rsidRPr="001C611F">
              <w:rPr>
                <w:b/>
                <w:bCs/>
                <w:sz w:val="28"/>
                <w:szCs w:val="28"/>
                <w:lang w:val="uk-UA" w:eastAsia="ru-RU"/>
              </w:rPr>
              <w:t>публічних</w:t>
            </w:r>
            <w:r w:rsidRPr="001C611F">
              <w:rPr>
                <w:bCs/>
                <w:sz w:val="28"/>
                <w:szCs w:val="28"/>
                <w:lang w:val="uk-UA" w:eastAsia="ru-RU"/>
              </w:rPr>
              <w:t xml:space="preserve"> акціонерних товариств, підприємств - емітентів облігацій, професійних учасників ринку цінних паперів, фінансових установ та інших суб'єктів господарювання, звітність яких відповідно до законодавства України підлягає офіційному оприлюдненню, за винятком установ і організацій, що повністю утримуються за рахунок державного бюджету;</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 xml:space="preserve">2) перевірки фінансового стану засновників банків, підприємств з іноземними інвестиціями, </w:t>
            </w:r>
            <w:r w:rsidRPr="001C611F">
              <w:rPr>
                <w:b/>
                <w:bCs/>
                <w:sz w:val="28"/>
                <w:szCs w:val="28"/>
                <w:lang w:val="uk-UA" w:eastAsia="ru-RU"/>
              </w:rPr>
              <w:t>публічних</w:t>
            </w:r>
            <w:r w:rsidRPr="001C611F">
              <w:rPr>
                <w:bCs/>
                <w:sz w:val="28"/>
                <w:szCs w:val="28"/>
                <w:lang w:val="uk-UA" w:eastAsia="ru-RU"/>
              </w:rPr>
              <w:t xml:space="preserve"> акціонерних товариств (крім фізичних осіб), страхових і холдингових компаній, інститутів спільного інвестування, довірчих товариств та інших фінансових посередників;</w:t>
            </w:r>
          </w:p>
          <w:p w:rsidR="002C1EEA" w:rsidRPr="001C611F" w:rsidRDefault="002C1EEA" w:rsidP="006A022D">
            <w:pPr>
              <w:pStyle w:val="3"/>
              <w:widowControl w:val="0"/>
              <w:spacing w:before="0" w:beforeAutospacing="0" w:after="0" w:afterAutospacing="0"/>
              <w:jc w:val="both"/>
              <w:rPr>
                <w:bCs/>
                <w:sz w:val="28"/>
                <w:szCs w:val="28"/>
                <w:lang w:val="uk-UA" w:eastAsia="ru-RU"/>
              </w:rPr>
            </w:pPr>
          </w:p>
          <w:p w:rsidR="002C1EEA" w:rsidRPr="001C611F" w:rsidRDefault="002C1EEA" w:rsidP="006A022D">
            <w:pPr>
              <w:pStyle w:val="3"/>
              <w:widowControl w:val="0"/>
              <w:spacing w:before="0" w:beforeAutospacing="0" w:after="0" w:afterAutospacing="0"/>
              <w:jc w:val="both"/>
              <w:rPr>
                <w:bCs/>
                <w:sz w:val="28"/>
                <w:szCs w:val="28"/>
                <w:lang w:val="uk-UA" w:eastAsia="ru-RU"/>
              </w:rPr>
            </w:pPr>
            <w:r w:rsidRPr="001C611F">
              <w:rPr>
                <w:bCs/>
                <w:sz w:val="28"/>
                <w:szCs w:val="28"/>
                <w:lang w:val="uk-UA" w:eastAsia="ru-RU"/>
              </w:rPr>
              <w:t>3) емітентів цінних паперів</w:t>
            </w:r>
            <w:r w:rsidRPr="001C611F">
              <w:rPr>
                <w:b/>
                <w:bCs/>
                <w:sz w:val="28"/>
                <w:szCs w:val="28"/>
                <w:lang w:val="uk-UA" w:eastAsia="ru-RU"/>
              </w:rPr>
              <w:t>, які здійснюють публічне розміщення,</w:t>
            </w:r>
            <w:r w:rsidRPr="001C611F">
              <w:rPr>
                <w:bCs/>
                <w:sz w:val="28"/>
                <w:szCs w:val="28"/>
                <w:lang w:val="uk-UA" w:eastAsia="ru-RU"/>
              </w:rPr>
              <w:t xml:space="preserve"> та похідних (деривативів), а також при отриманні ліцензії на здійснення професійної діяльності на ринку цінних паперів.</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lang w:eastAsia="ru-RU"/>
              </w:rPr>
            </w:pPr>
            <w:r w:rsidRPr="00724258">
              <w:rPr>
                <w:rFonts w:ascii="Times New Roman" w:hAnsi="Times New Roman"/>
                <w:sz w:val="28"/>
                <w:szCs w:val="28"/>
              </w:rPr>
              <w:t>…</w:t>
            </w:r>
          </w:p>
        </w:tc>
      </w:tr>
      <w:tr w:rsidR="002C1EEA" w:rsidRPr="00724258" w:rsidTr="00C37262">
        <w:trPr>
          <w:gridBefore w:val="1"/>
          <w:wBefore w:w="71" w:type="dxa"/>
          <w:trHeight w:val="316"/>
        </w:trPr>
        <w:tc>
          <w:tcPr>
            <w:tcW w:w="15353" w:type="dxa"/>
            <w:gridSpan w:val="10"/>
          </w:tcPr>
          <w:p w:rsidR="002C1EEA" w:rsidRPr="00724258" w:rsidRDefault="002C1EEA"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
                <w:sz w:val="28"/>
                <w:szCs w:val="28"/>
                <w:lang w:eastAsia="ru-RU"/>
              </w:rPr>
            </w:pPr>
            <w:r w:rsidRPr="00724258">
              <w:rPr>
                <w:rFonts w:ascii="Times New Roman" w:hAnsi="Times New Roman"/>
                <w:b/>
                <w:sz w:val="28"/>
                <w:szCs w:val="28"/>
                <w:lang w:eastAsia="ru-RU"/>
              </w:rPr>
              <w:lastRenderedPageBreak/>
              <w:t>Закон України “Про дитяче харчування”</w:t>
            </w:r>
          </w:p>
        </w:tc>
      </w:tr>
      <w:tr w:rsidR="002C1EEA" w:rsidRPr="00724258" w:rsidTr="00C37262">
        <w:trPr>
          <w:gridBefore w:val="1"/>
          <w:wBefore w:w="71" w:type="dxa"/>
          <w:trHeight w:val="355"/>
        </w:trPr>
        <w:tc>
          <w:tcPr>
            <w:tcW w:w="7689" w:type="dxa"/>
            <w:gridSpan w:val="6"/>
          </w:tcPr>
          <w:p w:rsidR="002C1EEA" w:rsidRPr="00724258" w:rsidRDefault="002C1EEA" w:rsidP="006A022D">
            <w:pPr>
              <w:widowControl w:val="0"/>
              <w:jc w:val="both"/>
              <w:rPr>
                <w:b/>
                <w:sz w:val="28"/>
                <w:szCs w:val="28"/>
              </w:rPr>
            </w:pPr>
            <w:r w:rsidRPr="00724258">
              <w:rPr>
                <w:b/>
                <w:sz w:val="28"/>
                <w:szCs w:val="28"/>
              </w:rPr>
              <w:t>Стаття 5. Мета державного регулювання</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1. Державне регулювання виробництва та обігу дитячого харчування здійснюється з метою забезпечення гарантій щодо: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виробництва дитячого харчування на спеціалізованих підприємствах, у цехах, що мають</w:t>
            </w:r>
            <w:r w:rsidRPr="00724258">
              <w:rPr>
                <w:i/>
                <w:sz w:val="28"/>
                <w:szCs w:val="28"/>
              </w:rPr>
              <w:t xml:space="preserve"> експлуатаційний дозвіл для потужностей з виробництва дитячого харчування, отриманий у порядку, встановленому Кабінетом Міністрів України</w:t>
            </w:r>
            <w:r w:rsidRPr="00724258">
              <w:rPr>
                <w:sz w:val="28"/>
                <w:szCs w:val="28"/>
              </w:rPr>
              <w:t xml:space="preserve">; </w:t>
            </w:r>
          </w:p>
          <w:p w:rsidR="002C1EEA" w:rsidRPr="00724258" w:rsidRDefault="002C1EEA" w:rsidP="006A022D">
            <w:pPr>
              <w:widowControl w:val="0"/>
              <w:jc w:val="both"/>
              <w:rPr>
                <w:sz w:val="28"/>
                <w:szCs w:val="28"/>
              </w:rPr>
            </w:pPr>
          </w:p>
          <w:p w:rsidR="002C1EEA" w:rsidRPr="00724258" w:rsidRDefault="002C1EEA" w:rsidP="006A022D">
            <w:pPr>
              <w:widowControl w:val="0"/>
              <w:jc w:val="both"/>
              <w:rPr>
                <w:i/>
                <w:sz w:val="28"/>
                <w:szCs w:val="28"/>
              </w:rPr>
            </w:pPr>
            <w:r w:rsidRPr="00724258">
              <w:rPr>
                <w:sz w:val="28"/>
                <w:szCs w:val="28"/>
              </w:rPr>
              <w:t xml:space="preserve">виробництва дитячого харчування з високоякісної сировини, вирощеної у спеціальних сировинних зонах, та із застосуванням інгредієнтів та допоміжних засобів і матеріалів для виробництва та обігу, </w:t>
            </w:r>
            <w:r w:rsidRPr="00724258">
              <w:rPr>
                <w:i/>
                <w:sz w:val="28"/>
                <w:szCs w:val="28"/>
              </w:rPr>
              <w:t>що за висновком державної санітарно-епідеміологічної експертизи визнані придатними для цих цілей;</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widowControl w:val="0"/>
              <w:jc w:val="both"/>
              <w:rPr>
                <w:b/>
                <w:sz w:val="28"/>
                <w:szCs w:val="28"/>
              </w:rPr>
            </w:pPr>
            <w:r w:rsidRPr="00724258">
              <w:rPr>
                <w:b/>
                <w:sz w:val="28"/>
                <w:szCs w:val="28"/>
              </w:rPr>
              <w:t>Стаття 9. Основні вимоги до виробництва дитячого харчування</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Виробництво дитячого харчування здійснюється виключно </w:t>
            </w:r>
            <w:r w:rsidRPr="00724258">
              <w:rPr>
                <w:sz w:val="28"/>
                <w:szCs w:val="28"/>
              </w:rPr>
              <w:lastRenderedPageBreak/>
              <w:t>на промисловій основі на спеціалізованих підприємствах, у цехах, що мають</w:t>
            </w:r>
            <w:r w:rsidRPr="00724258">
              <w:rPr>
                <w:i/>
                <w:sz w:val="28"/>
                <w:szCs w:val="28"/>
              </w:rPr>
              <w:t xml:space="preserve"> експлуатаційний дозвіл для потужностей з виробництва дитячого харчування, отриманий у порядку, встановленому Кабінетом Міністрів України</w:t>
            </w:r>
            <w:r w:rsidRPr="00724258">
              <w:rPr>
                <w:sz w:val="28"/>
                <w:szCs w:val="28"/>
              </w:rPr>
              <w:t xml:space="preserve">, з дотриманням вимог, встановлених законодавством санітарних заходів, належної практики виробництва та застосуванням системи НАССР або аналогічних систем забезпечення безпечності та якості.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i/>
                <w:sz w:val="28"/>
                <w:szCs w:val="28"/>
              </w:rPr>
              <w:t>11. Використання технологічного обладнання, допоміжних засобів та матеріалів для виробництва та обігу дитячого харчування здійснюється за наявності відповідного висновку державної санітарно-епідеміологічної експертизи</w:t>
            </w:r>
            <w:r w:rsidRPr="00724258">
              <w:rPr>
                <w:b/>
                <w:sz w:val="28"/>
                <w:szCs w:val="28"/>
              </w:rPr>
              <w:t xml:space="preserve">. </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sz w:val="28"/>
                <w:szCs w:val="28"/>
              </w:rPr>
              <w:t>…</w:t>
            </w:r>
          </w:p>
        </w:tc>
        <w:tc>
          <w:tcPr>
            <w:tcW w:w="7664" w:type="dxa"/>
            <w:gridSpan w:val="4"/>
          </w:tcPr>
          <w:p w:rsidR="002C1EEA" w:rsidRPr="00724258" w:rsidRDefault="002C1EEA" w:rsidP="006A022D">
            <w:pPr>
              <w:widowControl w:val="0"/>
              <w:jc w:val="both"/>
              <w:rPr>
                <w:b/>
                <w:sz w:val="28"/>
                <w:szCs w:val="28"/>
              </w:rPr>
            </w:pPr>
            <w:r w:rsidRPr="00724258">
              <w:rPr>
                <w:b/>
                <w:sz w:val="28"/>
                <w:szCs w:val="28"/>
              </w:rPr>
              <w:lastRenderedPageBreak/>
              <w:t>Стаття 5. Мета державного регулювання</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 xml:space="preserve">1. Державне регулювання виробництва та обігу дитячого харчування здійснюється з метою забезпечення гарантій щодо: </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виробництва дитячого харчування на спеціалізованих підприємствах, у цехах, що мають </w:t>
            </w:r>
            <w:r w:rsidRPr="00724258">
              <w:rPr>
                <w:b/>
                <w:sz w:val="28"/>
                <w:szCs w:val="28"/>
              </w:rPr>
              <w:t>технологічне   обладнання для виробництва дитячого харчування;</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виробництва дитячого харчування з високоякісної сировини, вирощеної у спеціальних сировинних зонах, та із застосуванням інгредієнтів та допоміжних засобів і матеріалів для виробництва та обігу;</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widowControl w:val="0"/>
              <w:jc w:val="both"/>
              <w:rPr>
                <w:b/>
                <w:sz w:val="28"/>
                <w:szCs w:val="28"/>
              </w:rPr>
            </w:pPr>
            <w:r w:rsidRPr="00724258">
              <w:rPr>
                <w:b/>
                <w:sz w:val="28"/>
                <w:szCs w:val="28"/>
              </w:rPr>
              <w:t>Стаття 9. Основні вимоги до виробництва дитячого харчування</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r w:rsidRPr="00724258">
              <w:rPr>
                <w:sz w:val="28"/>
                <w:szCs w:val="28"/>
              </w:rPr>
              <w:t xml:space="preserve">2. Виробництво дитячого харчування здійснюється виключно </w:t>
            </w:r>
            <w:r w:rsidRPr="00724258">
              <w:rPr>
                <w:sz w:val="28"/>
                <w:szCs w:val="28"/>
              </w:rPr>
              <w:lastRenderedPageBreak/>
              <w:t xml:space="preserve">на промисловій основі на спеціалізованих підприємствах, у цехах, що мають </w:t>
            </w:r>
            <w:r w:rsidRPr="00724258">
              <w:rPr>
                <w:b/>
                <w:sz w:val="28"/>
                <w:szCs w:val="28"/>
              </w:rPr>
              <w:t>технологічне обладнання для виробництва дитячого харчування</w:t>
            </w:r>
            <w:r w:rsidRPr="00724258">
              <w:rPr>
                <w:sz w:val="28"/>
                <w:szCs w:val="28"/>
              </w:rPr>
              <w:t>, з дотриманням вимог, встановлених законодавством санітарних заходів, належної практики виробництва та застосуванням системи НАССР або аналогічних систем забезпечення безпечності та якості.</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shd w:val="clear" w:color="auto" w:fill="FFFFFF"/>
              <w:jc w:val="both"/>
              <w:rPr>
                <w:b/>
                <w:sz w:val="28"/>
                <w:szCs w:val="28"/>
              </w:rPr>
            </w:pPr>
            <w:r w:rsidRPr="00724258">
              <w:rPr>
                <w:b/>
                <w:sz w:val="28"/>
                <w:szCs w:val="28"/>
              </w:rPr>
              <w:t>Виключити.</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sz w:val="28"/>
                <w:szCs w:val="28"/>
              </w:rPr>
              <w:t>…</w:t>
            </w:r>
          </w:p>
        </w:tc>
      </w:tr>
      <w:tr w:rsidR="002C1EEA" w:rsidRPr="00724258" w:rsidTr="00C37262">
        <w:trPr>
          <w:gridBefore w:val="1"/>
          <w:wBefore w:w="71" w:type="dxa"/>
        </w:trPr>
        <w:tc>
          <w:tcPr>
            <w:tcW w:w="15353" w:type="dxa"/>
            <w:gridSpan w:val="10"/>
          </w:tcPr>
          <w:p w:rsidR="002C1EEA" w:rsidRPr="00724258" w:rsidRDefault="002C1EEA" w:rsidP="006A022D">
            <w:pPr>
              <w:widowControl w:val="0"/>
              <w:jc w:val="center"/>
              <w:rPr>
                <w:b/>
                <w:bCs/>
                <w:sz w:val="28"/>
                <w:szCs w:val="28"/>
              </w:rPr>
            </w:pPr>
            <w:r w:rsidRPr="00724258">
              <w:rPr>
                <w:b/>
                <w:sz w:val="28"/>
                <w:szCs w:val="28"/>
                <w:lang w:eastAsia="ru-RU"/>
              </w:rPr>
              <w:lastRenderedPageBreak/>
              <w:t>Закон України “Про державну систему біобезпеки при створенні, випробуванні, транспортуванні та використанні генетично модифікованих організмів”</w:t>
            </w:r>
          </w:p>
        </w:tc>
      </w:tr>
      <w:tr w:rsidR="002C1EEA" w:rsidRPr="00724258" w:rsidTr="00C37262">
        <w:trPr>
          <w:gridBefore w:val="1"/>
          <w:wBefore w:w="71" w:type="dxa"/>
        </w:trPr>
        <w:tc>
          <w:tcPr>
            <w:tcW w:w="7689" w:type="dxa"/>
            <w:gridSpan w:val="6"/>
          </w:tcPr>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t>Стаття 7.</w:t>
            </w:r>
            <w:r w:rsidRPr="00724258">
              <w:rPr>
                <w:rFonts w:ascii="Times New Roman" w:hAnsi="Times New Roman"/>
                <w:b/>
                <w:sz w:val="28"/>
                <w:szCs w:val="28"/>
              </w:rPr>
              <w:t xml:space="preserve"> Повноваження Кабінету Міністрів України </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br/>
            </w:r>
            <w:bookmarkStart w:id="75" w:name="o66"/>
            <w:bookmarkEnd w:id="75"/>
            <w:r w:rsidRPr="00724258">
              <w:rPr>
                <w:rFonts w:ascii="Times New Roman" w:hAnsi="Times New Roman"/>
                <w:sz w:val="28"/>
                <w:szCs w:val="28"/>
              </w:rPr>
              <w:t>Кабінет Міністрів України: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 xml:space="preserve"> </w:t>
            </w:r>
            <w:r w:rsidRPr="00724258">
              <w:rPr>
                <w:rFonts w:ascii="Times New Roman" w:hAnsi="Times New Roman"/>
                <w:i/>
                <w:sz w:val="28"/>
                <w:szCs w:val="28"/>
              </w:rPr>
              <w:br/>
            </w:r>
            <w:bookmarkStart w:id="76" w:name="o67"/>
            <w:bookmarkStart w:id="77" w:name="o74"/>
            <w:bookmarkEnd w:id="76"/>
            <w:bookmarkEnd w:id="77"/>
            <w:r w:rsidRPr="00724258">
              <w:rPr>
                <w:rFonts w:ascii="Times New Roman" w:hAnsi="Times New Roman"/>
                <w:i/>
                <w:sz w:val="28"/>
                <w:szCs w:val="28"/>
              </w:rPr>
              <w:t xml:space="preserve">затверджує порядок ліцензування генетично-інженерної діяльності у замкненій та відкритій системах; </w:t>
            </w:r>
            <w:r w:rsidRPr="00724258">
              <w:rPr>
                <w:rFonts w:ascii="Times New Roman" w:hAnsi="Times New Roman"/>
                <w:i/>
                <w:sz w:val="28"/>
                <w:szCs w:val="28"/>
              </w:rPr>
              <w:br/>
            </w:r>
            <w:bookmarkStart w:id="78" w:name="o75"/>
            <w:bookmarkEnd w:id="78"/>
            <w:r w:rsidRPr="00724258">
              <w:rPr>
                <w:rFonts w:ascii="Times New Roman" w:hAnsi="Times New Roman"/>
                <w:i/>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i/>
                <w:sz w:val="28"/>
                <w:szCs w:val="28"/>
              </w:rPr>
            </w:pPr>
            <w:r w:rsidRPr="00724258">
              <w:rPr>
                <w:rFonts w:ascii="Times New Roman" w:hAnsi="Times New Roman"/>
                <w:b/>
                <w:i/>
                <w:sz w:val="28"/>
                <w:szCs w:val="28"/>
              </w:rPr>
              <w:t>Стаття 8</w:t>
            </w:r>
            <w:r w:rsidRPr="00724258">
              <w:rPr>
                <w:rFonts w:ascii="Times New Roman" w:hAnsi="Times New Roman"/>
                <w:b/>
                <w:i/>
                <w:sz w:val="28"/>
                <w:szCs w:val="28"/>
                <w:vertAlign w:val="superscript"/>
              </w:rPr>
              <w:t>1</w:t>
            </w:r>
            <w:r w:rsidRPr="00724258">
              <w:rPr>
                <w:rFonts w:ascii="Times New Roman" w:hAnsi="Times New Roman"/>
                <w:b/>
                <w:i/>
                <w:sz w:val="28"/>
                <w:szCs w:val="28"/>
              </w:rPr>
              <w:t>. Повноваження центрального органу виконавчої влади, що реалізує державну політику у сфері освіти і науки</w:t>
            </w:r>
          </w:p>
          <w:p w:rsidR="002C1EEA" w:rsidRPr="00724258" w:rsidRDefault="002C1EEA"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b/>
                <w:i/>
                <w:sz w:val="28"/>
                <w:szCs w:val="28"/>
              </w:rPr>
            </w:pPr>
            <w:r w:rsidRPr="00724258">
              <w:rPr>
                <w:rFonts w:ascii="Times New Roman" w:hAnsi="Times New Roman"/>
                <w:b/>
                <w:i/>
                <w:sz w:val="28"/>
                <w:szCs w:val="28"/>
              </w:rPr>
              <w:t xml:space="preserve"> </w:t>
            </w:r>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bookmarkStart w:id="79" w:name="o89"/>
            <w:bookmarkEnd w:id="79"/>
            <w:r w:rsidRPr="00724258">
              <w:rPr>
                <w:rFonts w:ascii="Times New Roman" w:hAnsi="Times New Roman"/>
                <w:i/>
                <w:sz w:val="28"/>
                <w:szCs w:val="28"/>
              </w:rPr>
              <w:t>Центральний орган виконавчої влади, що реалізує державну політику у сфері освіти і науки:</w:t>
            </w:r>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lastRenderedPageBreak/>
              <w:br/>
              <w:t>здійснює ліцензування генетично-інженерної діяльності у замкнених системах;</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Стаття 12. Регулювання генетично-інженерної діяльності в установах, організаціях та на підприємствах</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bookmarkStart w:id="80" w:name="o151"/>
            <w:bookmarkEnd w:id="80"/>
            <w:r w:rsidRPr="00724258">
              <w:rPr>
                <w:rFonts w:ascii="Times New Roman" w:hAnsi="Times New Roman"/>
                <w:i/>
                <w:sz w:val="28"/>
                <w:szCs w:val="28"/>
              </w:rPr>
              <w:t>Генетично-інженерна діяльність  у  замкненій системі підлягає ліцензуванню.</w:t>
            </w:r>
            <w:bookmarkStart w:id="81" w:name="o152"/>
            <w:bookmarkEnd w:id="81"/>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r w:rsidRPr="00724258">
              <w:rPr>
                <w:rFonts w:ascii="Times New Roman" w:hAnsi="Times New Roman"/>
                <w:i/>
                <w:sz w:val="28"/>
                <w:szCs w:val="28"/>
              </w:rPr>
              <w:t>Ліцензування такої діяльності здійснюється на підставі оцінки ризику при поводженні з ГМО у замкненій системі.</w:t>
            </w:r>
            <w:bookmarkStart w:id="82" w:name="o153"/>
            <w:bookmarkEnd w:id="82"/>
          </w:p>
          <w:p w:rsidR="002C1EEA" w:rsidRPr="00724258" w:rsidRDefault="002C1EEA" w:rsidP="006A022D">
            <w:pPr>
              <w:pStyle w:val="HTML"/>
              <w:widowControl w:val="0"/>
              <w:shd w:val="clear" w:color="auto" w:fill="FFFFFF"/>
              <w:jc w:val="both"/>
              <w:textAlignment w:val="baseline"/>
              <w:rPr>
                <w:rFonts w:ascii="Times New Roman" w:hAnsi="Times New Roman"/>
                <w:i/>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i/>
                <w:sz w:val="28"/>
                <w:szCs w:val="28"/>
              </w:rPr>
              <w:t>Порядок такого ліцензування затверджується Кабінетом Міністрів України за поданням центрального органу виконавчої влади, що забезпечує формування державної політики у сфері освіти і науки.</w:t>
            </w:r>
          </w:p>
          <w:p w:rsidR="002C1EEA" w:rsidRPr="00724258" w:rsidRDefault="002C1EEA" w:rsidP="006A022D">
            <w:pPr>
              <w:widowControl w:val="0"/>
              <w:jc w:val="both"/>
              <w:rPr>
                <w:b/>
                <w:bCs/>
                <w:sz w:val="28"/>
                <w:szCs w:val="28"/>
              </w:rPr>
            </w:pPr>
            <w:bookmarkStart w:id="83" w:name="o154"/>
            <w:bookmarkStart w:id="84" w:name="o155"/>
            <w:bookmarkEnd w:id="83"/>
            <w:bookmarkEnd w:id="84"/>
            <w:r w:rsidRPr="00724258">
              <w:rPr>
                <w:sz w:val="28"/>
                <w:szCs w:val="28"/>
              </w:rPr>
              <w:t>…</w:t>
            </w:r>
          </w:p>
        </w:tc>
        <w:tc>
          <w:tcPr>
            <w:tcW w:w="7664" w:type="dxa"/>
            <w:gridSpan w:val="4"/>
          </w:tcPr>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bCs/>
                <w:sz w:val="28"/>
                <w:szCs w:val="28"/>
                <w:bdr w:val="none" w:sz="0" w:space="0" w:color="auto" w:frame="1"/>
              </w:rPr>
              <w:lastRenderedPageBreak/>
              <w:t>Стаття 7.</w:t>
            </w:r>
            <w:r w:rsidRPr="00724258">
              <w:rPr>
                <w:rFonts w:ascii="Times New Roman" w:hAnsi="Times New Roman"/>
                <w:b/>
                <w:sz w:val="28"/>
                <w:szCs w:val="28"/>
              </w:rPr>
              <w:t xml:space="preserve"> Повноваження Кабінету Міністрів України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 xml:space="preserve"> </w:t>
            </w:r>
            <w:r w:rsidRPr="00724258">
              <w:rPr>
                <w:rFonts w:ascii="Times New Roman" w:hAnsi="Times New Roman"/>
                <w:sz w:val="28"/>
                <w:szCs w:val="28"/>
              </w:rPr>
              <w:br/>
              <w:t>Кабінет Міністрів України: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sz w:val="28"/>
                <w:szCs w:val="28"/>
              </w:rPr>
              <w:t xml:space="preserve"> </w:t>
            </w:r>
            <w:r w:rsidRPr="00724258">
              <w:rPr>
                <w:rFonts w:ascii="Times New Roman" w:hAnsi="Times New Roman"/>
                <w:sz w:val="28"/>
                <w:szCs w:val="28"/>
              </w:rPr>
              <w:br/>
            </w:r>
            <w:r w:rsidRPr="00724258">
              <w:rPr>
                <w:rFonts w:ascii="Times New Roman" w:hAnsi="Times New Roman"/>
                <w:b/>
                <w:sz w:val="28"/>
                <w:szCs w:val="28"/>
              </w:rPr>
              <w:t>Виключити.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r w:rsidRPr="00724258">
              <w:rPr>
                <w:rFonts w:ascii="Times New Roman" w:hAnsi="Times New Roman"/>
                <w:b/>
                <w:sz w:val="28"/>
                <w:szCs w:val="28"/>
              </w:rPr>
              <w:t>Виключити.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Стаття 12. Регулювання генетично-інженерної діяльності в установах, організаціях та на підприємствах</w:t>
            </w: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rPr>
            </w:pPr>
          </w:p>
          <w:p w:rsidR="002C1EEA" w:rsidRPr="00724258" w:rsidRDefault="002C1EEA" w:rsidP="006A022D">
            <w:pPr>
              <w:widowControl w:val="0"/>
              <w:jc w:val="both"/>
              <w:rPr>
                <w:b/>
                <w:bCs/>
                <w:sz w:val="28"/>
                <w:szCs w:val="28"/>
              </w:rPr>
            </w:pPr>
            <w:r w:rsidRPr="00724258">
              <w:rPr>
                <w:sz w:val="28"/>
                <w:szCs w:val="28"/>
              </w:rPr>
              <w:t>…</w:t>
            </w:r>
          </w:p>
        </w:tc>
      </w:tr>
      <w:tr w:rsidR="002C1EEA" w:rsidRPr="00724258" w:rsidTr="00C37262">
        <w:trPr>
          <w:gridBefore w:val="1"/>
          <w:wBefore w:w="71" w:type="dxa"/>
          <w:trHeight w:val="315"/>
        </w:trPr>
        <w:tc>
          <w:tcPr>
            <w:tcW w:w="15353" w:type="dxa"/>
            <w:gridSpan w:val="10"/>
          </w:tcPr>
          <w:p w:rsidR="002C1EEA" w:rsidRPr="00724258" w:rsidRDefault="002C1EEA" w:rsidP="00C37262">
            <w:pPr>
              <w:widowControl w:val="0"/>
              <w:jc w:val="center"/>
              <w:rPr>
                <w:b/>
                <w:sz w:val="28"/>
                <w:szCs w:val="28"/>
                <w:lang w:val="ru-RU"/>
              </w:rPr>
            </w:pPr>
            <w:r w:rsidRPr="00724258">
              <w:rPr>
                <w:b/>
                <w:sz w:val="28"/>
                <w:szCs w:val="28"/>
              </w:rPr>
              <w:lastRenderedPageBreak/>
              <w:t xml:space="preserve">Закон України </w:t>
            </w:r>
            <w:r w:rsidRPr="00724258">
              <w:rPr>
                <w:b/>
                <w:sz w:val="28"/>
                <w:szCs w:val="28"/>
                <w:lang w:val="ru-RU"/>
              </w:rPr>
              <w:t>“</w:t>
            </w:r>
            <w:r w:rsidRPr="00724258">
              <w:rPr>
                <w:b/>
                <w:sz w:val="28"/>
                <w:szCs w:val="28"/>
              </w:rPr>
              <w:t>Про державну реєстрацію речових прав на нерухоме майно та їх обтяжень</w:t>
            </w:r>
            <w:r w:rsidRPr="00724258">
              <w:rPr>
                <w:b/>
                <w:sz w:val="28"/>
                <w:szCs w:val="28"/>
                <w:lang w:val="ru-RU"/>
              </w:rPr>
              <w:t>”</w:t>
            </w:r>
          </w:p>
        </w:tc>
      </w:tr>
      <w:tr w:rsidR="002C1EEA" w:rsidRPr="00724258" w:rsidTr="00C37262">
        <w:trPr>
          <w:gridBefore w:val="1"/>
          <w:wBefore w:w="71" w:type="dxa"/>
          <w:trHeight w:val="339"/>
        </w:trPr>
        <w:tc>
          <w:tcPr>
            <w:tcW w:w="7689" w:type="dxa"/>
            <w:gridSpan w:val="6"/>
          </w:tcPr>
          <w:p w:rsidR="002C1EEA" w:rsidRPr="00724258" w:rsidRDefault="002C1EEA" w:rsidP="00C37262">
            <w:pPr>
              <w:widowControl w:val="0"/>
              <w:jc w:val="both"/>
              <w:rPr>
                <w:b/>
                <w:sz w:val="28"/>
                <w:szCs w:val="28"/>
              </w:rPr>
            </w:pPr>
            <w:r w:rsidRPr="00724258">
              <w:rPr>
                <w:b/>
                <w:sz w:val="28"/>
                <w:szCs w:val="28"/>
              </w:rPr>
              <w:t xml:space="preserve">Стаття 9. Державний реєстратор прав на нерухоме майно </w:t>
            </w:r>
          </w:p>
          <w:p w:rsidR="002C1EEA" w:rsidRPr="00724258" w:rsidRDefault="002C1EEA" w:rsidP="00C37262">
            <w:pPr>
              <w:widowControl w:val="0"/>
              <w:ind w:firstLine="567"/>
              <w:jc w:val="both"/>
              <w:rPr>
                <w:sz w:val="28"/>
                <w:szCs w:val="28"/>
              </w:rPr>
            </w:pPr>
          </w:p>
          <w:p w:rsidR="002C1EEA" w:rsidRPr="00724258" w:rsidRDefault="002C1EEA" w:rsidP="00C37262">
            <w:pPr>
              <w:widowControl w:val="0"/>
              <w:jc w:val="both"/>
              <w:rPr>
                <w:sz w:val="28"/>
                <w:szCs w:val="28"/>
              </w:rPr>
            </w:pPr>
            <w:r w:rsidRPr="00724258">
              <w:rPr>
                <w:sz w:val="28"/>
                <w:szCs w:val="28"/>
              </w:rPr>
              <w:t>1. Державним реєстратором може бути громадянин України, який має вищу юридичну освіту, стаж юридичної роботи не менш як два роки. У випадку, передбаченому цим Законом, державним реєстратором є нотаріус як спеціальний суб'єкт, на якого покладаються функції державного реєстратора прав на нерухоме майно.</w:t>
            </w:r>
          </w:p>
          <w:p w:rsidR="002C1EEA" w:rsidRPr="00724258" w:rsidRDefault="002C1EEA" w:rsidP="00C37262">
            <w:pPr>
              <w:widowControl w:val="0"/>
              <w:ind w:firstLine="567"/>
              <w:jc w:val="both"/>
              <w:rPr>
                <w:sz w:val="28"/>
                <w:szCs w:val="28"/>
              </w:rPr>
            </w:pPr>
          </w:p>
          <w:p w:rsidR="002C1EEA" w:rsidRPr="00724258" w:rsidRDefault="002C1EEA" w:rsidP="00C37262">
            <w:pPr>
              <w:widowControl w:val="0"/>
              <w:jc w:val="both"/>
              <w:rPr>
                <w:sz w:val="28"/>
                <w:szCs w:val="28"/>
              </w:rPr>
            </w:pPr>
          </w:p>
          <w:p w:rsidR="002C1EEA" w:rsidRPr="00724258" w:rsidRDefault="002C1EEA" w:rsidP="00C37262">
            <w:pPr>
              <w:widowControl w:val="0"/>
              <w:jc w:val="both"/>
              <w:rPr>
                <w:sz w:val="28"/>
                <w:szCs w:val="28"/>
              </w:rPr>
            </w:pPr>
            <w:r w:rsidRPr="00724258">
              <w:rPr>
                <w:sz w:val="28"/>
                <w:szCs w:val="28"/>
              </w:rPr>
              <w:t xml:space="preserve">Державний реєстратор є державним службовцем, крім випадку, коли державним реєстратором є нотаріус як </w:t>
            </w:r>
            <w:r w:rsidRPr="00724258">
              <w:rPr>
                <w:sz w:val="28"/>
                <w:szCs w:val="28"/>
              </w:rPr>
              <w:lastRenderedPageBreak/>
              <w:t>спеціальний суб'єкт.</w:t>
            </w:r>
          </w:p>
        </w:tc>
        <w:tc>
          <w:tcPr>
            <w:tcW w:w="7664" w:type="dxa"/>
            <w:gridSpan w:val="4"/>
          </w:tcPr>
          <w:p w:rsidR="002C1EEA" w:rsidRPr="00724258" w:rsidRDefault="002C1EEA" w:rsidP="00C37262">
            <w:pPr>
              <w:widowControl w:val="0"/>
              <w:jc w:val="both"/>
              <w:rPr>
                <w:b/>
                <w:sz w:val="28"/>
                <w:szCs w:val="28"/>
              </w:rPr>
            </w:pPr>
            <w:r w:rsidRPr="00724258">
              <w:rPr>
                <w:b/>
                <w:sz w:val="28"/>
                <w:szCs w:val="28"/>
              </w:rPr>
              <w:lastRenderedPageBreak/>
              <w:t xml:space="preserve">Стаття 9. Державний реєстратор прав на нерухоме майно </w:t>
            </w:r>
          </w:p>
          <w:p w:rsidR="002C1EEA" w:rsidRPr="00724258" w:rsidRDefault="002C1EEA" w:rsidP="00C37262">
            <w:pPr>
              <w:widowControl w:val="0"/>
              <w:jc w:val="both"/>
              <w:rPr>
                <w:b/>
                <w:sz w:val="28"/>
                <w:szCs w:val="28"/>
              </w:rPr>
            </w:pPr>
          </w:p>
          <w:p w:rsidR="002C1EEA" w:rsidRPr="00724258" w:rsidRDefault="002C1EEA" w:rsidP="00C37262">
            <w:pPr>
              <w:widowControl w:val="0"/>
              <w:tabs>
                <w:tab w:val="left" w:pos="13041"/>
              </w:tabs>
              <w:jc w:val="both"/>
              <w:rPr>
                <w:sz w:val="28"/>
                <w:szCs w:val="28"/>
                <w:lang w:eastAsia="ru-RU"/>
              </w:rPr>
            </w:pPr>
            <w:r w:rsidRPr="00724258">
              <w:rPr>
                <w:sz w:val="28"/>
                <w:szCs w:val="28"/>
                <w:lang w:eastAsia="ru-RU"/>
              </w:rPr>
              <w:t>1. Державним реєстратором може бути громадянин України, який має вищу освіту та відповідає кваліфікаційним вимогам, установленим Міністерством юстиції України. У випадку, передбаченому цим Законом, державним реєстратором є нотаріус як спеціальний суб’єкт, на якого покладаються функції державного реєстратора прав на нерухоме майно.</w:t>
            </w:r>
          </w:p>
          <w:p w:rsidR="002C1EEA" w:rsidRPr="00724258" w:rsidRDefault="002C1EEA" w:rsidP="00C37262">
            <w:pPr>
              <w:widowControl w:val="0"/>
              <w:tabs>
                <w:tab w:val="left" w:pos="13041"/>
              </w:tabs>
              <w:jc w:val="both"/>
              <w:rPr>
                <w:sz w:val="28"/>
                <w:szCs w:val="28"/>
                <w:lang w:eastAsia="ru-RU"/>
              </w:rPr>
            </w:pPr>
          </w:p>
          <w:p w:rsidR="002C1EEA" w:rsidRPr="00724258" w:rsidRDefault="002C1EEA" w:rsidP="00C37262">
            <w:pPr>
              <w:widowControl w:val="0"/>
              <w:tabs>
                <w:tab w:val="left" w:pos="13041"/>
              </w:tabs>
              <w:jc w:val="both"/>
              <w:rPr>
                <w:sz w:val="28"/>
                <w:szCs w:val="28"/>
                <w:lang w:eastAsia="ru-RU"/>
              </w:rPr>
            </w:pPr>
            <w:r w:rsidRPr="00724258">
              <w:rPr>
                <w:sz w:val="28"/>
                <w:szCs w:val="28"/>
                <w:lang w:eastAsia="ru-RU"/>
              </w:rPr>
              <w:t>Державний реєстратор є державним службовцем, крім випадку, коли державним реєстратором є нотаріус як спеціальний суб’єкт.</w:t>
            </w:r>
          </w:p>
          <w:p w:rsidR="002C1EEA" w:rsidRPr="00724258" w:rsidRDefault="002C1EEA" w:rsidP="00C37262">
            <w:pPr>
              <w:widowControl w:val="0"/>
              <w:tabs>
                <w:tab w:val="left" w:pos="13041"/>
              </w:tabs>
              <w:jc w:val="both"/>
              <w:rPr>
                <w:b/>
                <w:sz w:val="28"/>
                <w:szCs w:val="28"/>
                <w:lang w:eastAsia="ru-RU"/>
              </w:rPr>
            </w:pPr>
          </w:p>
          <w:p w:rsidR="002C1EEA" w:rsidRPr="00724258" w:rsidRDefault="002C1EEA" w:rsidP="00C37262">
            <w:pPr>
              <w:widowControl w:val="0"/>
              <w:tabs>
                <w:tab w:val="left" w:pos="13041"/>
              </w:tabs>
              <w:jc w:val="both"/>
              <w:rPr>
                <w:b/>
                <w:sz w:val="28"/>
                <w:szCs w:val="28"/>
                <w:lang w:eastAsia="ru-RU"/>
              </w:rPr>
            </w:pPr>
            <w:r w:rsidRPr="00724258">
              <w:rPr>
                <w:b/>
                <w:sz w:val="28"/>
                <w:szCs w:val="28"/>
                <w:lang w:eastAsia="ru-RU"/>
              </w:rPr>
              <w:t>Оплата праці державного реєстратора складається  з посадового окладу, премії, доплати за ранг та надбавки за вислугу років, а також інших  надбавок згідно із законодавством. За виконання визначених цим Законом функцій державні реєстратори одержують винагороду в розмірі та порядку, встановленому Кабінетом Міністрів України.</w:t>
            </w:r>
          </w:p>
          <w:p w:rsidR="002C1EEA" w:rsidRPr="00724258" w:rsidRDefault="002C1EEA" w:rsidP="00C37262">
            <w:pPr>
              <w:widowControl w:val="0"/>
              <w:tabs>
                <w:tab w:val="left" w:pos="13041"/>
              </w:tabs>
              <w:jc w:val="both"/>
              <w:rPr>
                <w:sz w:val="28"/>
                <w:szCs w:val="28"/>
                <w:lang w:eastAsia="ru-RU"/>
              </w:rPr>
            </w:pPr>
          </w:p>
          <w:p w:rsidR="002C1EEA" w:rsidRPr="00724258" w:rsidRDefault="002C1EEA" w:rsidP="00C37262">
            <w:pPr>
              <w:widowControl w:val="0"/>
              <w:jc w:val="both"/>
              <w:rPr>
                <w:b/>
                <w:sz w:val="28"/>
                <w:szCs w:val="28"/>
              </w:rPr>
            </w:pPr>
            <w:r w:rsidRPr="00724258">
              <w:rPr>
                <w:b/>
                <w:sz w:val="28"/>
                <w:szCs w:val="28"/>
                <w:lang w:eastAsia="ru-RU"/>
              </w:rPr>
              <w:t>Повноваження державного реєстратора, передбачені цим Законом з видачі та прийому документів у сфері державної реєстрації речових прав на нерухоме майно, можуть виконувати  посадові особи органів місцевого самоврядування, адміністратори центрів надання адміністративних послуг, а також інші особи, в порядку, визначеному Кабінетом Міністрів України</w:t>
            </w:r>
          </w:p>
        </w:tc>
      </w:tr>
      <w:tr w:rsidR="002C1EEA" w:rsidRPr="00724258" w:rsidTr="00C37262">
        <w:trPr>
          <w:gridBefore w:val="1"/>
          <w:wBefore w:w="71" w:type="dxa"/>
          <w:trHeight w:val="362"/>
        </w:trPr>
        <w:tc>
          <w:tcPr>
            <w:tcW w:w="7689" w:type="dxa"/>
            <w:gridSpan w:val="6"/>
          </w:tcPr>
          <w:p w:rsidR="002C1EEA" w:rsidRPr="00724258" w:rsidRDefault="002C1EEA" w:rsidP="00164CBB">
            <w:pPr>
              <w:keepNext/>
              <w:rPr>
                <w:b/>
                <w:sz w:val="28"/>
                <w:szCs w:val="28"/>
              </w:rPr>
            </w:pPr>
            <w:r w:rsidRPr="00724258">
              <w:rPr>
                <w:b/>
                <w:sz w:val="28"/>
                <w:szCs w:val="28"/>
              </w:rPr>
              <w:lastRenderedPageBreak/>
              <w:t xml:space="preserve">Стаття 15. Порядок проведення державної реєстрації прав та їх обтяжень </w:t>
            </w:r>
          </w:p>
          <w:p w:rsidR="002C1EEA" w:rsidRPr="00724258" w:rsidRDefault="002C1EEA" w:rsidP="00164CBB">
            <w:pPr>
              <w:keepNext/>
              <w:rPr>
                <w:sz w:val="28"/>
                <w:szCs w:val="28"/>
              </w:rPr>
            </w:pPr>
            <w:r w:rsidRPr="00724258">
              <w:rPr>
                <w:sz w:val="28"/>
                <w:szCs w:val="28"/>
              </w:rPr>
              <w:t>...</w:t>
            </w:r>
          </w:p>
          <w:p w:rsidR="002C1EEA" w:rsidRPr="00724258" w:rsidRDefault="002C1EEA" w:rsidP="00164CBB">
            <w:pPr>
              <w:keepNext/>
              <w:ind w:firstLine="426"/>
              <w:rPr>
                <w:sz w:val="28"/>
                <w:szCs w:val="28"/>
              </w:rPr>
            </w:pPr>
          </w:p>
          <w:p w:rsidR="002C1EEA" w:rsidRPr="00724258" w:rsidRDefault="002C1EEA" w:rsidP="00164CBB">
            <w:pPr>
              <w:keepNext/>
              <w:jc w:val="both"/>
              <w:rPr>
                <w:sz w:val="28"/>
                <w:szCs w:val="28"/>
              </w:rPr>
            </w:pPr>
            <w:r w:rsidRPr="00724258">
              <w:rPr>
                <w:sz w:val="28"/>
                <w:szCs w:val="28"/>
              </w:rPr>
              <w:t>13. Порядок державної реєстрації прав на нерухоме майно та їх обтяжень, а також порядок надання інформації з Державного реєстру прав встановлює Кабінет Міністрів України.</w:t>
            </w:r>
          </w:p>
        </w:tc>
        <w:tc>
          <w:tcPr>
            <w:tcW w:w="7664" w:type="dxa"/>
            <w:gridSpan w:val="4"/>
          </w:tcPr>
          <w:p w:rsidR="002C1EEA" w:rsidRPr="00724258" w:rsidRDefault="002C1EEA" w:rsidP="00164CBB">
            <w:pPr>
              <w:keepNext/>
              <w:ind w:firstLine="426"/>
              <w:rPr>
                <w:b/>
                <w:sz w:val="28"/>
                <w:szCs w:val="28"/>
              </w:rPr>
            </w:pPr>
            <w:r w:rsidRPr="00724258">
              <w:rPr>
                <w:b/>
                <w:sz w:val="28"/>
                <w:szCs w:val="28"/>
              </w:rPr>
              <w:t xml:space="preserve">Стаття 15. Порядок проведення державної реєстрації прав та їх обтяжень </w:t>
            </w:r>
          </w:p>
          <w:p w:rsidR="002C1EEA" w:rsidRPr="00724258" w:rsidRDefault="002C1EEA" w:rsidP="00164CBB">
            <w:pPr>
              <w:keepNext/>
              <w:rPr>
                <w:sz w:val="28"/>
                <w:szCs w:val="28"/>
              </w:rPr>
            </w:pPr>
            <w:r w:rsidRPr="00724258">
              <w:rPr>
                <w:sz w:val="28"/>
                <w:szCs w:val="28"/>
              </w:rPr>
              <w:t>...</w:t>
            </w:r>
          </w:p>
          <w:p w:rsidR="002C1EEA" w:rsidRPr="00724258" w:rsidRDefault="002C1EEA" w:rsidP="00164CBB">
            <w:pPr>
              <w:keepNext/>
              <w:ind w:firstLine="426"/>
              <w:rPr>
                <w:sz w:val="28"/>
                <w:szCs w:val="28"/>
              </w:rPr>
            </w:pPr>
          </w:p>
          <w:p w:rsidR="002C1EEA" w:rsidRPr="00724258" w:rsidRDefault="002C1EEA" w:rsidP="00164CBB">
            <w:pPr>
              <w:keepNext/>
              <w:rPr>
                <w:sz w:val="28"/>
                <w:szCs w:val="28"/>
              </w:rPr>
            </w:pPr>
            <w:r w:rsidRPr="00724258">
              <w:rPr>
                <w:sz w:val="28"/>
                <w:szCs w:val="28"/>
              </w:rPr>
              <w:t>13. Порядок державної реєстрації прав на нерухоме майно та їх обтяжень, а також порядок надання інформації з Державного реєстру прав встановлює Кабінет Міністрів України.</w:t>
            </w:r>
          </w:p>
          <w:p w:rsidR="002C1EEA" w:rsidRPr="00724258" w:rsidRDefault="002C1EEA" w:rsidP="00164CBB">
            <w:pPr>
              <w:keepNext/>
              <w:rPr>
                <w:sz w:val="28"/>
                <w:szCs w:val="28"/>
              </w:rPr>
            </w:pPr>
          </w:p>
          <w:p w:rsidR="002C1EEA" w:rsidRPr="00724258" w:rsidRDefault="002C1EEA" w:rsidP="00164CBB">
            <w:pPr>
              <w:keepNext/>
              <w:tabs>
                <w:tab w:val="left" w:pos="13041"/>
              </w:tabs>
              <w:rPr>
                <w:b/>
                <w:sz w:val="28"/>
                <w:szCs w:val="28"/>
                <w:lang w:eastAsia="ru-RU"/>
              </w:rPr>
            </w:pPr>
            <w:r w:rsidRPr="00724258">
              <w:rPr>
                <w:b/>
                <w:sz w:val="28"/>
                <w:szCs w:val="28"/>
                <w:lang w:eastAsia="ru-RU"/>
              </w:rPr>
              <w:t>За бажанням заявника можуть надаватися інші платні послуги, пов’язані з державною реєстрацією речових прав на нерухоме майно та їх обтяжень. Розмір плати за надання таких послуг встановлюється Кабінетом Міністрів України.</w:t>
            </w:r>
          </w:p>
          <w:p w:rsidR="002C1EEA" w:rsidRPr="00724258" w:rsidRDefault="002C1EEA" w:rsidP="00164CBB">
            <w:pPr>
              <w:keepNext/>
              <w:tabs>
                <w:tab w:val="left" w:pos="13041"/>
              </w:tabs>
              <w:rPr>
                <w:b/>
                <w:sz w:val="28"/>
                <w:szCs w:val="28"/>
                <w:lang w:eastAsia="ru-RU"/>
              </w:rPr>
            </w:pPr>
          </w:p>
          <w:p w:rsidR="002C1EEA" w:rsidRPr="00724258" w:rsidRDefault="002C1EEA" w:rsidP="00164CBB">
            <w:pPr>
              <w:keepNext/>
              <w:jc w:val="both"/>
              <w:rPr>
                <w:sz w:val="28"/>
                <w:szCs w:val="28"/>
              </w:rPr>
            </w:pPr>
            <w:r w:rsidRPr="00724258">
              <w:rPr>
                <w:b/>
                <w:sz w:val="28"/>
                <w:szCs w:val="28"/>
                <w:lang w:eastAsia="ru-RU"/>
              </w:rPr>
              <w:t>Кабінетом Міністрів України можуть бути встановлені скорочені терміни надання послуг у сфері державної реєстрації речових прав на нерухоме майно та їх обтяжень.  Розмір плати за скорочення термінів надання таких послуг встановлюється Кабінетом Міністрів України.</w:t>
            </w:r>
          </w:p>
        </w:tc>
      </w:tr>
      <w:tr w:rsidR="002C1EEA" w:rsidRPr="00724258" w:rsidTr="00C37262">
        <w:trPr>
          <w:gridBefore w:val="1"/>
          <w:wBefore w:w="71" w:type="dxa"/>
          <w:trHeight w:val="331"/>
        </w:trPr>
        <w:tc>
          <w:tcPr>
            <w:tcW w:w="7689" w:type="dxa"/>
            <w:gridSpan w:val="6"/>
          </w:tcPr>
          <w:p w:rsidR="002C1EEA" w:rsidRPr="00724258" w:rsidRDefault="002C1EEA" w:rsidP="00164CBB">
            <w:pPr>
              <w:keepNext/>
              <w:jc w:val="both"/>
              <w:rPr>
                <w:b/>
                <w:sz w:val="28"/>
                <w:szCs w:val="28"/>
              </w:rPr>
            </w:pPr>
            <w:r w:rsidRPr="00724258">
              <w:rPr>
                <w:b/>
                <w:sz w:val="28"/>
                <w:szCs w:val="28"/>
              </w:rPr>
              <w:t xml:space="preserve">Стаття 29. Плата за проведення державної реєстрації прав та їх обтяжень, внесення змін до записів Державного реєстру прав та надання інформації з Державного реєстру прав </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 xml:space="preserve">1. За проведення державної реєстрації прав та їх обтяжень справляється державне мито. </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 xml:space="preserve">У разі відмови у проведенні державної реєстрації прав та їх обтяжень державне мито не повертається. </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p>
          <w:p w:rsidR="002C1EEA" w:rsidRPr="00724258" w:rsidRDefault="002C1EEA" w:rsidP="00164CBB">
            <w:pPr>
              <w:keepNext/>
              <w:jc w:val="both"/>
              <w:rPr>
                <w:b/>
                <w:sz w:val="28"/>
                <w:szCs w:val="28"/>
              </w:rPr>
            </w:pPr>
            <w:r w:rsidRPr="00724258">
              <w:rPr>
                <w:b/>
                <w:sz w:val="28"/>
                <w:szCs w:val="28"/>
              </w:rPr>
              <w:t>2. Частину другу статті 29 виключено</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3. За внесення змін до записів Державного реєстру прав, у тому числі виправлення технічної помилки, допущеної не з вини державного реєстратора, та надання інформації з Державного реєстру прав справляється плата, порядок використання і розмір якої встановлюються Кабінетом Міністрів України.</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 xml:space="preserve">4. Суд, органи місцевого самоврядування, органи внутрішніх справ, органи прокуратури, органи доходів і зборів, органи Служби безпеки України та інші органи державної влади (посадові особи) звільняються від плати за отримання інформаційної довідки з Державного реєстру прав. </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Органи державної влади (посадові особи) звільняються від плати за надання витягу з Державного реєстру прав під час проведення державної реєстрації обтяжень речових прав на нерухоме майно.</w:t>
            </w:r>
          </w:p>
          <w:p w:rsidR="002C1EEA" w:rsidRPr="00724258" w:rsidRDefault="002C1EEA" w:rsidP="00164CBB">
            <w:pPr>
              <w:keepNext/>
              <w:ind w:firstLine="426"/>
              <w:jc w:val="both"/>
              <w:rPr>
                <w:b/>
                <w:sz w:val="28"/>
                <w:szCs w:val="28"/>
              </w:rPr>
            </w:pPr>
          </w:p>
          <w:p w:rsidR="002C1EEA" w:rsidRPr="00724258" w:rsidRDefault="002C1EEA" w:rsidP="00164CBB">
            <w:pPr>
              <w:keepNext/>
              <w:jc w:val="both"/>
              <w:rPr>
                <w:b/>
                <w:sz w:val="28"/>
                <w:szCs w:val="28"/>
              </w:rPr>
            </w:pPr>
            <w:r w:rsidRPr="00724258">
              <w:rPr>
                <w:b/>
                <w:sz w:val="28"/>
                <w:szCs w:val="28"/>
              </w:rPr>
              <w:t>Органи виконавчої влади та органи місцевого самоврядування звільняються від плати за надання витягу з Державного реєстру речових прав на нерухоме майно під час проведення державної реєстрації права власності держави чи територіальної громади на земельні ділянки.</w:t>
            </w:r>
          </w:p>
        </w:tc>
        <w:tc>
          <w:tcPr>
            <w:tcW w:w="7664" w:type="dxa"/>
            <w:gridSpan w:val="4"/>
          </w:tcPr>
          <w:p w:rsidR="002C1EEA" w:rsidRPr="00724258" w:rsidRDefault="002C1EEA" w:rsidP="00164CBB">
            <w:pPr>
              <w:pStyle w:val="StyleProp"/>
              <w:keepNext/>
              <w:tabs>
                <w:tab w:val="left" w:pos="13041"/>
              </w:tabs>
              <w:spacing w:line="240" w:lineRule="auto"/>
              <w:ind w:firstLine="0"/>
              <w:rPr>
                <w:b/>
                <w:sz w:val="28"/>
                <w:szCs w:val="28"/>
              </w:rPr>
            </w:pPr>
            <w:r w:rsidRPr="00724258">
              <w:rPr>
                <w:b/>
                <w:sz w:val="28"/>
                <w:szCs w:val="28"/>
              </w:rPr>
              <w:lastRenderedPageBreak/>
              <w:t>Стаття 29. Плата за проведення державної реєстрації прав та їх обтяжень, внесення змін до записів Державного реєстру прав та надання інформації з Державного реєстру прав</w:t>
            </w:r>
          </w:p>
          <w:p w:rsidR="002C1EEA" w:rsidRPr="00724258" w:rsidRDefault="002C1EEA" w:rsidP="00164CBB">
            <w:pPr>
              <w:pStyle w:val="StyleZakonu"/>
              <w:keepNext/>
              <w:tabs>
                <w:tab w:val="left" w:pos="13041"/>
              </w:tabs>
              <w:spacing w:after="0" w:line="240" w:lineRule="auto"/>
              <w:ind w:firstLine="709"/>
              <w:rPr>
                <w:b/>
                <w:sz w:val="28"/>
                <w:szCs w:val="28"/>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 xml:space="preserve">1. За державну реєстрацію прав справляється адміністративних збір у такому розмірі: </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1) за державну реєстрацію права власності на нерухоме майно:</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для фізичних осіб:</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розташованих на земельних ділянках об’єктів нерухомого майна площею до 100 кв.м. – 0,07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розташованих на земельних ділянках об’єктів нерухомого майна площею до 200 кв.м. – 0,1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розташованих на земельних ділянках об’єктів нерухомого майна площею більше 200 кв.м. –  0,2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земельних ділянок – 0,1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для юридичних осіб:</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об’єктів нерухомого майна площею до 500 кв.м. – 0,3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об’єктів нерухомого майна площею понад 500 кв.м. – 0,6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щодо об’єктів нерухомого майна площею понад 5000 кв.м. – 1,4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 xml:space="preserve">2) за державну реєстрацію іншого речового права на нерухоме майно, крім права оренди землі, – розмір </w:t>
            </w:r>
            <w:r w:rsidRPr="00724258">
              <w:rPr>
                <w:b/>
                <w:sz w:val="28"/>
                <w:szCs w:val="28"/>
                <w:lang w:eastAsia="ru-RU"/>
              </w:rPr>
              <w:lastRenderedPageBreak/>
              <w:t>адміністративного збору за відповідні дії становить 25 відсотків від розміру адміністративного збору за державну реєстрацію права власності на нерухоме майно;</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3) за державну реєстрацію обтяження права на нерухоме майно – 0,07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4) за державну реєстрацію права оренди земельної ділянки – 0,06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5) за внесення змін до записів Державного реєстру прав, у тому числі виправлення технічної помилки, що допущена з вини заявника, – 0,04 мінімальної заробітної плати.</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2. Органи державної реєстрації прав та органи місцевого самоврядування звільняються від сплати адміністративного збору.</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3. При проведенні державної реєстрації прав окрім адміністративного збору заявник сплачує за отримання витягу з Державного реєстру прав.</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 xml:space="preserve">4. У разі відмови у державній реєстрації прав та їх обтяжень адміністративний збір не повертається, а плата за надання витягу з Державного реєстру прав підлягає </w:t>
            </w:r>
            <w:r w:rsidRPr="00724258">
              <w:rPr>
                <w:b/>
                <w:sz w:val="28"/>
                <w:szCs w:val="28"/>
                <w:lang w:eastAsia="ru-RU"/>
              </w:rPr>
              <w:lastRenderedPageBreak/>
              <w:t>поверненню.</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tabs>
                <w:tab w:val="left" w:pos="13041"/>
              </w:tabs>
              <w:jc w:val="both"/>
              <w:rPr>
                <w:b/>
                <w:sz w:val="28"/>
                <w:szCs w:val="28"/>
                <w:lang w:eastAsia="ru-RU"/>
              </w:rPr>
            </w:pPr>
            <w:r w:rsidRPr="00724258">
              <w:rPr>
                <w:b/>
                <w:sz w:val="28"/>
                <w:szCs w:val="28"/>
                <w:lang w:eastAsia="ru-RU"/>
              </w:rPr>
              <w:t>У разі відкликання заяви про державну реєстрацію прав та їх обтяжень адміністративний збір та плата за надання витягу з Державного реєстру прав підлягають поверненню.</w:t>
            </w:r>
          </w:p>
          <w:p w:rsidR="002C1EEA" w:rsidRPr="00724258" w:rsidRDefault="002C1EEA" w:rsidP="00164CBB">
            <w:pPr>
              <w:keepNext/>
              <w:tabs>
                <w:tab w:val="left" w:pos="13041"/>
              </w:tabs>
              <w:jc w:val="both"/>
              <w:rPr>
                <w:b/>
                <w:sz w:val="28"/>
                <w:szCs w:val="28"/>
                <w:lang w:eastAsia="ru-RU"/>
              </w:rPr>
            </w:pPr>
          </w:p>
          <w:p w:rsidR="002C1EEA" w:rsidRPr="00724258" w:rsidRDefault="002C1EEA" w:rsidP="00164CBB">
            <w:pPr>
              <w:keepNext/>
              <w:jc w:val="both"/>
              <w:rPr>
                <w:b/>
                <w:sz w:val="28"/>
                <w:szCs w:val="28"/>
              </w:rPr>
            </w:pPr>
            <w:r w:rsidRPr="00724258">
              <w:rPr>
                <w:b/>
                <w:sz w:val="28"/>
                <w:szCs w:val="28"/>
                <w:lang w:eastAsia="ru-RU"/>
              </w:rPr>
              <w:t>Розмір плати за надання інформації з Державного реєстру прав та порядок її використання встановлюються Кабінетом Міністрів України.</w:t>
            </w:r>
          </w:p>
        </w:tc>
      </w:tr>
      <w:tr w:rsidR="002C1EEA" w:rsidRPr="00724258" w:rsidTr="00C37262">
        <w:trPr>
          <w:gridBefore w:val="1"/>
          <w:wBefore w:w="71" w:type="dxa"/>
          <w:trHeight w:val="331"/>
        </w:trPr>
        <w:tc>
          <w:tcPr>
            <w:tcW w:w="7689" w:type="dxa"/>
            <w:gridSpan w:val="6"/>
          </w:tcPr>
          <w:p w:rsidR="002C1EEA" w:rsidRPr="00724258" w:rsidRDefault="002C1EEA" w:rsidP="00C37262">
            <w:pPr>
              <w:keepNext/>
              <w:jc w:val="both"/>
              <w:rPr>
                <w:b/>
                <w:sz w:val="28"/>
                <w:szCs w:val="28"/>
              </w:rPr>
            </w:pPr>
            <w:r w:rsidRPr="00724258">
              <w:rPr>
                <w:b/>
                <w:sz w:val="28"/>
                <w:szCs w:val="28"/>
              </w:rPr>
              <w:lastRenderedPageBreak/>
              <w:t>Стаття 28</w:t>
            </w:r>
            <w:r w:rsidRPr="00724258">
              <w:rPr>
                <w:b/>
                <w:sz w:val="28"/>
                <w:szCs w:val="28"/>
                <w:vertAlign w:val="superscript"/>
              </w:rPr>
              <w:t>2</w:t>
            </w:r>
            <w:r w:rsidRPr="00724258">
              <w:rPr>
                <w:b/>
                <w:sz w:val="28"/>
                <w:szCs w:val="28"/>
              </w:rPr>
              <w:t>. Взаємодія органів державної реєстрації прав та державних виконавців у сфері державної реєстрації прав</w:t>
            </w:r>
          </w:p>
          <w:p w:rsidR="002C1EEA" w:rsidRPr="00724258" w:rsidRDefault="002C1EEA" w:rsidP="00C37262">
            <w:pPr>
              <w:keepNext/>
              <w:jc w:val="both"/>
              <w:rPr>
                <w:b/>
                <w:sz w:val="28"/>
                <w:szCs w:val="28"/>
              </w:rPr>
            </w:pPr>
          </w:p>
          <w:p w:rsidR="002C1EEA" w:rsidRPr="00724258" w:rsidRDefault="002C1EEA" w:rsidP="00C37262">
            <w:pPr>
              <w:keepNext/>
              <w:jc w:val="both"/>
              <w:rPr>
                <w:b/>
                <w:sz w:val="28"/>
                <w:szCs w:val="28"/>
              </w:rPr>
            </w:pPr>
            <w:r w:rsidRPr="00724258">
              <w:rPr>
                <w:b/>
                <w:sz w:val="28"/>
                <w:szCs w:val="28"/>
              </w:rPr>
              <w:t>1. Державний виконавець під час примусового виконання рішень відповідно до закону користується інформацією з Державного реєстру прав про зареєстровані речові права на нерухоме майно, об'єкт незавершеного будівництва та обтяження таких прав.</w:t>
            </w:r>
          </w:p>
          <w:p w:rsidR="002C1EEA" w:rsidRPr="00724258" w:rsidRDefault="002C1EEA" w:rsidP="00C37262">
            <w:pPr>
              <w:keepNext/>
              <w:jc w:val="both"/>
              <w:rPr>
                <w:b/>
                <w:sz w:val="28"/>
                <w:szCs w:val="28"/>
              </w:rPr>
            </w:pPr>
          </w:p>
          <w:p w:rsidR="002C1EEA" w:rsidRPr="00724258" w:rsidRDefault="002C1EEA" w:rsidP="00C37262">
            <w:pPr>
              <w:keepNext/>
              <w:jc w:val="both"/>
              <w:rPr>
                <w:b/>
                <w:sz w:val="28"/>
                <w:szCs w:val="28"/>
              </w:rPr>
            </w:pPr>
            <w:r w:rsidRPr="00724258">
              <w:rPr>
                <w:b/>
                <w:sz w:val="28"/>
                <w:szCs w:val="28"/>
              </w:rPr>
              <w:t>Державний виконавець під час примусового виконання рішень відповідно до закону здійснює пошук у Державному реєстрі прав відомостей про зареєстровані речові права на нерухоме майно, об'єкт незавершеного будівництва та обтяження таких прав і за його результатом формує інформаційну довідку з Державного реєстру прав, яка залишається у виконавчому провадженні державного виконавця.</w:t>
            </w:r>
          </w:p>
          <w:p w:rsidR="002C1EEA" w:rsidRPr="00724258" w:rsidRDefault="002C1EEA" w:rsidP="00C37262">
            <w:pPr>
              <w:keepNext/>
              <w:jc w:val="both"/>
              <w:rPr>
                <w:b/>
                <w:sz w:val="28"/>
                <w:szCs w:val="28"/>
              </w:rPr>
            </w:pPr>
          </w:p>
          <w:p w:rsidR="002C1EEA" w:rsidRPr="00724258" w:rsidRDefault="002C1EEA" w:rsidP="00C37262">
            <w:pPr>
              <w:keepNext/>
              <w:jc w:val="both"/>
              <w:rPr>
                <w:b/>
                <w:sz w:val="28"/>
                <w:szCs w:val="28"/>
              </w:rPr>
            </w:pPr>
            <w:r w:rsidRPr="00724258">
              <w:rPr>
                <w:b/>
                <w:sz w:val="28"/>
                <w:szCs w:val="28"/>
              </w:rPr>
              <w:t xml:space="preserve">2. Державний виконавець під час примусового виконання рішень відповідно до закону подає до органу державної </w:t>
            </w:r>
            <w:r w:rsidRPr="00724258">
              <w:rPr>
                <w:b/>
                <w:sz w:val="28"/>
                <w:szCs w:val="28"/>
              </w:rPr>
              <w:lastRenderedPageBreak/>
              <w:t>реєстрації прав заяву про державну реєстрацію прав та їх обтяжень у паперовій або електронній формі.</w:t>
            </w:r>
          </w:p>
          <w:p w:rsidR="002C1EEA" w:rsidRPr="00724258" w:rsidRDefault="002C1EEA" w:rsidP="00C37262">
            <w:pPr>
              <w:keepNext/>
              <w:jc w:val="both"/>
              <w:rPr>
                <w:b/>
                <w:sz w:val="28"/>
                <w:szCs w:val="28"/>
              </w:rPr>
            </w:pPr>
          </w:p>
          <w:p w:rsidR="002C1EEA" w:rsidRPr="00724258" w:rsidRDefault="002C1EEA" w:rsidP="00C37262">
            <w:pPr>
              <w:keepNext/>
              <w:jc w:val="both"/>
              <w:rPr>
                <w:b/>
                <w:sz w:val="28"/>
                <w:szCs w:val="28"/>
              </w:rPr>
            </w:pPr>
            <w:r w:rsidRPr="00724258">
              <w:rPr>
                <w:b/>
                <w:sz w:val="28"/>
                <w:szCs w:val="28"/>
              </w:rPr>
              <w:t>3. Порядок доступу державних виконавців до Державного реєстру прав установлюється Міністерством юстиції України.</w:t>
            </w:r>
          </w:p>
        </w:tc>
        <w:tc>
          <w:tcPr>
            <w:tcW w:w="7664" w:type="dxa"/>
            <w:gridSpan w:val="4"/>
          </w:tcPr>
          <w:p w:rsidR="002C1EEA" w:rsidRPr="00724258" w:rsidRDefault="002C1EEA" w:rsidP="00C37262">
            <w:pPr>
              <w:keepNext/>
              <w:jc w:val="both"/>
              <w:rPr>
                <w:sz w:val="28"/>
                <w:szCs w:val="28"/>
              </w:rPr>
            </w:pPr>
            <w:r w:rsidRPr="00724258">
              <w:rPr>
                <w:b/>
                <w:sz w:val="28"/>
                <w:szCs w:val="28"/>
              </w:rPr>
              <w:lastRenderedPageBreak/>
              <w:t xml:space="preserve">Виключити. </w:t>
            </w:r>
          </w:p>
        </w:tc>
      </w:tr>
      <w:tr w:rsidR="002C1EEA" w:rsidRPr="00724258" w:rsidTr="00C37262">
        <w:tblPrEx>
          <w:tblLook w:val="00A0"/>
        </w:tblPrEx>
        <w:tc>
          <w:tcPr>
            <w:tcW w:w="15424" w:type="dxa"/>
            <w:gridSpan w:val="11"/>
          </w:tcPr>
          <w:p w:rsidR="002C1EEA" w:rsidRPr="00724258" w:rsidRDefault="002C1EEA" w:rsidP="00C37262">
            <w:pPr>
              <w:keepNext/>
              <w:jc w:val="center"/>
              <w:rPr>
                <w:bCs/>
                <w:color w:val="000000"/>
                <w:sz w:val="28"/>
                <w:szCs w:val="28"/>
              </w:rPr>
            </w:pPr>
            <w:r w:rsidRPr="00724258">
              <w:rPr>
                <w:b/>
                <w:sz w:val="28"/>
                <w:szCs w:val="28"/>
              </w:rPr>
              <w:lastRenderedPageBreak/>
              <w:t>Закон України "Про державну реєстрацію актів цивільного стану"</w:t>
            </w:r>
          </w:p>
        </w:tc>
      </w:tr>
      <w:tr w:rsidR="002C1EEA" w:rsidRPr="00724258" w:rsidTr="00C37262">
        <w:tblPrEx>
          <w:tblLook w:val="00A0"/>
        </w:tblPrEx>
        <w:tc>
          <w:tcPr>
            <w:tcW w:w="7747" w:type="dxa"/>
            <w:gridSpan w:val="6"/>
          </w:tcPr>
          <w:p w:rsidR="002C1EEA" w:rsidRPr="00724258" w:rsidRDefault="002C1EEA" w:rsidP="00C37262">
            <w:pPr>
              <w:keepNext/>
              <w:rPr>
                <w:b/>
                <w:sz w:val="28"/>
                <w:szCs w:val="28"/>
              </w:rPr>
            </w:pPr>
            <w:r w:rsidRPr="00724258">
              <w:rPr>
                <w:b/>
                <w:sz w:val="28"/>
                <w:szCs w:val="28"/>
              </w:rPr>
              <w:t>Стаття 8. Діяльність органів державної реєстрації актів цивільного стану</w:t>
            </w:r>
          </w:p>
          <w:p w:rsidR="002C1EEA" w:rsidRPr="00724258" w:rsidRDefault="002C1EEA" w:rsidP="00C37262">
            <w:pPr>
              <w:keepNext/>
              <w:rPr>
                <w:b/>
                <w:sz w:val="28"/>
                <w:szCs w:val="28"/>
              </w:rPr>
            </w:pPr>
            <w:r w:rsidRPr="00724258">
              <w:rPr>
                <w:b/>
                <w:sz w:val="28"/>
                <w:szCs w:val="28"/>
              </w:rPr>
              <w:t>…</w:t>
            </w:r>
          </w:p>
          <w:p w:rsidR="002C1EEA" w:rsidRPr="00724258" w:rsidRDefault="002C1EEA" w:rsidP="00C37262">
            <w:pPr>
              <w:keepNext/>
              <w:jc w:val="both"/>
              <w:rPr>
                <w:sz w:val="28"/>
                <w:szCs w:val="28"/>
              </w:rPr>
            </w:pPr>
          </w:p>
          <w:p w:rsidR="002C1EEA" w:rsidRPr="00724258" w:rsidRDefault="002C1EEA" w:rsidP="00C37262">
            <w:pPr>
              <w:keepNext/>
              <w:jc w:val="both"/>
              <w:rPr>
                <w:sz w:val="28"/>
                <w:szCs w:val="28"/>
              </w:rPr>
            </w:pPr>
            <w:r w:rsidRPr="00724258">
              <w:rPr>
                <w:sz w:val="28"/>
                <w:szCs w:val="28"/>
              </w:rPr>
              <w:t>4. Працівники відділу державної реєстрації актів цивільного стану є державними службовцями.</w:t>
            </w:r>
          </w:p>
        </w:tc>
        <w:tc>
          <w:tcPr>
            <w:tcW w:w="7677" w:type="dxa"/>
            <w:gridSpan w:val="5"/>
          </w:tcPr>
          <w:p w:rsidR="002C1EEA" w:rsidRPr="00724258" w:rsidRDefault="002C1EEA" w:rsidP="00C37262">
            <w:pPr>
              <w:keepNext/>
              <w:rPr>
                <w:b/>
                <w:sz w:val="28"/>
                <w:szCs w:val="28"/>
              </w:rPr>
            </w:pPr>
            <w:r w:rsidRPr="00724258">
              <w:rPr>
                <w:b/>
                <w:sz w:val="28"/>
                <w:szCs w:val="28"/>
              </w:rPr>
              <w:t>Стаття 8. Діяльність органів державної реєстрації актів цивільного стану</w:t>
            </w:r>
          </w:p>
          <w:p w:rsidR="002C1EEA" w:rsidRPr="00724258" w:rsidRDefault="002C1EEA" w:rsidP="00C37262">
            <w:pPr>
              <w:keepNext/>
              <w:rPr>
                <w:b/>
                <w:sz w:val="28"/>
                <w:szCs w:val="28"/>
              </w:rPr>
            </w:pPr>
            <w:r w:rsidRPr="00724258">
              <w:rPr>
                <w:b/>
                <w:sz w:val="28"/>
                <w:szCs w:val="28"/>
              </w:rPr>
              <w:t>…</w:t>
            </w:r>
          </w:p>
          <w:p w:rsidR="002C1EEA" w:rsidRPr="00724258" w:rsidRDefault="002C1EEA" w:rsidP="00C37262">
            <w:pPr>
              <w:keepNext/>
              <w:jc w:val="both"/>
              <w:rPr>
                <w:sz w:val="28"/>
                <w:szCs w:val="28"/>
              </w:rPr>
            </w:pPr>
          </w:p>
          <w:p w:rsidR="002C1EEA" w:rsidRPr="00724258" w:rsidRDefault="002C1EEA" w:rsidP="00C37262">
            <w:pPr>
              <w:keepNext/>
              <w:jc w:val="both"/>
              <w:rPr>
                <w:sz w:val="28"/>
                <w:szCs w:val="28"/>
              </w:rPr>
            </w:pPr>
            <w:r w:rsidRPr="00724258">
              <w:rPr>
                <w:sz w:val="28"/>
                <w:szCs w:val="28"/>
              </w:rPr>
              <w:t xml:space="preserve">4. Працівник відділу державної реєстрації актів цивільного стану є державним службовцем. </w:t>
            </w:r>
            <w:r w:rsidRPr="00724258">
              <w:rPr>
                <w:b/>
                <w:sz w:val="28"/>
                <w:szCs w:val="28"/>
              </w:rPr>
              <w:t>Оплата праці працівника відділу державної реєстрації актів цивільного стану складається з посадового окладу, премії, доплати за ранг та надбавки за вислугу років, а також інших надбавок згідно із законодавством. За виконання визначених цих Законом функцій працівники відділу державної реєстрації актів цивільного стану одержують винагороду в розмірі та порядку, встановленому Кабінетом Міністрів України.</w:t>
            </w:r>
          </w:p>
        </w:tc>
      </w:tr>
      <w:tr w:rsidR="00C37262" w:rsidRPr="00724258" w:rsidTr="00C37262">
        <w:trPr>
          <w:gridBefore w:val="1"/>
          <w:wBefore w:w="71" w:type="dxa"/>
          <w:trHeight w:val="331"/>
        </w:trPr>
        <w:tc>
          <w:tcPr>
            <w:tcW w:w="15353" w:type="dxa"/>
            <w:gridSpan w:val="10"/>
          </w:tcPr>
          <w:p w:rsidR="00C37262" w:rsidRPr="001C611F" w:rsidRDefault="00C37262" w:rsidP="00C37262">
            <w:pPr>
              <w:pStyle w:val="HTML"/>
              <w:keepNext/>
              <w:widowControl w:val="0"/>
              <w:jc w:val="center"/>
              <w:rPr>
                <w:rFonts w:ascii="Times New Roman" w:hAnsi="Times New Roman" w:cs="Courier New"/>
                <w:sz w:val="28"/>
                <w:szCs w:val="28"/>
              </w:rPr>
            </w:pPr>
            <w:r w:rsidRPr="001C611F">
              <w:rPr>
                <w:rFonts w:ascii="Times New Roman" w:hAnsi="Times New Roman" w:cs="Courier New"/>
                <w:b/>
                <w:bCs/>
                <w:spacing w:val="-6"/>
                <w:sz w:val="28"/>
                <w:szCs w:val="28"/>
              </w:rPr>
              <w:t>Закон України «Про виконавче провадження»</w:t>
            </w:r>
          </w:p>
        </w:tc>
      </w:tr>
      <w:tr w:rsidR="00C37262" w:rsidRPr="00724258" w:rsidTr="00C37262">
        <w:trPr>
          <w:gridBefore w:val="1"/>
          <w:wBefore w:w="71" w:type="dxa"/>
          <w:trHeight w:val="331"/>
        </w:trPr>
        <w:tc>
          <w:tcPr>
            <w:tcW w:w="7689" w:type="dxa"/>
            <w:gridSpan w:val="6"/>
          </w:tcPr>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bCs/>
                <w:i/>
                <w:sz w:val="28"/>
                <w:szCs w:val="28"/>
              </w:rPr>
              <w:t>Стаття 28.</w:t>
            </w:r>
            <w:r w:rsidRPr="001C611F">
              <w:rPr>
                <w:rFonts w:ascii="Times New Roman" w:hAnsi="Times New Roman" w:cs="Courier New"/>
                <w:b/>
                <w:i/>
                <w:sz w:val="28"/>
                <w:szCs w:val="28"/>
              </w:rPr>
              <w:t xml:space="preserve"> Виконавчий збір</w:t>
            </w: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bookmarkStart w:id="85" w:name="o248"/>
            <w:bookmarkEnd w:id="85"/>
            <w:r w:rsidRPr="001C611F">
              <w:rPr>
                <w:rFonts w:ascii="Times New Roman" w:hAnsi="Times New Roman" w:cs="Courier New"/>
                <w:b/>
                <w:i/>
                <w:sz w:val="28"/>
                <w:szCs w:val="28"/>
              </w:rPr>
              <w:t xml:space="preserve">1. У разі невиконання боржником рішення майнового характеру у строк, встановлений частиною другою статті 25 цього Закону для самостійного його виконання, постановою державного виконавця з боржника стягується виконавчий збір у розмірі 10 відсотків суми, що підлягає стягненню, або вартості майна боржника, що підлягає передачі стягувачу за виконавчим документом. У разі невиконання боржником у той самий строк рішення </w:t>
            </w:r>
            <w:r w:rsidRPr="001C611F">
              <w:rPr>
                <w:rFonts w:ascii="Times New Roman" w:hAnsi="Times New Roman" w:cs="Courier New"/>
                <w:b/>
                <w:i/>
                <w:sz w:val="28"/>
                <w:szCs w:val="28"/>
              </w:rPr>
              <w:lastRenderedPageBreak/>
              <w:t xml:space="preserve">немайнового характеру виконавчий збір стягується в розмірі сорока неоподатковуваних мінімумів доходів громадян з боржника - фізичної особи і в розмірі вісімдесяти неоподатковуваних мінімумів доходів громадян з боржника - юридичної особи. У зазначених розмірах виконавчий збір стягується з боржника також у разі  повернення виконавчого документа без виконання за письмовою заявою стягувача та у разі самостійного виконання боржником рішення після  початку  його примусового виконання, зокрема шляхом перерахування коштів безпосередньо на рахунок стягувача.  Постанова про стягнення виконавчого збору може бути  оскаржена в десятиденний строк у порядку, встановленому цим Законом. </w:t>
            </w:r>
          </w:p>
          <w:p w:rsidR="00C37262" w:rsidRPr="001C611F" w:rsidRDefault="00C37262" w:rsidP="00C37262">
            <w:pPr>
              <w:pStyle w:val="HTML"/>
              <w:keepNext/>
              <w:widowControl w:val="0"/>
              <w:ind w:firstLine="707"/>
              <w:jc w:val="both"/>
              <w:rPr>
                <w:rFonts w:ascii="Times New Roman" w:hAnsi="Times New Roman" w:cs="Courier New"/>
                <w:b/>
                <w:i/>
                <w:sz w:val="28"/>
                <w:szCs w:val="28"/>
              </w:rPr>
            </w:pPr>
            <w:bookmarkStart w:id="86" w:name="o249"/>
            <w:bookmarkEnd w:id="86"/>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2. Виконавчий збір не стягується за виконавчими документами про конфіскацію майна, стягнення періодичних платежів, стягнення виконавчого збору, накладення  арешту  на майно для забезпечення позовних вимог, відшкодування витрат, пов'язаних з організацією та проведенням виконавчих дій, і стягнення штрафів, накладених відповідно  до вимог цього Закону, а також у разі виконання рішень у  порядку, встановленому Законом України "Про гарантії держави щодо виконання судових рішень"</w:t>
            </w:r>
          </w:p>
          <w:p w:rsidR="00C37262" w:rsidRPr="001C611F" w:rsidRDefault="00C37262" w:rsidP="00C37262">
            <w:pPr>
              <w:pStyle w:val="HTML"/>
              <w:keepNext/>
              <w:widowControl w:val="0"/>
              <w:jc w:val="both"/>
              <w:rPr>
                <w:rFonts w:ascii="Times New Roman" w:hAnsi="Times New Roman" w:cs="Courier New"/>
                <w:b/>
                <w:i/>
                <w:sz w:val="28"/>
                <w:szCs w:val="28"/>
              </w:rPr>
            </w:pPr>
            <w:bookmarkStart w:id="87" w:name="o251"/>
            <w:bookmarkEnd w:id="87"/>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3. Постанова про стягнення виконавчого збору виноситься при першому надходженні виконавчого документа державному виконавцю.</w:t>
            </w:r>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 xml:space="preserve"> </w:t>
            </w:r>
            <w:r w:rsidRPr="001C611F">
              <w:rPr>
                <w:rFonts w:ascii="Times New Roman" w:hAnsi="Times New Roman" w:cs="Courier New"/>
                <w:b/>
                <w:i/>
                <w:sz w:val="28"/>
                <w:szCs w:val="28"/>
              </w:rPr>
              <w:br/>
              <w:t xml:space="preserve">При наступних пред'явленнях до виконання виконавчого  </w:t>
            </w:r>
            <w:r w:rsidRPr="001C611F">
              <w:rPr>
                <w:rFonts w:ascii="Times New Roman" w:hAnsi="Times New Roman" w:cs="Courier New"/>
                <w:b/>
                <w:i/>
                <w:sz w:val="28"/>
                <w:szCs w:val="28"/>
              </w:rPr>
              <w:lastRenderedPageBreak/>
              <w:t xml:space="preserve">документа державному виконавцеві виконавчий збір стягується в частині, що не була стягнута при попередньому виконанні. </w:t>
            </w:r>
          </w:p>
          <w:p w:rsidR="00C37262" w:rsidRPr="001C611F" w:rsidRDefault="00C37262" w:rsidP="00C37262">
            <w:pPr>
              <w:pStyle w:val="HTML"/>
              <w:keepNext/>
              <w:widowControl w:val="0"/>
              <w:jc w:val="both"/>
              <w:rPr>
                <w:rFonts w:ascii="Times New Roman" w:hAnsi="Times New Roman" w:cs="Courier New"/>
                <w:b/>
                <w:i/>
                <w:sz w:val="28"/>
                <w:szCs w:val="28"/>
              </w:rPr>
            </w:pPr>
            <w:bookmarkStart w:id="88" w:name="o252"/>
            <w:bookmarkEnd w:id="88"/>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 xml:space="preserve">4. Розмір фактично стягнутого з боржника виконавчого  збору державний виконавець зазначає у виконавчому документі. </w:t>
            </w:r>
          </w:p>
          <w:p w:rsidR="00C37262" w:rsidRPr="001C611F" w:rsidRDefault="00C37262" w:rsidP="00C37262">
            <w:pPr>
              <w:pStyle w:val="HTML"/>
              <w:keepNext/>
              <w:widowControl w:val="0"/>
              <w:jc w:val="both"/>
              <w:rPr>
                <w:rFonts w:ascii="Times New Roman" w:hAnsi="Times New Roman" w:cs="Courier New"/>
                <w:b/>
                <w:i/>
                <w:sz w:val="28"/>
                <w:szCs w:val="28"/>
              </w:rPr>
            </w:pPr>
            <w:bookmarkStart w:id="89" w:name="o253"/>
            <w:bookmarkEnd w:id="89"/>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 xml:space="preserve">5. У разі якщо стягнутої з боржника суми недостатньо для задоволення в повному обсязі вимог стягувача, виконавчий збір сплачується пропорційно до стягнутої суми. </w:t>
            </w:r>
          </w:p>
          <w:p w:rsidR="00C37262" w:rsidRPr="001C611F" w:rsidRDefault="00C37262" w:rsidP="00C37262">
            <w:pPr>
              <w:pStyle w:val="HTML"/>
              <w:keepNext/>
              <w:widowControl w:val="0"/>
              <w:jc w:val="both"/>
              <w:rPr>
                <w:rFonts w:ascii="Times New Roman" w:hAnsi="Times New Roman" w:cs="Courier New"/>
                <w:b/>
                <w:i/>
                <w:sz w:val="28"/>
                <w:szCs w:val="28"/>
              </w:rPr>
            </w:pPr>
            <w:bookmarkStart w:id="90" w:name="o254"/>
            <w:bookmarkEnd w:id="90"/>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 xml:space="preserve">6. У разі закінчення виконавчого провадження у зв'язку із скасуванням рішення, що підлягало виконанню на основі виконавчого документа, виконавчий збір повертається боржникові. </w:t>
            </w:r>
          </w:p>
          <w:p w:rsidR="00C37262" w:rsidRPr="001C611F" w:rsidRDefault="00C37262" w:rsidP="00C37262">
            <w:pPr>
              <w:pStyle w:val="HTML"/>
              <w:keepNext/>
              <w:widowControl w:val="0"/>
              <w:jc w:val="both"/>
              <w:rPr>
                <w:rFonts w:ascii="Times New Roman" w:hAnsi="Times New Roman" w:cs="Courier New"/>
                <w:b/>
                <w:i/>
                <w:sz w:val="28"/>
                <w:szCs w:val="28"/>
              </w:rPr>
            </w:pPr>
            <w:bookmarkStart w:id="91" w:name="o255"/>
            <w:bookmarkEnd w:id="91"/>
          </w:p>
          <w:p w:rsidR="00C37262" w:rsidRPr="00C37262" w:rsidRDefault="00C37262" w:rsidP="00C37262">
            <w:pPr>
              <w:keepNext/>
              <w:widowControl w:val="0"/>
              <w:tabs>
                <w:tab w:val="left" w:pos="426"/>
              </w:tabs>
              <w:ind w:firstLine="142"/>
              <w:jc w:val="both"/>
              <w:rPr>
                <w:i/>
                <w:sz w:val="28"/>
                <w:szCs w:val="28"/>
                <w:lang w:eastAsia="ru-RU"/>
              </w:rPr>
            </w:pPr>
            <w:r w:rsidRPr="00C37262">
              <w:rPr>
                <w:b/>
                <w:i/>
                <w:sz w:val="28"/>
                <w:szCs w:val="28"/>
              </w:rPr>
              <w:t>7. У разі завершення виконавчого провадження з виконання рішення немайнового характеру та в разі закінчення  виконавчого провадження з підстав, передбачених статтею 49 цього Закону, якщо виконавчий збір не стягнуто,  державний виконавець не пізніше наступного робочого дня  після завершення (закінчення) такого виконавчого  провадження відкриває виконавче провадження за постановою п</w:t>
            </w:r>
            <w:r>
              <w:rPr>
                <w:b/>
                <w:i/>
                <w:sz w:val="28"/>
                <w:szCs w:val="28"/>
              </w:rPr>
              <w:t>ро стягнення виконавчого збору.</w:t>
            </w:r>
          </w:p>
        </w:tc>
        <w:tc>
          <w:tcPr>
            <w:tcW w:w="7664" w:type="dxa"/>
            <w:gridSpan w:val="4"/>
          </w:tcPr>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bCs/>
                <w:sz w:val="28"/>
                <w:szCs w:val="28"/>
              </w:rPr>
              <w:lastRenderedPageBreak/>
              <w:t>Стаття 28.</w:t>
            </w:r>
            <w:r w:rsidRPr="001C611F">
              <w:rPr>
                <w:rFonts w:ascii="Times New Roman" w:hAnsi="Times New Roman" w:cs="Courier New"/>
                <w:b/>
                <w:sz w:val="28"/>
                <w:szCs w:val="28"/>
              </w:rPr>
              <w:t xml:space="preserve"> Виконавчий збір</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 xml:space="preserve">1. У разі невиконання боржником рішення майнового характеру у строк, встановлений частиною другою статті 25 цього Закону для самостійного його виконання, постановою державного виконавця з боржника стягується виконавчий збір у розмірі 10 відсотків суми, що підлягає стягненню, або вартості майна боржника, що підлягає передачі стягувачу за виконавчим документом. У разі невиконання боржником у той самий строк </w:t>
            </w:r>
            <w:r w:rsidRPr="001C611F">
              <w:rPr>
                <w:rFonts w:ascii="Times New Roman" w:hAnsi="Times New Roman" w:cs="Courier New"/>
                <w:b/>
                <w:sz w:val="28"/>
                <w:szCs w:val="28"/>
              </w:rPr>
              <w:lastRenderedPageBreak/>
              <w:t xml:space="preserve">рішення немайнового характеру виконавчий збір стягується в розмірі сорока неоподатковуваних мінімумів доходів громадян з боржника - фізичної особи і в розмірі вісімдесяти неоподатковуваних мінімумів доходів громадян з боржника - юридичної особи. У зазначених розмірах виконавчий збір стягується з боржника також у разі  повернення виконавчого документа без виконання за письмовою заявою стягувача та у разі самостійного виконання боржником рішення після  початку  його примусового виконання, зокрема шляхом перерахування коштів безпосередньо на рахунок стягувача.  Постанова про стягнення виконавчого збору може бути  оскаржена в десятиденний строк у порядку, встановленому цим Законом. </w:t>
            </w:r>
          </w:p>
          <w:p w:rsidR="00C37262" w:rsidRPr="001C611F" w:rsidRDefault="00C37262" w:rsidP="00C37262">
            <w:pPr>
              <w:pStyle w:val="HTML"/>
              <w:keepNext/>
              <w:widowControl w:val="0"/>
              <w:ind w:firstLine="707"/>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2. Виконавчий збір не стягується за виконавчими документами про конфіскацію майна, стягнення періодичних платежів, стягнення виконавчого збору, накладення  арешту  на майно для забезпечення позовних вимог, відшкодування витрат, пов'язаних з організацією та проведенням виконавчих дій, і стягнення штрафів, накладених відповідно  до вимог цього Закону, а також у разі виконання рішень у  порядку, встановленому Законом України "Про гарантії держави щодо виконання судових рішень"</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3. Постанова про стягнення виконавчого збору виноситься при першому надходженні виконавчого документа державному виконавцю.</w:t>
            </w: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br/>
              <w:t xml:space="preserve">При наступних пред'явленнях до виконання виконавчого  </w:t>
            </w:r>
            <w:r w:rsidRPr="001C611F">
              <w:rPr>
                <w:rFonts w:ascii="Times New Roman" w:hAnsi="Times New Roman" w:cs="Courier New"/>
                <w:b/>
                <w:sz w:val="28"/>
                <w:szCs w:val="28"/>
              </w:rPr>
              <w:lastRenderedPageBreak/>
              <w:t xml:space="preserve">документа державному виконавцеві виконавчий збір стягується в частині, що не була стягнута при попередньому виконанні. </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 xml:space="preserve">4. Розмір фактично стягнутого з боржника виконавчого  збору державний виконавець зазначає у виконавчому документі. </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 xml:space="preserve">5. У разі якщо стягнутої з боржника суми недостатньо для задоволення в повному обсязі вимог стягувача, виконавчий збір сплачується пропорційно до стягнутої суми. </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p>
          <w:p w:rsidR="00C37262" w:rsidRPr="001C611F" w:rsidRDefault="00C37262" w:rsidP="00C37262">
            <w:pPr>
              <w:pStyle w:val="HTML"/>
              <w:keepNext/>
              <w:widowControl w:val="0"/>
              <w:jc w:val="both"/>
              <w:rPr>
                <w:rFonts w:ascii="Times New Roman" w:hAnsi="Times New Roman" w:cs="Courier New"/>
                <w:b/>
                <w:sz w:val="28"/>
                <w:szCs w:val="28"/>
              </w:rPr>
            </w:pPr>
            <w:r w:rsidRPr="001C611F">
              <w:rPr>
                <w:rFonts w:ascii="Times New Roman" w:hAnsi="Times New Roman" w:cs="Courier New"/>
                <w:b/>
                <w:sz w:val="28"/>
                <w:szCs w:val="28"/>
              </w:rPr>
              <w:t xml:space="preserve">6. У разі закінчення виконавчого провадження у зв'язку із скасуванням рішення, що підлягало виконанню на основі виконавчого документа, виконавчий збір повертається боржникові. </w:t>
            </w:r>
          </w:p>
          <w:p w:rsidR="00C37262" w:rsidRPr="001C611F" w:rsidRDefault="00C37262" w:rsidP="00C37262">
            <w:pPr>
              <w:pStyle w:val="HTML"/>
              <w:keepNext/>
              <w:widowControl w:val="0"/>
              <w:jc w:val="both"/>
              <w:rPr>
                <w:rFonts w:ascii="Times New Roman" w:hAnsi="Times New Roman" w:cs="Courier New"/>
                <w:b/>
                <w:sz w:val="28"/>
                <w:szCs w:val="28"/>
              </w:rPr>
            </w:pPr>
          </w:p>
          <w:p w:rsidR="00C37262" w:rsidRDefault="00C37262" w:rsidP="00C37262">
            <w:pPr>
              <w:keepNext/>
              <w:widowControl w:val="0"/>
              <w:tabs>
                <w:tab w:val="left" w:pos="426"/>
              </w:tabs>
              <w:ind w:firstLine="142"/>
              <w:jc w:val="both"/>
              <w:rPr>
                <w:b/>
                <w:sz w:val="28"/>
                <w:szCs w:val="28"/>
              </w:rPr>
            </w:pPr>
            <w:r>
              <w:rPr>
                <w:b/>
                <w:sz w:val="28"/>
                <w:szCs w:val="28"/>
              </w:rPr>
              <w:t>7. У разі завершення виконавчого провадження з виконання рішення немайнового характеру та в разі закінчення  виконавчого провадження з підстав, передбачених статтею 49 цього Закону, якщо виконавчий збір не стягнуто,  державний виконавець не пізніше наступного робочого дня  після завершення (закінчення) такого виконавчого  провадження відкриває виконавче провадження за постановою про стягнення виконавчого збору.</w:t>
            </w:r>
          </w:p>
          <w:p w:rsidR="00927262" w:rsidRDefault="00927262" w:rsidP="00C37262">
            <w:pPr>
              <w:keepNext/>
              <w:widowControl w:val="0"/>
              <w:tabs>
                <w:tab w:val="left" w:pos="426"/>
              </w:tabs>
              <w:ind w:firstLine="142"/>
              <w:jc w:val="both"/>
              <w:rPr>
                <w:b/>
                <w:sz w:val="28"/>
                <w:szCs w:val="28"/>
              </w:rPr>
            </w:pPr>
          </w:p>
          <w:p w:rsidR="00927262" w:rsidRDefault="00927262" w:rsidP="00C37262">
            <w:pPr>
              <w:keepNext/>
              <w:widowControl w:val="0"/>
              <w:tabs>
                <w:tab w:val="left" w:pos="426"/>
              </w:tabs>
              <w:ind w:firstLine="142"/>
              <w:jc w:val="both"/>
              <w:rPr>
                <w:b/>
                <w:sz w:val="28"/>
                <w:szCs w:val="28"/>
              </w:rPr>
            </w:pPr>
          </w:p>
          <w:p w:rsidR="00927262" w:rsidRDefault="00927262" w:rsidP="00C37262">
            <w:pPr>
              <w:keepNext/>
              <w:widowControl w:val="0"/>
              <w:tabs>
                <w:tab w:val="left" w:pos="426"/>
              </w:tabs>
              <w:ind w:firstLine="142"/>
              <w:jc w:val="both"/>
              <w:rPr>
                <w:sz w:val="28"/>
                <w:szCs w:val="28"/>
                <w:lang w:eastAsia="ru-RU"/>
              </w:rPr>
            </w:pPr>
          </w:p>
        </w:tc>
      </w:tr>
      <w:tr w:rsidR="00C37262" w:rsidRPr="00724258" w:rsidTr="00C37262">
        <w:trPr>
          <w:gridAfter w:val="1"/>
          <w:wAfter w:w="70" w:type="dxa"/>
          <w:trHeight w:val="250"/>
        </w:trPr>
        <w:tc>
          <w:tcPr>
            <w:tcW w:w="7747" w:type="dxa"/>
            <w:gridSpan w:val="6"/>
          </w:tcPr>
          <w:p w:rsidR="00C37262" w:rsidRPr="001C611F" w:rsidRDefault="00C37262" w:rsidP="00C37262">
            <w:pPr>
              <w:pStyle w:val="HTML"/>
              <w:keepNext/>
              <w:widowControl w:val="0"/>
              <w:rPr>
                <w:rFonts w:ascii="Times New Roman" w:hAnsi="Times New Roman" w:cs="Courier New"/>
                <w:b/>
                <w:i/>
                <w:sz w:val="28"/>
                <w:szCs w:val="28"/>
              </w:rPr>
            </w:pPr>
            <w:r w:rsidRPr="001C611F">
              <w:rPr>
                <w:rFonts w:ascii="Times New Roman" w:hAnsi="Times New Roman" w:cs="Courier New"/>
                <w:b/>
                <w:bCs/>
                <w:i/>
                <w:sz w:val="28"/>
                <w:szCs w:val="28"/>
              </w:rPr>
              <w:lastRenderedPageBreak/>
              <w:t>Стаття 41.</w:t>
            </w:r>
            <w:r w:rsidRPr="001C611F">
              <w:rPr>
                <w:rFonts w:ascii="Times New Roman" w:hAnsi="Times New Roman" w:cs="Courier New"/>
                <w:b/>
                <w:i/>
                <w:sz w:val="28"/>
                <w:szCs w:val="28"/>
              </w:rPr>
              <w:t xml:space="preserve"> Витрати виконавчого провадження </w:t>
            </w:r>
          </w:p>
          <w:p w:rsidR="00C37262" w:rsidRPr="001C611F" w:rsidRDefault="00C37262" w:rsidP="00C37262">
            <w:pPr>
              <w:pStyle w:val="HTML"/>
              <w:keepNext/>
              <w:widowControl w:val="0"/>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bookmarkStart w:id="92" w:name="o355"/>
            <w:bookmarkEnd w:id="92"/>
            <w:r w:rsidRPr="001C611F">
              <w:rPr>
                <w:rFonts w:ascii="Times New Roman" w:hAnsi="Times New Roman" w:cs="Courier New"/>
                <w:b/>
                <w:i/>
                <w:sz w:val="28"/>
                <w:szCs w:val="28"/>
              </w:rPr>
              <w:t xml:space="preserve">1. Витрати органів державної виконавчої служби, пов'язані з організацією та проведенням виконавчих дій щодо забезпечення примусового виконання рішень, є витратами виконавчого провадження. </w:t>
            </w:r>
          </w:p>
          <w:p w:rsidR="00C37262" w:rsidRPr="001C611F" w:rsidRDefault="00C37262" w:rsidP="00C37262">
            <w:pPr>
              <w:pStyle w:val="HTML"/>
              <w:keepNext/>
              <w:widowControl w:val="0"/>
              <w:jc w:val="both"/>
              <w:rPr>
                <w:rFonts w:ascii="Times New Roman" w:hAnsi="Times New Roman" w:cs="Courier New"/>
                <w:b/>
                <w:i/>
                <w:sz w:val="28"/>
                <w:szCs w:val="28"/>
              </w:rPr>
            </w:pPr>
            <w:bookmarkStart w:id="93" w:name="o356"/>
            <w:bookmarkEnd w:id="93"/>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 xml:space="preserve">2. Витрати виконавчого провадження здійснюються за рахунок коштів Державного бюджету України та коштів виконавчого провадження, які використовуються у порядку,  встановленому Кабінетом Міністрів України. </w:t>
            </w:r>
          </w:p>
          <w:p w:rsidR="00C37262" w:rsidRPr="001C611F" w:rsidRDefault="00C37262" w:rsidP="00C37262">
            <w:pPr>
              <w:pStyle w:val="HTML"/>
              <w:keepNext/>
              <w:widowControl w:val="0"/>
              <w:jc w:val="both"/>
              <w:rPr>
                <w:rFonts w:ascii="Times New Roman" w:hAnsi="Times New Roman" w:cs="Courier New"/>
                <w:b/>
                <w:i/>
                <w:sz w:val="28"/>
                <w:szCs w:val="28"/>
              </w:rPr>
            </w:pPr>
            <w:bookmarkStart w:id="94" w:name="o357"/>
            <w:bookmarkEnd w:id="94"/>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3. Кошти виконавчого провадження складаються з:</w:t>
            </w:r>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iCs/>
                <w:sz w:val="28"/>
                <w:szCs w:val="28"/>
              </w:rPr>
            </w:pPr>
            <w:bookmarkStart w:id="95" w:name="o358"/>
            <w:bookmarkEnd w:id="95"/>
            <w:r w:rsidRPr="00C37262">
              <w:rPr>
                <w:b/>
                <w:i/>
                <w:iCs/>
                <w:sz w:val="28"/>
                <w:szCs w:val="28"/>
              </w:rPr>
              <w:t>{ Пункт 1 частини третьої статті 41 виключено }</w:t>
            </w: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iCs/>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2) авансового внеску стягувача на організацію та проведення виконавчих дій;</w:t>
            </w:r>
            <w:bookmarkStart w:id="96" w:name="o360"/>
            <w:bookmarkEnd w:id="96"/>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3) стягнутих з боржника витрат, пов'язаних з організацією та проведенням виконавчих дій;</w:t>
            </w:r>
            <w:bookmarkStart w:id="97" w:name="o361"/>
            <w:bookmarkEnd w:id="97"/>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lastRenderedPageBreak/>
              <w:t xml:space="preserve">4) інших надходжень, що не суперечать законодавству. </w:t>
            </w:r>
            <w:bookmarkStart w:id="98" w:name="o362"/>
            <w:bookmarkEnd w:id="98"/>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4. До витрат, пов'язаних з організацією та проведенням виконавчих дій, належать кошти, за рахунок яких здійснено оплату: </w:t>
            </w:r>
            <w:bookmarkStart w:id="99" w:name="o363"/>
            <w:bookmarkEnd w:id="99"/>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1) перевезення, зберігання і реалізації майна боржника; </w:t>
            </w:r>
            <w:bookmarkStart w:id="100" w:name="o364"/>
            <w:bookmarkEnd w:id="100"/>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2) послуг експертів, суб'єктів оціночної діяльності - </w:t>
            </w:r>
            <w:r w:rsidRPr="00C37262">
              <w:rPr>
                <w:b/>
                <w:i/>
                <w:sz w:val="28"/>
                <w:szCs w:val="28"/>
              </w:rPr>
              <w:br/>
              <w:t>суб'єктів господарювання та інших осіб, залучених у встановленому законом порядку до провадження виконавчих дій;</w:t>
            </w:r>
            <w:bookmarkStart w:id="101" w:name="o365"/>
            <w:bookmarkEnd w:id="101"/>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3) поштового переказу стягувачу стягнених аліментних сум; </w:t>
            </w:r>
            <w:bookmarkStart w:id="102" w:name="o366"/>
            <w:bookmarkEnd w:id="102"/>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4) проведення розшуку боржника, його майна або розшуку дитини; </w:t>
            </w:r>
            <w:bookmarkStart w:id="103" w:name="o367"/>
            <w:bookmarkEnd w:id="103"/>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5) розміщення оголошення в засобах масової інформації;</w:t>
            </w: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 xml:space="preserve"> </w:t>
            </w:r>
            <w:bookmarkStart w:id="104" w:name="o368"/>
            <w:bookmarkEnd w:id="104"/>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6) виготовлення та пересилання документів виконавчого провадження, ведення Єдиного державного реєстру  виконавчих проваджень;</w:t>
            </w:r>
            <w:bookmarkStart w:id="105" w:name="o369"/>
            <w:bookmarkEnd w:id="105"/>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p>
          <w:p w:rsidR="00C37262" w:rsidRPr="00C37262" w:rsidRDefault="00C37262" w:rsidP="00C37262">
            <w:pPr>
              <w:pStyle w:val="ac"/>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C37262">
              <w:rPr>
                <w:b/>
                <w:i/>
                <w:sz w:val="28"/>
                <w:szCs w:val="28"/>
              </w:rPr>
              <w:t>7) інших витрат, необхідних для забезпечення належної організації виконання рішень органами державної виконавчої служби.</w:t>
            </w:r>
          </w:p>
          <w:p w:rsidR="00C37262" w:rsidRPr="00C37262" w:rsidRDefault="00C37262" w:rsidP="00C37262">
            <w:pPr>
              <w:keepNext/>
              <w:widowControl w:val="0"/>
              <w:tabs>
                <w:tab w:val="left" w:pos="426"/>
              </w:tabs>
              <w:ind w:firstLine="142"/>
              <w:jc w:val="both"/>
              <w:rPr>
                <w:b/>
                <w:i/>
                <w:sz w:val="28"/>
                <w:szCs w:val="28"/>
              </w:rPr>
            </w:pPr>
          </w:p>
          <w:p w:rsidR="00C37262" w:rsidRPr="00C37262" w:rsidRDefault="00C37262" w:rsidP="00C37262">
            <w:pPr>
              <w:keepNext/>
              <w:widowControl w:val="0"/>
              <w:tabs>
                <w:tab w:val="left" w:pos="426"/>
              </w:tabs>
              <w:ind w:firstLine="142"/>
              <w:jc w:val="both"/>
              <w:rPr>
                <w:b/>
                <w:i/>
                <w:sz w:val="28"/>
                <w:szCs w:val="28"/>
                <w:lang w:eastAsia="ru-RU"/>
              </w:rPr>
            </w:pPr>
            <w:r w:rsidRPr="00C37262">
              <w:rPr>
                <w:b/>
                <w:i/>
                <w:sz w:val="28"/>
                <w:szCs w:val="28"/>
              </w:rPr>
              <w:t xml:space="preserve">5. Про стягнення з боржника витрат, пов'язаних з організацією та проведенням виконавчих дій, державний  </w:t>
            </w:r>
            <w:r w:rsidRPr="00C37262">
              <w:rPr>
                <w:b/>
                <w:i/>
                <w:sz w:val="28"/>
                <w:szCs w:val="28"/>
              </w:rPr>
              <w:lastRenderedPageBreak/>
              <w:t xml:space="preserve">виконавець виносить постанову, яка затверджується  начальником відповідного відділу державної виконавчої служби. Зазначена постанова надсилається сторонам не пізніше наступного робочого дня після її винесення і </w:t>
            </w:r>
            <w:r w:rsidRPr="00C37262">
              <w:rPr>
                <w:b/>
                <w:i/>
                <w:sz w:val="28"/>
                <w:szCs w:val="28"/>
              </w:rPr>
              <w:br/>
              <w:t>може бути оскаржена ними до суду у десятиденний строк.</w:t>
            </w:r>
          </w:p>
        </w:tc>
        <w:tc>
          <w:tcPr>
            <w:tcW w:w="7607" w:type="dxa"/>
            <w:gridSpan w:val="4"/>
          </w:tcPr>
          <w:p w:rsidR="00C37262" w:rsidRDefault="00C37262" w:rsidP="00C3726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Стаття 41. Кошти виконавчого провадження</w:t>
            </w:r>
          </w:p>
          <w:p w:rsidR="00C37262" w:rsidRDefault="00C37262" w:rsidP="00C3726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1. Кошти виконавчого провадження складаються з:</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1) коштів виконавчого збору, стягнутого з боржника в порядку, встановленому статтею 28 цього Закону;</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2) авансового внеску стягувача на організацію та проведення виконавчих дій;</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3) стягнутих з боржника витрат, пов’язаних з організацією та проведенням виконавчих дій;</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4) інших надходжень, що не суперечать законодавству.</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2. Витрати органів державної виконавчої служби, пов’язані з організацією та проведенням виконавчих дій щодо забезпечення примусового виконання рішень, є витратами виконавчого провадження.</w:t>
            </w: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3. Витрати виконавчого провадження здійснюються за рахунок коштів Державного бюджету України та коштів виконавчого провадження, які використовуються у порядку, встановленому Кабінетом Міністрів України.</w:t>
            </w: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Pr="00737BD2" w:rsidRDefault="00C37262" w:rsidP="00C37262">
            <w:pPr>
              <w:pStyle w:val="a6"/>
              <w:keepNext/>
              <w:widowControl w:val="0"/>
              <w:spacing w:before="0"/>
              <w:rPr>
                <w:rFonts w:ascii="Times New Roman" w:hAnsi="Times New Roman"/>
                <w:b/>
                <w:sz w:val="28"/>
                <w:szCs w:val="28"/>
              </w:rPr>
            </w:pP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4. До витрат, пов’язаних з організацією та проведенням виконавчих дій, належать кошти, за рахунок яких здійснено оплату:</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1) перевезення, зберігання і реалізації майна боржника;</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2) послуг експертів, суб’єктів оціночної діяльності — суб’єктів господарювання та інших осіб, залучених у встановленому законом порядку до провадження виконавчих дій;</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3) поштового переказу стягувачу стягнених аліментних сум;</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4) проведення розшуку боржника, його майна або розшуку дитини;</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5) розміщення оголошення в засобах масової інформації;</w:t>
            </w:r>
          </w:p>
          <w:p w:rsidR="00C37262" w:rsidRPr="00737BD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6) виготовлення та пересилання документів виконавчого провадження, ведення Єдиного державного реєстру виконавчих проваджень;</w:t>
            </w:r>
          </w:p>
          <w:p w:rsidR="00C37262" w:rsidRDefault="00C37262" w:rsidP="00C37262">
            <w:pPr>
              <w:pStyle w:val="a6"/>
              <w:keepNext/>
              <w:widowControl w:val="0"/>
              <w:spacing w:before="0"/>
              <w:rPr>
                <w:rFonts w:ascii="Times New Roman" w:hAnsi="Times New Roman"/>
                <w:b/>
                <w:sz w:val="28"/>
                <w:szCs w:val="28"/>
              </w:rPr>
            </w:pPr>
            <w:r w:rsidRPr="00737BD2">
              <w:rPr>
                <w:rFonts w:ascii="Times New Roman" w:hAnsi="Times New Roman"/>
                <w:b/>
                <w:sz w:val="28"/>
                <w:szCs w:val="28"/>
              </w:rPr>
              <w:t>7) інших витрат, необхідних для забезпечення належної організації виконання рішень органами державної виконавчої служби.</w:t>
            </w: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Default="00C37262" w:rsidP="00C37262">
            <w:pPr>
              <w:pStyle w:val="a6"/>
              <w:keepNext/>
              <w:widowControl w:val="0"/>
              <w:spacing w:before="0"/>
              <w:rPr>
                <w:rFonts w:ascii="Times New Roman" w:hAnsi="Times New Roman"/>
                <w:b/>
                <w:sz w:val="28"/>
                <w:szCs w:val="28"/>
              </w:rPr>
            </w:pPr>
          </w:p>
          <w:p w:rsidR="00C37262" w:rsidRPr="00737BD2" w:rsidRDefault="00C37262" w:rsidP="00C37262">
            <w:pPr>
              <w:pStyle w:val="a6"/>
              <w:keepNext/>
              <w:widowControl w:val="0"/>
              <w:spacing w:before="0"/>
              <w:rPr>
                <w:rFonts w:ascii="Times New Roman" w:hAnsi="Times New Roman"/>
                <w:b/>
                <w:sz w:val="28"/>
                <w:szCs w:val="28"/>
              </w:rPr>
            </w:pPr>
          </w:p>
          <w:p w:rsidR="00C37262" w:rsidRDefault="00C37262" w:rsidP="00C3726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37BD2">
              <w:rPr>
                <w:b/>
                <w:sz w:val="28"/>
                <w:szCs w:val="28"/>
              </w:rPr>
              <w:t xml:space="preserve">5. Постанова про стягнення з боржника витрат, пов’язаних з організацією та проведенням виконавчих </w:t>
            </w:r>
            <w:r w:rsidRPr="00737BD2">
              <w:rPr>
                <w:b/>
                <w:sz w:val="28"/>
                <w:szCs w:val="28"/>
              </w:rPr>
              <w:lastRenderedPageBreak/>
              <w:t>дій, виноситься на стадії розподілу стягнутих з боржника грошових сум згідно з вимогами цього Закону або у випадку повернення виконавчого документа стягувану, або закінчення виконавчого провадження у разі необхідності їх примусового стягнення згідно з вимогами цього Закону. Зазначена постанова надсилається боржнику не пізніше наступного робочого дня після її винесення і може бути оскаржена ним у порядку, встановленому цим Законом.</w:t>
            </w:r>
          </w:p>
        </w:tc>
      </w:tr>
      <w:tr w:rsidR="00C37262" w:rsidRPr="00724258" w:rsidTr="00C37262">
        <w:trPr>
          <w:gridAfter w:val="1"/>
          <w:wAfter w:w="70" w:type="dxa"/>
          <w:trHeight w:val="250"/>
        </w:trPr>
        <w:tc>
          <w:tcPr>
            <w:tcW w:w="7747" w:type="dxa"/>
            <w:gridSpan w:val="6"/>
          </w:tcPr>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bCs/>
                <w:i/>
                <w:sz w:val="28"/>
                <w:szCs w:val="28"/>
              </w:rPr>
              <w:lastRenderedPageBreak/>
              <w:t>Стаття 46.</w:t>
            </w:r>
            <w:r w:rsidRPr="001C611F">
              <w:rPr>
                <w:rFonts w:ascii="Times New Roman" w:hAnsi="Times New Roman" w:cs="Courier New"/>
                <w:b/>
                <w:i/>
                <w:sz w:val="28"/>
                <w:szCs w:val="28"/>
              </w:rPr>
              <w:t xml:space="preserve"> Винагорода державному виконавцю </w:t>
            </w:r>
            <w:r w:rsidRPr="001C611F">
              <w:rPr>
                <w:rFonts w:ascii="Times New Roman" w:hAnsi="Times New Roman" w:cs="Courier New"/>
                <w:b/>
                <w:i/>
                <w:sz w:val="28"/>
                <w:szCs w:val="28"/>
              </w:rPr>
              <w:br/>
            </w:r>
            <w:bookmarkStart w:id="106" w:name="o404"/>
            <w:bookmarkEnd w:id="106"/>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1. Державний виконавець, який забезпечив своєчасне виконання виконавчого документа в повному обсязі,  одержує  винагороду в розмірі п'яти відсотків стягнутої ним суми або вартості майна, але не більше п'ятдесяти неоподатковуваних мінімумів доходів громадян, а за  виконавчим документом немайнового характеру - не більше п'ятнадцяти неоподатковуваних мінімумів доходів громадян.</w:t>
            </w:r>
            <w:bookmarkStart w:id="107" w:name="o406"/>
            <w:bookmarkStart w:id="108" w:name="o405"/>
            <w:bookmarkEnd w:id="107"/>
            <w:bookmarkEnd w:id="108"/>
          </w:p>
          <w:p w:rsidR="00C37262" w:rsidRPr="001C611F" w:rsidRDefault="00C37262" w:rsidP="00C37262">
            <w:pPr>
              <w:pStyle w:val="HTML"/>
              <w:keepNext/>
              <w:widowControl w:val="0"/>
              <w:jc w:val="both"/>
              <w:rPr>
                <w:rFonts w:ascii="Times New Roman" w:hAnsi="Times New Roman" w:cs="Courier New"/>
                <w:b/>
                <w:i/>
                <w:sz w:val="28"/>
                <w:szCs w:val="28"/>
              </w:rPr>
            </w:pPr>
          </w:p>
          <w:p w:rsidR="00C37262" w:rsidRPr="001C611F" w:rsidRDefault="00C37262" w:rsidP="00C37262">
            <w:pPr>
              <w:pStyle w:val="HTML"/>
              <w:keepNext/>
              <w:widowControl w:val="0"/>
              <w:jc w:val="both"/>
              <w:rPr>
                <w:rFonts w:ascii="Times New Roman" w:hAnsi="Times New Roman" w:cs="Courier New"/>
                <w:b/>
                <w:i/>
                <w:sz w:val="28"/>
                <w:szCs w:val="28"/>
              </w:rPr>
            </w:pPr>
            <w:r w:rsidRPr="001C611F">
              <w:rPr>
                <w:rFonts w:ascii="Times New Roman" w:hAnsi="Times New Roman" w:cs="Courier New"/>
                <w:b/>
                <w:i/>
                <w:sz w:val="28"/>
                <w:szCs w:val="28"/>
              </w:rPr>
              <w:t>2. Порядок виплати винагороди державному виконавцю встановлюється Міністерством юстиції України.</w:t>
            </w:r>
          </w:p>
        </w:tc>
        <w:tc>
          <w:tcPr>
            <w:tcW w:w="7607" w:type="dxa"/>
            <w:gridSpan w:val="4"/>
          </w:tcPr>
          <w:p w:rsidR="00C37262" w:rsidRDefault="00C37262" w:rsidP="00C37262">
            <w:pPr>
              <w:keepNext/>
              <w:widowControl w:val="0"/>
              <w:tabs>
                <w:tab w:val="lef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Стаття 46. Винагорода державному виконавцю </w:t>
            </w:r>
          </w:p>
          <w:p w:rsidR="00C37262" w:rsidRDefault="00C37262" w:rsidP="00C37262">
            <w:pPr>
              <w:keepNext/>
              <w:widowControl w:val="0"/>
              <w:tabs>
                <w:tab w:val="lef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37262" w:rsidRDefault="00C37262" w:rsidP="00C37262">
            <w:pPr>
              <w:pStyle w:val="a6"/>
              <w:keepNext/>
              <w:widowControl w:val="0"/>
              <w:numPr>
                <w:ilvl w:val="0"/>
                <w:numId w:val="63"/>
              </w:numPr>
              <w:tabs>
                <w:tab w:val="left" w:pos="384"/>
              </w:tabs>
              <w:spacing w:before="0"/>
              <w:ind w:left="0" w:firstLine="0"/>
              <w:rPr>
                <w:rFonts w:ascii="Times New Roman" w:hAnsi="Times New Roman"/>
                <w:b/>
                <w:sz w:val="28"/>
                <w:szCs w:val="28"/>
              </w:rPr>
            </w:pPr>
            <w:r w:rsidRPr="00737BD2">
              <w:rPr>
                <w:rFonts w:ascii="Times New Roman" w:hAnsi="Times New Roman"/>
                <w:b/>
                <w:sz w:val="28"/>
                <w:szCs w:val="28"/>
              </w:rPr>
              <w:t>За сумлінне виконання державним виконавцем своїх обов’язків під час проведення виконавчих дій він має право на винагороду, яка виплачується за рахунок виконавчого збору.</w:t>
            </w:r>
          </w:p>
          <w:p w:rsidR="00C37262" w:rsidRDefault="00C37262" w:rsidP="00C37262">
            <w:pPr>
              <w:pStyle w:val="a6"/>
              <w:keepNext/>
              <w:widowControl w:val="0"/>
              <w:tabs>
                <w:tab w:val="left" w:pos="384"/>
              </w:tabs>
              <w:spacing w:before="0"/>
              <w:ind w:firstLine="0"/>
              <w:rPr>
                <w:rFonts w:ascii="Times New Roman" w:hAnsi="Times New Roman"/>
                <w:b/>
                <w:sz w:val="28"/>
                <w:szCs w:val="28"/>
              </w:rPr>
            </w:pPr>
          </w:p>
          <w:p w:rsidR="00C37262" w:rsidRDefault="00C37262" w:rsidP="00C37262">
            <w:pPr>
              <w:pStyle w:val="a6"/>
              <w:keepNext/>
              <w:widowControl w:val="0"/>
              <w:tabs>
                <w:tab w:val="left" w:pos="384"/>
              </w:tabs>
              <w:spacing w:before="0"/>
              <w:ind w:firstLine="0"/>
              <w:rPr>
                <w:rFonts w:ascii="Times New Roman" w:hAnsi="Times New Roman"/>
                <w:b/>
                <w:sz w:val="28"/>
                <w:szCs w:val="28"/>
              </w:rPr>
            </w:pPr>
          </w:p>
          <w:p w:rsidR="00C37262" w:rsidRDefault="00C37262" w:rsidP="00C37262">
            <w:pPr>
              <w:pStyle w:val="a6"/>
              <w:keepNext/>
              <w:widowControl w:val="0"/>
              <w:tabs>
                <w:tab w:val="left" w:pos="384"/>
              </w:tabs>
              <w:spacing w:before="0"/>
              <w:ind w:firstLine="0"/>
              <w:rPr>
                <w:rFonts w:ascii="Times New Roman" w:hAnsi="Times New Roman"/>
                <w:b/>
                <w:sz w:val="28"/>
                <w:szCs w:val="28"/>
              </w:rPr>
            </w:pPr>
          </w:p>
          <w:p w:rsidR="00C37262" w:rsidRDefault="00C37262" w:rsidP="00C37262">
            <w:pPr>
              <w:pStyle w:val="a6"/>
              <w:keepNext/>
              <w:widowControl w:val="0"/>
              <w:tabs>
                <w:tab w:val="left" w:pos="384"/>
              </w:tabs>
              <w:spacing w:before="0"/>
              <w:ind w:firstLine="0"/>
              <w:rPr>
                <w:rFonts w:ascii="Times New Roman" w:hAnsi="Times New Roman"/>
                <w:b/>
                <w:sz w:val="28"/>
                <w:szCs w:val="28"/>
              </w:rPr>
            </w:pPr>
          </w:p>
          <w:p w:rsidR="00C37262" w:rsidRPr="00737BD2" w:rsidRDefault="00C37262" w:rsidP="00C37262">
            <w:pPr>
              <w:pStyle w:val="a6"/>
              <w:keepNext/>
              <w:widowControl w:val="0"/>
              <w:tabs>
                <w:tab w:val="left" w:pos="384"/>
              </w:tabs>
              <w:spacing w:before="0"/>
              <w:ind w:firstLine="0"/>
              <w:rPr>
                <w:rFonts w:ascii="Times New Roman" w:hAnsi="Times New Roman"/>
                <w:b/>
                <w:sz w:val="28"/>
                <w:szCs w:val="28"/>
              </w:rPr>
            </w:pPr>
            <w:bookmarkStart w:id="109" w:name="_GoBack"/>
            <w:bookmarkEnd w:id="109"/>
          </w:p>
          <w:p w:rsidR="00C37262" w:rsidRDefault="00C37262" w:rsidP="00C37262">
            <w:pPr>
              <w:keepNext/>
              <w:widowControl w:val="0"/>
              <w:tabs>
                <w:tab w:val="left" w:pos="384"/>
                <w:tab w:val="left" w:pos="426"/>
              </w:tabs>
              <w:jc w:val="both"/>
              <w:rPr>
                <w:sz w:val="28"/>
                <w:szCs w:val="28"/>
                <w:lang w:eastAsia="ru-RU"/>
              </w:rPr>
            </w:pPr>
            <w:r w:rsidRPr="00737BD2">
              <w:rPr>
                <w:b/>
                <w:sz w:val="28"/>
                <w:szCs w:val="28"/>
              </w:rPr>
              <w:t>2. Порядок виплати, розмір винагороди та критерії оцінки роботи державного виконавця встановлюються Кабінетом Міністрів України.</w:t>
            </w:r>
          </w:p>
        </w:tc>
      </w:tr>
      <w:tr w:rsidR="002C1EEA" w:rsidRPr="00724258" w:rsidTr="00C37262">
        <w:trPr>
          <w:gridAfter w:val="1"/>
          <w:wAfter w:w="70" w:type="dxa"/>
          <w:trHeight w:val="250"/>
        </w:trPr>
        <w:tc>
          <w:tcPr>
            <w:tcW w:w="15354" w:type="dxa"/>
            <w:gridSpan w:val="10"/>
          </w:tcPr>
          <w:p w:rsidR="002C1EEA" w:rsidRPr="00724258" w:rsidRDefault="002C1EEA" w:rsidP="006A022D">
            <w:pPr>
              <w:pStyle w:val="HTML"/>
              <w:widowControl w:val="0"/>
              <w:shd w:val="clear" w:color="auto" w:fill="FFFFFF"/>
              <w:jc w:val="center"/>
              <w:textAlignment w:val="baseline"/>
              <w:rPr>
                <w:rStyle w:val="rvts9"/>
                <w:rFonts w:ascii="Times New Roman" w:hAnsi="Times New Roman"/>
                <w:b/>
                <w:bCs/>
                <w:sz w:val="28"/>
                <w:szCs w:val="28"/>
                <w:bdr w:val="none" w:sz="0" w:space="0" w:color="auto" w:frame="1"/>
                <w:shd w:val="clear" w:color="auto" w:fill="FFFFFF"/>
              </w:rPr>
            </w:pPr>
            <w:r w:rsidRPr="001C611F">
              <w:rPr>
                <w:rFonts w:ascii="Times New Roman" w:hAnsi="Times New Roman" w:cs="Courier New"/>
                <w:b/>
                <w:sz w:val="28"/>
                <w:szCs w:val="28"/>
              </w:rPr>
              <w:t>Закон України “Про регулювання містобудівної діяльності”</w:t>
            </w:r>
          </w:p>
        </w:tc>
      </w:tr>
      <w:tr w:rsidR="002C1EEA" w:rsidRPr="00724258" w:rsidTr="00C37262">
        <w:trPr>
          <w:gridAfter w:val="1"/>
          <w:wAfter w:w="70" w:type="dxa"/>
          <w:trHeight w:val="250"/>
        </w:trPr>
        <w:tc>
          <w:tcPr>
            <w:tcW w:w="7676" w:type="dxa"/>
            <w:gridSpan w:val="4"/>
          </w:tcPr>
          <w:p w:rsidR="002C1EEA" w:rsidRPr="00724258" w:rsidRDefault="002C1EEA" w:rsidP="00C87DB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 xml:space="preserve">Стаття 4. Об'єкти та суб'єкти містобудування </w:t>
            </w:r>
          </w:p>
          <w:p w:rsidR="002C1EEA" w:rsidRPr="00724258" w:rsidRDefault="002C1EEA" w:rsidP="00C87DB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C87DB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w:t>
            </w:r>
            <w:r w:rsidRPr="00724258">
              <w:rPr>
                <w:rStyle w:val="rvts9"/>
                <w:rFonts w:ascii="Times New Roman" w:hAnsi="Times New Roman"/>
                <w:bCs/>
                <w:sz w:val="28"/>
                <w:szCs w:val="28"/>
                <w:bdr w:val="none" w:sz="0" w:space="0" w:color="auto" w:frame="1"/>
                <w:shd w:val="clear" w:color="auto" w:fill="FFFFFF"/>
              </w:rPr>
              <w:lastRenderedPageBreak/>
              <w:t>зонування території України, її частин (груп областей), території Автономної Республіки Крим, областей, адміністративних районів.</w:t>
            </w:r>
          </w:p>
          <w:p w:rsidR="002C1EEA" w:rsidRPr="00724258" w:rsidRDefault="002C1EEA" w:rsidP="00C87DB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87DB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Об'єктами будівництва є будинки, будівлі, споруди будь-якого призначення, їх комплекси, лінійні об'єкти інженерно-транспортної інфраструктури.</w:t>
            </w:r>
          </w:p>
          <w:p w:rsidR="002C1EEA" w:rsidRPr="00724258" w:rsidRDefault="002C1EEA" w:rsidP="00C87DB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87DB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 xml:space="preserve">Стаття 6. Органи, що здійснюють управління у сфері містобудівної діяльності </w:t>
            </w: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w:t>
            </w:r>
            <w:r w:rsidRPr="00724258">
              <w:rPr>
                <w:rStyle w:val="rvts9"/>
                <w:rFonts w:ascii="Times New Roman" w:hAnsi="Times New Roman"/>
                <w:bCs/>
                <w:i/>
                <w:sz w:val="28"/>
                <w:szCs w:val="28"/>
                <w:bdr w:val="none" w:sz="0" w:space="0" w:color="auto" w:frame="1"/>
                <w:shd w:val="clear" w:color="auto" w:fill="FFFFFF"/>
              </w:rPr>
              <w:t>з питань</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іншими уповноваженими органами містобудування та архітектури, місцевими державними адміністраціями, органами місцевого самоврядування.</w:t>
            </w: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lang w:val="en-US"/>
              </w:rPr>
            </w:pPr>
            <w:r w:rsidRPr="00724258">
              <w:rPr>
                <w:rStyle w:val="rvts9"/>
                <w:rFonts w:ascii="Times New Roman" w:hAnsi="Times New Roman"/>
                <w:b/>
                <w:bCs/>
                <w:sz w:val="28"/>
                <w:szCs w:val="28"/>
                <w:bdr w:val="none" w:sz="0" w:space="0" w:color="auto" w:frame="1"/>
                <w:shd w:val="clear" w:color="auto" w:fill="FFFFFF"/>
              </w:rPr>
              <w:t>Стаття 30. Технічні умови</w:t>
            </w: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 </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Технічні умови надаються протягом </w:t>
            </w:r>
            <w:r w:rsidRPr="00724258">
              <w:rPr>
                <w:rStyle w:val="rvts9"/>
                <w:rFonts w:ascii="Times New Roman" w:hAnsi="Times New Roman"/>
                <w:bCs/>
                <w:i/>
                <w:sz w:val="28"/>
                <w:szCs w:val="28"/>
                <w:bdr w:val="none" w:sz="0" w:space="0" w:color="auto" w:frame="1"/>
                <w:shd w:val="clear" w:color="auto" w:fill="FFFFFF"/>
              </w:rPr>
              <w:t>15</w:t>
            </w:r>
            <w:r w:rsidRPr="00724258">
              <w:rPr>
                <w:rStyle w:val="rvts9"/>
                <w:rFonts w:ascii="Times New Roman" w:hAnsi="Times New Roman"/>
                <w:bCs/>
                <w:sz w:val="28"/>
                <w:szCs w:val="28"/>
                <w:bdr w:val="none" w:sz="0" w:space="0" w:color="auto" w:frame="1"/>
                <w:shd w:val="clear" w:color="auto" w:fill="FFFFFF"/>
              </w:rPr>
              <w:t xml:space="preserve"> </w:t>
            </w:r>
            <w:r w:rsidRPr="00724258">
              <w:rPr>
                <w:rStyle w:val="rvts9"/>
                <w:rFonts w:ascii="Times New Roman" w:hAnsi="Times New Roman"/>
                <w:bCs/>
                <w:i/>
                <w:sz w:val="28"/>
                <w:szCs w:val="28"/>
                <w:bdr w:val="none" w:sz="0" w:space="0" w:color="auto" w:frame="1"/>
                <w:shd w:val="clear" w:color="auto" w:fill="FFFFFF"/>
              </w:rPr>
              <w:t>робочих днів з дня реєстрації відповідної заяви та протягом 30 робочих днів у разі необхідності їх узгодження з власником (користувачем) магістральних інженерних мереж.</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8. За </w:t>
            </w:r>
            <w:r w:rsidRPr="00724258">
              <w:rPr>
                <w:rStyle w:val="rvts9"/>
                <w:rFonts w:ascii="Times New Roman" w:hAnsi="Times New Roman"/>
                <w:bCs/>
                <w:i/>
                <w:sz w:val="28"/>
                <w:szCs w:val="28"/>
                <w:bdr w:val="none" w:sz="0" w:space="0" w:color="auto" w:frame="1"/>
                <w:shd w:val="clear" w:color="auto" w:fill="FFFFFF"/>
              </w:rPr>
              <w:t>відсутності на відповідній території необхідного інженерного забезпечення, його недостатньої потужності за</w:t>
            </w:r>
            <w:r w:rsidRPr="00724258">
              <w:rPr>
                <w:rStyle w:val="rvts9"/>
                <w:rFonts w:ascii="Times New Roman" w:hAnsi="Times New Roman"/>
                <w:bCs/>
                <w:sz w:val="28"/>
                <w:szCs w:val="28"/>
                <w:bdr w:val="none" w:sz="0" w:space="0" w:color="auto" w:frame="1"/>
                <w:shd w:val="clear" w:color="auto" w:fill="FFFFFF"/>
              </w:rPr>
              <w:t xml:space="preserve"> рішенням замовника може бути передбачено застосування автономних систем інженерного забезпечення в установленому законодавством порядку.</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31. Проектна документація на будівництво</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Обов'язковій експертизі підлягають проекти будівництва об'єктів, які:</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3)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 щодо кошторисної частини проектної документації.</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 xml:space="preserve">Стаття 34. Право на виконання будівельних робіт </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Замовник має право виконувати будівельні роботи після: </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1) направлення замовником повідомлення про початок виконання будівельних робіт центральному органу виконавчої </w:t>
            </w:r>
            <w:r w:rsidRPr="00724258">
              <w:rPr>
                <w:rStyle w:val="rvts9"/>
                <w:rFonts w:ascii="Times New Roman" w:hAnsi="Times New Roman"/>
                <w:bCs/>
                <w:i/>
                <w:sz w:val="28"/>
                <w:szCs w:val="28"/>
                <w:bdr w:val="none" w:sz="0" w:space="0" w:color="auto" w:frame="1"/>
                <w:shd w:val="clear" w:color="auto" w:fill="FFFFFF"/>
              </w:rPr>
              <w:lastRenderedPageBreak/>
              <w:t>влади, що реалізує державну політику з питань державного архітектурно-будівельного контролю (далі - органи державного архітектурно-будівельного контролю), - щодо об'єктів, будівництво яких здійснюється на підставі будівельного паспорта, які не потребують реєстрації декларації про початок виконання будівельних робіт або отримання дозволу на виконання будівельних робіт згідно з переліком об'єктів будівництва, затвердженим центральним органом виконавчої влади, що забезпечує формування державної політики у сфері містобудування. Форма повідомлення про початок виконання будівельних робіт та порядок його подання визначаються центральним органом виконавчої влади, що забезпечує формування державної політики у сфері містобудування;</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3. Орган державного архітектурно-будівельного контролю у порядку, визначеному центральним органом виконавчої влади, що забезпечує формування державної політики у сфері містобудування, веде єдиний реєстр отриманих повідомлень про початок виконання підготовчих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повернених декларацій та відмов у видачі таких дозволів і сертифікатів, який формується на підставі інформації, поданої органами державного архітектурно-будівельного контролю.</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Відсутня.</w:t>
            </w: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35. Виконання підготовчих робіт</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5. Форма декларації про початок виконання підготовчих робіт, порядок її подання та реєстрації, форма повідомлення про зміну даних у зареєстрованій декларації визначаються </w:t>
            </w:r>
            <w:r w:rsidRPr="00724258">
              <w:rPr>
                <w:rStyle w:val="rvts9"/>
                <w:rFonts w:ascii="Times New Roman" w:hAnsi="Times New Roman"/>
                <w:bCs/>
                <w:i/>
                <w:sz w:val="28"/>
                <w:szCs w:val="28"/>
                <w:bdr w:val="none" w:sz="0" w:space="0" w:color="auto" w:frame="1"/>
                <w:shd w:val="clear" w:color="auto" w:fill="FFFFFF"/>
              </w:rPr>
              <w:t>центральним органом виконавчої влади, що забезпечує формування державної політики у сфері містобудування</w:t>
            </w: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6. Інспекції державного архітектурно-будівельного контролю повертають декларацію про початок виконання підготовчих робіт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8. У разі якщо право на будівництво об'єкта передано іншому замовнику або змінено осіб, відповідальних за проведення </w:t>
            </w:r>
            <w:r w:rsidRPr="00724258">
              <w:rPr>
                <w:rStyle w:val="rvts9"/>
                <w:rFonts w:ascii="Times New Roman" w:hAnsi="Times New Roman"/>
                <w:bCs/>
                <w:i/>
                <w:sz w:val="28"/>
                <w:szCs w:val="28"/>
                <w:bdr w:val="none" w:sz="0" w:space="0" w:color="auto" w:frame="1"/>
                <w:shd w:val="clear" w:color="auto" w:fill="FFFFFF"/>
              </w:rPr>
              <w:t>авторського</w:t>
            </w:r>
            <w:r w:rsidRPr="00724258">
              <w:rPr>
                <w:rStyle w:val="rvts9"/>
                <w:rFonts w:ascii="Times New Roman" w:hAnsi="Times New Roman"/>
                <w:bCs/>
                <w:sz w:val="28"/>
                <w:szCs w:val="28"/>
                <w:bdr w:val="none" w:sz="0" w:space="0" w:color="auto" w:frame="1"/>
                <w:shd w:val="clear" w:color="auto" w:fill="FFFFFF"/>
              </w:rPr>
              <w:t xml:space="preserve"> нагляду, замовник протягом трьох робочих днів повідомляє про такі зміни орган державного архітектурно-будівельного контролю.</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9. Замовник зобов'язаний протягом семи календарних днів з дня надіслання повідомлення до органу державного архітектурно-будівельного контролю відповідно до частини першої цієї статті або реєстрації декларації про початок виконання підготовчих робіт, або з дня набуття права на виконання підготовчих робіт відповідно до частини сьомої цієї статті письмово поінформувати місцевий орган виконавчої влади чи орган місцевого самоврядування за місцезнаходженням об'єкта будівництва про початок виконання підготовчих робіт.</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36. Декларація про початок виконання будівельних робіт</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3. Форма декларації про початок виконання будівельних робіт, порядок її подання та реєстрації, форма повідомлення про зміну даних у зареєстрованій декларації визначаються </w:t>
            </w:r>
            <w:r w:rsidRPr="00724258">
              <w:rPr>
                <w:rStyle w:val="rvts9"/>
                <w:rFonts w:ascii="Times New Roman" w:hAnsi="Times New Roman"/>
                <w:bCs/>
                <w:i/>
                <w:sz w:val="28"/>
                <w:szCs w:val="28"/>
                <w:bdr w:val="none" w:sz="0" w:space="0" w:color="auto" w:frame="1"/>
                <w:shd w:val="clear" w:color="auto" w:fill="FFFFFF"/>
              </w:rPr>
              <w:lastRenderedPageBreak/>
              <w:t>центральним органом виконавчої влади, що забезпечує формування державної політики у сфері містобудування</w:t>
            </w: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4. Інспекції державного архітектурно-будівельного контролю повертають декларацію про початок виконання будівельних робіт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7. Замовник зобов'язаний протягом семи календарних днів з дня реєстрації декларації про початок виконання будівельних робіт або з дня набуття права на виконання будівельних робіт відповідно до частини п'ятої цієї статті письмово </w:t>
            </w:r>
            <w:r w:rsidRPr="00724258">
              <w:rPr>
                <w:rStyle w:val="rvts9"/>
                <w:rFonts w:ascii="Times New Roman" w:hAnsi="Times New Roman"/>
                <w:bCs/>
                <w:i/>
                <w:sz w:val="28"/>
                <w:szCs w:val="28"/>
                <w:bdr w:val="none" w:sz="0" w:space="0" w:color="auto" w:frame="1"/>
                <w:shd w:val="clear" w:color="auto" w:fill="FFFFFF"/>
              </w:rPr>
              <w:lastRenderedPageBreak/>
              <w:t>поінформувати виконавчий орган сільської, селищної, міської ради або місцеву державну адміністрацію за місцезнаходженням об'єкта будівництва про початок виконання будівельних робіт.</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37. Дозвіл на виконання будівельних робіт</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3. Форма дозволу на виконання будівельних робіт, форма заяви, що подається для його отримання, перелік документів, що додаються до заяви, форма відмови у видачі дозволу на виконання будівельних робіт, порядок видачі та анулювання дозволу на виконання будівельних робіт визначаються центральним органом виконавчої влади, що забезпечує формування державної політики у сфері містобудування.</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Відмова у видачі дозволу на виконання будівельних робіт видається заявнику в письмовому вигляді з відповідним обґрунтуванням у строк, передбачений для видачі дозволу.</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Відмову у видачі дозволу на виконання будівельних робіт може бути оскаржено до суду.</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5. У разі якщо в установлений цією статтею строк органом державного архітектурно-будівельного контролю не видано дозвіл на виконання будівельних робіт або відмову в його видачі, замовник звертається до центрального органу виконавчої влади, що </w:t>
            </w:r>
            <w:r w:rsidRPr="00724258">
              <w:rPr>
                <w:rStyle w:val="rvts9"/>
                <w:rFonts w:ascii="Times New Roman" w:hAnsi="Times New Roman"/>
                <w:bCs/>
                <w:i/>
                <w:sz w:val="28"/>
                <w:szCs w:val="28"/>
                <w:bdr w:val="none" w:sz="0" w:space="0" w:color="auto" w:frame="1"/>
                <w:shd w:val="clear" w:color="auto" w:fill="FFFFFF"/>
              </w:rPr>
              <w:t>забезпечує формування державної політики у сфері містобудування</w:t>
            </w:r>
            <w:r w:rsidRPr="00724258">
              <w:rPr>
                <w:rStyle w:val="rvts9"/>
                <w:rFonts w:ascii="Times New Roman" w:hAnsi="Times New Roman"/>
                <w:bCs/>
                <w:sz w:val="28"/>
                <w:szCs w:val="28"/>
                <w:bdr w:val="none" w:sz="0" w:space="0" w:color="auto" w:frame="1"/>
                <w:shd w:val="clear" w:color="auto" w:fill="FFFFFF"/>
              </w:rPr>
              <w:t xml:space="preserve">, для вжиття протягом десяти робочих днів заходів, пов'язаних з видачею зазначеного дозволу або відмовою в його видачі. У разі 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звернення до центрального органу виконавчої влади, що </w:t>
            </w:r>
            <w:r w:rsidRPr="00724258">
              <w:rPr>
                <w:rStyle w:val="rvts9"/>
                <w:rFonts w:ascii="Times New Roman" w:hAnsi="Times New Roman"/>
                <w:bCs/>
                <w:i/>
                <w:sz w:val="28"/>
                <w:szCs w:val="28"/>
                <w:bdr w:val="none" w:sz="0" w:space="0" w:color="auto" w:frame="1"/>
                <w:shd w:val="clear" w:color="auto" w:fill="FFFFFF"/>
              </w:rPr>
              <w:t>забезпечує формування державної політики у сфері містобудування</w:t>
            </w:r>
            <w:r w:rsidRPr="00724258">
              <w:rPr>
                <w:rStyle w:val="rvts9"/>
                <w:rFonts w:ascii="Times New Roman" w:hAnsi="Times New Roman"/>
                <w:bCs/>
                <w:sz w:val="28"/>
                <w:szCs w:val="28"/>
                <w:bdr w:val="none" w:sz="0" w:space="0" w:color="auto" w:frame="1"/>
                <w:shd w:val="clear" w:color="auto" w:fill="FFFFFF"/>
              </w:rPr>
              <w:t>, а дозвіл вважається виданим.</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7. У разі якщо право на будівництво об'єкта передано іншому замовникові або змінено генерального підрядника чи </w:t>
            </w:r>
            <w:r w:rsidRPr="00724258">
              <w:rPr>
                <w:rStyle w:val="rvts9"/>
                <w:rFonts w:ascii="Times New Roman" w:hAnsi="Times New Roman"/>
                <w:bCs/>
                <w:sz w:val="28"/>
                <w:szCs w:val="28"/>
                <w:bdr w:val="none" w:sz="0" w:space="0" w:color="auto" w:frame="1"/>
                <w:shd w:val="clear" w:color="auto" w:fill="FFFFFF"/>
              </w:rPr>
              <w:lastRenderedPageBreak/>
              <w:t xml:space="preserve">підрядника (якщо будівельні роботи виконуються без залучення субпідрядників), замовник протягом трьох робочих днів повідомляє про такі зміни </w:t>
            </w:r>
            <w:r w:rsidRPr="00724258">
              <w:rPr>
                <w:rStyle w:val="rvts9"/>
                <w:rFonts w:ascii="Times New Roman" w:hAnsi="Times New Roman"/>
                <w:bCs/>
                <w:i/>
                <w:sz w:val="28"/>
                <w:szCs w:val="28"/>
                <w:bdr w:val="none" w:sz="0" w:space="0" w:color="auto" w:frame="1"/>
                <w:shd w:val="clear" w:color="auto" w:fill="FFFFFF"/>
              </w:rPr>
              <w:t>інспекції</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w:t>
            </w:r>
            <w:r w:rsidRPr="00724258">
              <w:rPr>
                <w:rStyle w:val="rvts9"/>
                <w:rFonts w:ascii="Times New Roman" w:hAnsi="Times New Roman"/>
                <w:bCs/>
                <w:i/>
                <w:sz w:val="28"/>
                <w:szCs w:val="28"/>
                <w:bdr w:val="none" w:sz="0" w:space="0" w:color="auto" w:frame="1"/>
                <w:shd w:val="clear" w:color="auto" w:fill="FFFFFF"/>
              </w:rPr>
              <w:t>яка видала</w:t>
            </w:r>
            <w:r w:rsidRPr="00724258">
              <w:rPr>
                <w:rStyle w:val="rvts9"/>
                <w:rFonts w:ascii="Times New Roman" w:hAnsi="Times New Roman"/>
                <w:bCs/>
                <w:sz w:val="28"/>
                <w:szCs w:val="28"/>
                <w:bdr w:val="none" w:sz="0" w:space="0" w:color="auto" w:frame="1"/>
                <w:shd w:val="clear" w:color="auto" w:fill="FFFFFF"/>
              </w:rPr>
              <w:t xml:space="preserve"> дозвіл, з поданням засвідчених у встановленому порядку копій документів, що підтверджують зазначені зміни. Продовження виконання будівельних робіт без такого повідомлення забороняється.</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8. Замовник зобов'язаний протягом семи календарних днів з дня видачі дозволу на виконання будівельних робіт або з дня набуття права на виконання таких робіт відповідно до частини п'ятої цієї статті письмово поінформувати виконавчий орган сільської, селищної, міської ради, місцеву державну адміністрацію за місцезнаходженням об'єкта будівництва про початок виконання будівельних робіт. </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Виконавчий орган сільської, селищної, міської ради, місцева державна адміністрація повідомляють через місцеві засоби масової інформації про початок виконання будівельних робіт на об'єктах будівництва, що належать до IV і V категорій складності, на території відповідної адміністративно-територіальної одиниці.</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38. Знесення самочинно збудованих об'єктів</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2. За рішенням суду самочинно збудований об'єкт підлягає знесенню </w:t>
            </w:r>
            <w:r w:rsidRPr="00724258">
              <w:rPr>
                <w:rStyle w:val="rvts9"/>
                <w:rFonts w:ascii="Times New Roman" w:hAnsi="Times New Roman"/>
                <w:bCs/>
                <w:i/>
                <w:sz w:val="28"/>
                <w:szCs w:val="28"/>
                <w:bdr w:val="none" w:sz="0" w:space="0" w:color="auto" w:frame="1"/>
                <w:shd w:val="clear" w:color="auto" w:fill="FFFFFF"/>
              </w:rPr>
              <w:t>в порядку, визначеному Кабінетом Міністрів України,</w:t>
            </w:r>
            <w:r w:rsidRPr="00724258">
              <w:rPr>
                <w:rStyle w:val="rvts9"/>
                <w:rFonts w:ascii="Times New Roman" w:hAnsi="Times New Roman"/>
                <w:bCs/>
                <w:sz w:val="28"/>
                <w:szCs w:val="28"/>
                <w:bdr w:val="none" w:sz="0" w:space="0" w:color="auto" w:frame="1"/>
                <w:shd w:val="clear" w:color="auto" w:fill="FFFFFF"/>
              </w:rPr>
              <w:t xml:space="preserve"> з компенсацією витрат, пов'язаних із знесенням об'єкта, за рахунок особи, яка здійснила (здійснює) таке самочинне будівництво. </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Замовником робіт із знесення зазначеного об'єкта є орган державного архітектурно-будівельного контролю, за позовом якого прийнято відповідне рішення суду.</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39. Прийняття в експлуатацію закінчених будівництвом об'єктів</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6. </w:t>
            </w:r>
            <w:r w:rsidRPr="00724258">
              <w:rPr>
                <w:rStyle w:val="rvts9"/>
                <w:rFonts w:ascii="Times New Roman" w:hAnsi="Times New Roman"/>
                <w:bCs/>
                <w:i/>
                <w:sz w:val="28"/>
                <w:szCs w:val="28"/>
                <w:bdr w:val="none" w:sz="0" w:space="0" w:color="auto" w:frame="1"/>
                <w:shd w:val="clear" w:color="auto" w:fill="FFFFFF"/>
              </w:rPr>
              <w:t>Інспекції</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w:t>
            </w:r>
            <w:r w:rsidRPr="00724258">
              <w:rPr>
                <w:rStyle w:val="rvts9"/>
                <w:rFonts w:ascii="Times New Roman" w:hAnsi="Times New Roman"/>
                <w:bCs/>
                <w:i/>
                <w:sz w:val="28"/>
                <w:szCs w:val="28"/>
                <w:bdr w:val="none" w:sz="0" w:space="0" w:color="auto" w:frame="1"/>
                <w:shd w:val="clear" w:color="auto" w:fill="FFFFFF"/>
              </w:rPr>
              <w:t>повертають</w:t>
            </w:r>
            <w:r w:rsidRPr="00724258">
              <w:rPr>
                <w:rStyle w:val="rvts9"/>
                <w:rFonts w:ascii="Times New Roman" w:hAnsi="Times New Roman"/>
                <w:bCs/>
                <w:sz w:val="28"/>
                <w:szCs w:val="28"/>
                <w:bdr w:val="none" w:sz="0" w:space="0" w:color="auto" w:frame="1"/>
                <w:shd w:val="clear" w:color="auto" w:fill="FFFFFF"/>
              </w:rPr>
              <w:t xml:space="preserve">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Відсутній.</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7. Орган державного архітектурно-будівельного контролю відмовляє у видачі сертифіката з таких підстав:</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Відсутній.</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11. Замовник зобов'язаний протягом семи календарних днів з дня прийняття в експлуатацію закінченого будівництвом об'єкта письмово поінформувати про це місцевий орган виконавчої влади або орган місцевого самоврядування за </w:t>
            </w:r>
            <w:r w:rsidRPr="00724258">
              <w:rPr>
                <w:rStyle w:val="rvts9"/>
                <w:rFonts w:ascii="Times New Roman" w:hAnsi="Times New Roman"/>
                <w:bCs/>
                <w:i/>
                <w:sz w:val="28"/>
                <w:szCs w:val="28"/>
                <w:bdr w:val="none" w:sz="0" w:space="0" w:color="auto" w:frame="1"/>
                <w:shd w:val="clear" w:color="auto" w:fill="FFFFFF"/>
              </w:rPr>
              <w:lastRenderedPageBreak/>
              <w:t>місцезнаходженням об'єкта будівництва.</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40. Пайова участь у розвитку інфраструктури населеного пункту</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Відсутня.</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41. Державний архітектурно-будівельний контроль</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1. Державний архітектурно-будівельний контроль - сукупність заходів, спрямованих на дотримання вимог законодавства у сфері містобудівної діяльності, будівельних норм, державних стандартів і правил. </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 xml:space="preserve">2. Державний архітектурно-будівельний контроль здійснюється органами державного архітектурно-будівельного контролю в порядку, встановленому Кабінетом </w:t>
            </w:r>
            <w:r w:rsidRPr="00724258">
              <w:rPr>
                <w:rStyle w:val="rvts9"/>
                <w:rFonts w:ascii="Times New Roman" w:hAnsi="Times New Roman"/>
                <w:bCs/>
                <w:i/>
                <w:sz w:val="28"/>
                <w:szCs w:val="28"/>
                <w:bdr w:val="none" w:sz="0" w:space="0" w:color="auto" w:frame="1"/>
                <w:shd w:val="clear" w:color="auto" w:fill="FFFFFF"/>
              </w:rPr>
              <w:lastRenderedPageBreak/>
              <w:t>Міністрів України.</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Посадові особи органів державного архітектурно-будівельного контролю під час перевірки мають право:</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r w:rsidRPr="00724258">
              <w:rPr>
                <w:rStyle w:val="rvts9"/>
                <w:rFonts w:ascii="Times New Roman" w:hAnsi="Times New Roman"/>
                <w:bCs/>
                <w:i/>
                <w:sz w:val="28"/>
                <w:szCs w:val="28"/>
                <w:bdr w:val="none" w:sz="0" w:space="0" w:color="auto" w:frame="1"/>
                <w:shd w:val="clear" w:color="auto" w:fill="FFFFFF"/>
              </w:rPr>
              <w:t>5) здійснювати контроль за додержанням суб'єктами господарювання ліцензійних умов провадження господарської діяльності, пов'язаної із створенням об'єктів містобудування та архітектури;</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i/>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w:t>
            </w:r>
            <w:r w:rsidRPr="00724258">
              <w:rPr>
                <w:rStyle w:val="rvts9"/>
                <w:rFonts w:ascii="Times New Roman" w:hAnsi="Times New Roman"/>
                <w:bCs/>
                <w:sz w:val="28"/>
                <w:szCs w:val="28"/>
                <w:bdr w:val="none" w:sz="0" w:space="0" w:color="auto" w:frame="1"/>
                <w:shd w:val="clear" w:color="auto" w:fill="FFFFFF"/>
              </w:rPr>
              <w:lastRenderedPageBreak/>
              <w:t>галузевих науково-дослідних та науково-технічних організацій</w:t>
            </w:r>
            <w:r w:rsidRPr="00724258">
              <w:rPr>
                <w:rStyle w:val="rvts9"/>
                <w:rFonts w:ascii="Times New Roman" w:hAnsi="Times New Roman"/>
                <w:bCs/>
                <w:i/>
                <w:sz w:val="28"/>
                <w:szCs w:val="28"/>
                <w:bdr w:val="none" w:sz="0" w:space="0" w:color="auto" w:frame="1"/>
                <w:shd w:val="clear" w:color="auto" w:fill="FFFFFF"/>
              </w:rPr>
              <w:t>, які пройшли у порядку, встановленому Кабінетом Міністрів України, державну атестацію в центральному органі виконавчої влади, що реалізує державну політику у сфері архітектури</w:t>
            </w: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9) забороняти за вмотивованим письмовим рішенням </w:t>
            </w:r>
            <w:r w:rsidRPr="00724258">
              <w:rPr>
                <w:rStyle w:val="rvts9"/>
                <w:rFonts w:ascii="Times New Roman" w:hAnsi="Times New Roman"/>
                <w:bCs/>
                <w:i/>
                <w:sz w:val="28"/>
                <w:szCs w:val="28"/>
                <w:bdr w:val="none" w:sz="0" w:space="0" w:color="auto" w:frame="1"/>
                <w:shd w:val="clear" w:color="auto" w:fill="FFFFFF"/>
              </w:rPr>
              <w:t>керівника органу державного архітектурно-будівельного контролю чи його заступника</w:t>
            </w:r>
            <w:r w:rsidRPr="00724258">
              <w:rPr>
                <w:rStyle w:val="rvts9"/>
                <w:rFonts w:ascii="Times New Roman" w:hAnsi="Times New Roman"/>
                <w:bCs/>
                <w:sz w:val="28"/>
                <w:szCs w:val="28"/>
                <w:bdr w:val="none" w:sz="0" w:space="0" w:color="auto" w:frame="1"/>
                <w:shd w:val="clear" w:color="auto" w:fill="FFFFFF"/>
              </w:rPr>
              <w:t xml:space="preserve"> експлуатацію закінчених будівництвом об'єктів, не прийнятих в експлуатацію;</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10) здійснювати фіксування процесу проведення перевірки з використанням аудіо- та відеотехніки;</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8. Постанови органів державного архітектурно-будівельного контролю можуть бути оскаржені </w:t>
            </w:r>
            <w:r w:rsidRPr="00724258">
              <w:rPr>
                <w:rStyle w:val="rvts9"/>
                <w:rFonts w:ascii="Times New Roman" w:hAnsi="Times New Roman"/>
                <w:bCs/>
                <w:i/>
                <w:sz w:val="28"/>
                <w:szCs w:val="28"/>
                <w:bdr w:val="none" w:sz="0" w:space="0" w:color="auto" w:frame="1"/>
                <w:shd w:val="clear" w:color="auto" w:fill="FFFFFF"/>
              </w:rPr>
              <w:t>відповідно до закону.</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CD0B4D">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tc>
        <w:tc>
          <w:tcPr>
            <w:tcW w:w="7678" w:type="dxa"/>
            <w:gridSpan w:val="6"/>
          </w:tcPr>
          <w:p w:rsidR="002C1EEA" w:rsidRPr="00724258" w:rsidRDefault="002C1EEA" w:rsidP="002B699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lastRenderedPageBreak/>
              <w:t xml:space="preserve">Стаття 4. Об'єкти та суб'єкти містобудування </w:t>
            </w:r>
          </w:p>
          <w:p w:rsidR="002C1EEA" w:rsidRPr="00724258" w:rsidRDefault="002C1EEA" w:rsidP="002B699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B699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Об'єктами містобудування на державному та регіональному рівнях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w:t>
            </w:r>
            <w:r w:rsidRPr="00724258">
              <w:rPr>
                <w:rStyle w:val="rvts9"/>
                <w:rFonts w:ascii="Times New Roman" w:hAnsi="Times New Roman"/>
                <w:bCs/>
                <w:sz w:val="28"/>
                <w:szCs w:val="28"/>
                <w:bdr w:val="none" w:sz="0" w:space="0" w:color="auto" w:frame="1"/>
                <w:shd w:val="clear" w:color="auto" w:fill="FFFFFF"/>
              </w:rPr>
              <w:lastRenderedPageBreak/>
              <w:t>зонування території України, її частин (груп областей), території Автономної Республіки Крим, областей, адміністративних районів.</w:t>
            </w:r>
          </w:p>
          <w:p w:rsidR="002C1EEA" w:rsidRPr="00724258" w:rsidRDefault="002C1EEA" w:rsidP="002B699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2B699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Об'єктами будівництва є будинки, будівлі, споруди будь-якого призначення, їх комплекси </w:t>
            </w:r>
            <w:r w:rsidRPr="001C611F">
              <w:rPr>
                <w:rFonts w:ascii="Times New Roman" w:hAnsi="Times New Roman" w:cs="Courier New"/>
                <w:b/>
                <w:sz w:val="28"/>
                <w:szCs w:val="28"/>
              </w:rPr>
              <w:t>та частини</w:t>
            </w:r>
            <w:r w:rsidRPr="00724258">
              <w:rPr>
                <w:rStyle w:val="rvts9"/>
                <w:rFonts w:ascii="Times New Roman" w:hAnsi="Times New Roman"/>
                <w:bCs/>
                <w:sz w:val="28"/>
                <w:szCs w:val="28"/>
                <w:bdr w:val="none" w:sz="0" w:space="0" w:color="auto" w:frame="1"/>
                <w:shd w:val="clear" w:color="auto" w:fill="FFFFFF"/>
              </w:rPr>
              <w:t>, лінійні об'єкти інженерно-транспортної інфраструктури.</w:t>
            </w:r>
          </w:p>
          <w:p w:rsidR="002C1EEA" w:rsidRPr="00724258" w:rsidRDefault="002C1EEA" w:rsidP="002B699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2B699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 xml:space="preserve">Стаття 6. Органи, що здійснюють управління у сфері містобудівної діяльності </w:t>
            </w: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Управління у сфері містобудівної діяльності здійснюється Верховною Радою України, Кабінетом Міністрів України, Верховною Радою Автономної Республіки Крим, Радою міністрів Автономної Республіки Крим,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w:t>
            </w:r>
            <w:r w:rsidRPr="001C611F">
              <w:rPr>
                <w:rFonts w:ascii="Times New Roman" w:hAnsi="Times New Roman" w:cs="Courier New"/>
                <w:b/>
                <w:sz w:val="28"/>
                <w:szCs w:val="28"/>
              </w:rPr>
              <w:t>у сфері містобудування, органами</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іншими уповноваженими органами містобудування та архітектури, місцевими державними адміністраціями, органами місцевого самоврядування.</w:t>
            </w:r>
          </w:p>
          <w:p w:rsidR="002C1EEA" w:rsidRPr="00724258" w:rsidRDefault="002C1EEA" w:rsidP="00940C0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24342F">
            <w:pPr>
              <w:pStyle w:val="a6"/>
              <w:spacing w:before="0"/>
              <w:ind w:firstLine="0"/>
              <w:rPr>
                <w:rFonts w:ascii="Times New Roman" w:hAnsi="Times New Roman"/>
                <w:b/>
                <w:sz w:val="28"/>
                <w:szCs w:val="28"/>
              </w:rPr>
            </w:pPr>
            <w:r w:rsidRPr="00724258">
              <w:rPr>
                <w:rFonts w:ascii="Times New Roman" w:hAnsi="Times New Roman"/>
                <w:b/>
                <w:sz w:val="28"/>
                <w:szCs w:val="28"/>
              </w:rPr>
              <w:t>Стаття 6</w:t>
            </w:r>
            <w:r w:rsidRPr="00724258">
              <w:rPr>
                <w:rFonts w:ascii="Times New Roman" w:hAnsi="Times New Roman"/>
                <w:b/>
                <w:sz w:val="28"/>
                <w:szCs w:val="28"/>
                <w:vertAlign w:val="superscript"/>
              </w:rPr>
              <w:t>1</w:t>
            </w:r>
            <w:r w:rsidRPr="00724258">
              <w:rPr>
                <w:rFonts w:ascii="Times New Roman" w:hAnsi="Times New Roman"/>
                <w:b/>
                <w:sz w:val="28"/>
                <w:szCs w:val="28"/>
              </w:rPr>
              <w:t>. Органи державного архітектурно-будівельного контролю</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До органів державного архітектурно-будівельного контролю належать:</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 xml:space="preserve">центральний орган виконавчої влади, що реалізує </w:t>
            </w:r>
            <w:r w:rsidRPr="00724258">
              <w:rPr>
                <w:rFonts w:ascii="Times New Roman" w:hAnsi="Times New Roman"/>
                <w:b/>
                <w:sz w:val="28"/>
                <w:szCs w:val="28"/>
              </w:rPr>
              <w:lastRenderedPageBreak/>
              <w:t>державну політику з питань державного архітектурно-будівельного контролю;</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структурні підрозділи районних, Київської та Севастопольської міських державних адміністрацій з питань державного архітектурно-будівельного контролю;</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виконавчі органи сільських, селищних, міських рад з питань державного архітектурно-будівельного контролю.</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Надання (отримання, реєстрація) документів, що дають право на виконання підготовчих та будівельних робіт, державний архітектурно-будівельний контроль та прийняття в експлуатацію закінчених будівництвом об’єктів здійснюються:</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виконавчими органами сільських, селищних, міських рад, Київської та Севастопольської міських державних адміністрацій з питань державного архітектурно-будівельного контролю – щодо об’єктів, розташованих на території населених пунктів;</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структурними підрозділами районних державних адміністрацій з питань державного архітектурно-будівельного контролю – щодо об’єктів, розташованих за межами населених пунктів;</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 xml:space="preserve">центральним органом виконавчої влади, що реалізує державну політику з питань державного архітектурно-будівельного контролю, через головних інспекторів будівельного нагляду в Автономній Республіці Крим, </w:t>
            </w:r>
            <w:r w:rsidRPr="00724258">
              <w:rPr>
                <w:rFonts w:ascii="Times New Roman" w:hAnsi="Times New Roman"/>
                <w:b/>
                <w:sz w:val="28"/>
                <w:szCs w:val="28"/>
              </w:rPr>
              <w:lastRenderedPageBreak/>
              <w:t>областях, містах Києві і Севастополі – щодо об’єктів, розташованих на території кількох адміністративно-територіальних одиниць.</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 xml:space="preserve">У разі коли виконавчі органи сільських, селищних, міських рад з питань державного архітектурно-будівельного контролю не утворюються (не визначаються), в селах, селищах та містах районного значення повноваження таких органів виконують структурні підрозділи районних державних адміністрацій, а в обласних центрах та містах обласного значення </w:t>
            </w:r>
            <w:r w:rsidRPr="00724258">
              <w:rPr>
                <w:rFonts w:ascii="Times New Roman" w:hAnsi="Times New Roman"/>
                <w:b/>
                <w:sz w:val="28"/>
                <w:szCs w:val="28"/>
                <w:lang w:val="ru-RU"/>
              </w:rPr>
              <w:t>-</w:t>
            </w:r>
            <w:r w:rsidRPr="00724258">
              <w:rPr>
                <w:rFonts w:ascii="Times New Roman" w:hAnsi="Times New Roman"/>
                <w:b/>
                <w:sz w:val="28"/>
                <w:szCs w:val="28"/>
              </w:rPr>
              <w:t xml:space="preserve"> центральний орган виконавчої влади, що реалізує державну політику з питань державного архітектурно-будівельного контролю, через головних інспекторів будівельного нагляду.</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У разі коли структурні підрозділи районних державних адміністрацій з питань державного архітектурно-будівельного контролю не утворюються (не визначаються), їх повноваження здійснює центральний орган виконавчої влади, що реалізує державну політику з питань державного архітектурно-будівельного контролю, через головних інспекторів будівельного нагляду.</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lang w:val="ru-RU"/>
              </w:rPr>
            </w:pPr>
            <w:r w:rsidRPr="00724258">
              <w:rPr>
                <w:rFonts w:ascii="Times New Roman" w:hAnsi="Times New Roman"/>
                <w:b/>
                <w:sz w:val="28"/>
                <w:szCs w:val="28"/>
              </w:rPr>
              <w:t xml:space="preserve">Головні інспектори будівельного нагляду в Автономній Республіці Крим, областях, містах Києві і Севастополі призначаються на посади та звільняються з посад центральним органом виконавчої влади, що реалізує державну політику з питань державного архітектурно-будівельного контролю, за погодженням з Радою міністрів Автономної Республіки Крим, обласними, Київською та </w:t>
            </w:r>
            <w:r w:rsidRPr="00724258">
              <w:rPr>
                <w:rFonts w:ascii="Times New Roman" w:hAnsi="Times New Roman"/>
                <w:b/>
                <w:sz w:val="28"/>
                <w:szCs w:val="28"/>
              </w:rPr>
              <w:lastRenderedPageBreak/>
              <w:t>Севастопольською міськими державними адміністраціями.</w:t>
            </w:r>
          </w:p>
          <w:p w:rsidR="002C1EEA" w:rsidRPr="00724258" w:rsidRDefault="002C1EEA" w:rsidP="0024342F">
            <w:pPr>
              <w:pStyle w:val="a6"/>
              <w:spacing w:before="0"/>
              <w:ind w:firstLine="0"/>
              <w:rPr>
                <w:rFonts w:ascii="Times New Roman" w:hAnsi="Times New Roman"/>
                <w:b/>
                <w:sz w:val="28"/>
                <w:szCs w:val="28"/>
                <w:lang w:val="ru-RU"/>
              </w:rPr>
            </w:pPr>
          </w:p>
          <w:p w:rsidR="002C1EEA" w:rsidRPr="00724258" w:rsidRDefault="002C1EEA" w:rsidP="0024342F">
            <w:pPr>
              <w:pStyle w:val="a6"/>
              <w:spacing w:before="0"/>
              <w:ind w:firstLine="0"/>
              <w:rPr>
                <w:rFonts w:ascii="Times New Roman" w:hAnsi="Times New Roman"/>
                <w:b/>
                <w:sz w:val="28"/>
                <w:szCs w:val="28"/>
              </w:rPr>
            </w:pPr>
            <w:r w:rsidRPr="00724258">
              <w:rPr>
                <w:rFonts w:ascii="Times New Roman" w:hAnsi="Times New Roman"/>
                <w:b/>
                <w:sz w:val="28"/>
                <w:szCs w:val="28"/>
              </w:rPr>
              <w:t>Керівники структурних підрозділів районних, Київської та Севастопольської міських державних адміністрацій та виконавчих органів сільських, селищних, міських рад з питань державного архітектурно-будівельного контролю призначаються на посади та звільняються з посад за погодженням із центральним органом виконавчої влади, що реалізує державну політику з питань державного архітектурно-будівельного контролю. Такі керівники мають відповідати кваліфікаційним вимогам, визначеним центральним органом виконавчої влади, що забезпечує формування державної політики у сфері містобудування.</w:t>
            </w:r>
          </w:p>
          <w:p w:rsidR="002C1EEA" w:rsidRPr="00724258" w:rsidRDefault="002C1EEA" w:rsidP="0024342F">
            <w:pPr>
              <w:pStyle w:val="a6"/>
              <w:spacing w:before="0"/>
              <w:ind w:firstLine="0"/>
              <w:rPr>
                <w:rFonts w:ascii="Times New Roman" w:hAnsi="Times New Roman"/>
                <w:b/>
                <w:sz w:val="28"/>
                <w:szCs w:val="28"/>
              </w:rPr>
            </w:pPr>
          </w:p>
          <w:p w:rsidR="002C1EEA" w:rsidRPr="001C611F" w:rsidRDefault="002C1EEA" w:rsidP="0024342F">
            <w:pPr>
              <w:pStyle w:val="HTML"/>
              <w:widowControl w:val="0"/>
              <w:shd w:val="clear" w:color="auto" w:fill="FFFFFF"/>
              <w:jc w:val="both"/>
              <w:textAlignment w:val="baseline"/>
              <w:rPr>
                <w:rFonts w:ascii="Times New Roman" w:hAnsi="Times New Roman" w:cs="Courier New"/>
                <w:b/>
                <w:sz w:val="28"/>
                <w:szCs w:val="28"/>
                <w:lang w:val="en-US"/>
              </w:rPr>
            </w:pPr>
            <w:r w:rsidRPr="001C611F">
              <w:rPr>
                <w:rFonts w:ascii="Times New Roman" w:hAnsi="Times New Roman" w:cs="Courier New"/>
                <w:b/>
                <w:sz w:val="28"/>
                <w:szCs w:val="28"/>
              </w:rPr>
              <w:t>Структурні підрозділи районних, Київської та Севастопольської міських державних адміністрацій та виконавчі органи сільських, селищних, міських рад з питань державного архітектурно-будівельного контролю у межах повноважень, визначених цим Законом, підконтрольні центральному органу виконавчої влади, що реалізує державну політику з питань державного архітектурно-будівельного контролю, а їх рішення можуть бути оскаржені до такого органу або до суду.</w:t>
            </w:r>
          </w:p>
          <w:p w:rsidR="002C1EEA" w:rsidRPr="00724258" w:rsidRDefault="002C1EEA" w:rsidP="0024342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lang w:val="en-US"/>
              </w:rPr>
            </w:pPr>
          </w:p>
          <w:p w:rsidR="002C1EEA" w:rsidRPr="00724258" w:rsidRDefault="002C1EEA" w:rsidP="0024342F">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lang w:val="en-US"/>
              </w:rPr>
            </w:pPr>
            <w:r w:rsidRPr="00724258">
              <w:rPr>
                <w:rStyle w:val="rvts9"/>
                <w:rFonts w:ascii="Times New Roman" w:hAnsi="Times New Roman"/>
                <w:b/>
                <w:bCs/>
                <w:sz w:val="28"/>
                <w:szCs w:val="28"/>
                <w:bdr w:val="none" w:sz="0" w:space="0" w:color="auto" w:frame="1"/>
                <w:shd w:val="clear" w:color="auto" w:fill="FFFFFF"/>
              </w:rPr>
              <w:t>Стаття 30. Технічні умови</w:t>
            </w:r>
          </w:p>
          <w:p w:rsidR="002C1EEA" w:rsidRPr="00724258" w:rsidRDefault="002C1EEA" w:rsidP="0024342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2. Фізична чи юридична особа, яка має намір щодо забудови земельної ділянки, що перебуває в її власності або користуванні, має право на одержання технічних умов згідно із поданою нею заявою. </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1C611F" w:rsidRDefault="002C1EEA" w:rsidP="009D5AE9">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 xml:space="preserve">Технічні умови надаються протягом </w:t>
            </w:r>
            <w:r w:rsidRPr="001C611F">
              <w:rPr>
                <w:rFonts w:ascii="Times New Roman" w:hAnsi="Times New Roman" w:cs="Courier New"/>
                <w:b/>
                <w:sz w:val="28"/>
                <w:szCs w:val="28"/>
              </w:rPr>
              <w:t>10</w:t>
            </w:r>
            <w:r w:rsidRPr="001C611F">
              <w:rPr>
                <w:rFonts w:ascii="Times New Roman" w:hAnsi="Times New Roman" w:cs="Courier New"/>
                <w:sz w:val="28"/>
                <w:szCs w:val="28"/>
              </w:rPr>
              <w:t xml:space="preserve"> </w:t>
            </w:r>
            <w:r w:rsidRPr="001C611F">
              <w:rPr>
                <w:rFonts w:ascii="Times New Roman" w:hAnsi="Times New Roman" w:cs="Courier New"/>
                <w:b/>
                <w:sz w:val="28"/>
                <w:szCs w:val="28"/>
              </w:rPr>
              <w:t>робочих днів з дня надходження відповідної заяви.</w:t>
            </w:r>
          </w:p>
          <w:p w:rsidR="002C1EEA" w:rsidRPr="001C611F" w:rsidRDefault="002C1EEA" w:rsidP="009D5AE9">
            <w:pPr>
              <w:pStyle w:val="HTML"/>
              <w:widowControl w:val="0"/>
              <w:shd w:val="clear" w:color="auto" w:fill="FFFFFF"/>
              <w:jc w:val="both"/>
              <w:textAlignment w:val="baseline"/>
              <w:rPr>
                <w:rFonts w:ascii="Times New Roman" w:hAnsi="Times New Roman" w:cs="Courier New"/>
                <w:sz w:val="28"/>
                <w:szCs w:val="28"/>
              </w:rPr>
            </w:pPr>
          </w:p>
          <w:p w:rsidR="002C1EEA" w:rsidRPr="001C611F" w:rsidRDefault="002C1EEA" w:rsidP="009D5AE9">
            <w:pPr>
              <w:pStyle w:val="HTML"/>
              <w:widowControl w:val="0"/>
              <w:shd w:val="clear" w:color="auto" w:fill="FFFFFF"/>
              <w:jc w:val="both"/>
              <w:textAlignment w:val="baseline"/>
              <w:rPr>
                <w:rFonts w:ascii="Times New Roman" w:hAnsi="Times New Roman" w:cs="Courier New"/>
                <w:sz w:val="28"/>
                <w:szCs w:val="28"/>
              </w:rPr>
            </w:pPr>
          </w:p>
          <w:p w:rsidR="002C1EEA" w:rsidRPr="001C611F" w:rsidRDefault="002C1EEA" w:rsidP="009D5AE9">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8. За рішенням замовника може бути передбачено застосування автономних систем інженерного забезпечення в установленому законодавством порядку.</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9D5A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31. Проектна документація на будівництво</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Обов'язковій експертизі підлягають проекти будівництва об'єктів, які:</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3)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1C611F">
              <w:rPr>
                <w:rFonts w:ascii="Times New Roman" w:hAnsi="Times New Roman" w:cs="Courier New"/>
                <w:b/>
                <w:sz w:val="28"/>
                <w:szCs w:val="28"/>
              </w:rPr>
              <w:t>, у разі, коли їх кошторисна вартість перевищує 300 тисяч гривень</w:t>
            </w:r>
            <w:r w:rsidRPr="00724258">
              <w:rPr>
                <w:rStyle w:val="rvts9"/>
                <w:rFonts w:ascii="Times New Roman" w:hAnsi="Times New Roman"/>
                <w:b/>
                <w:bCs/>
                <w:sz w:val="28"/>
                <w:szCs w:val="28"/>
                <w:bdr w:val="none" w:sz="0" w:space="0" w:color="auto" w:frame="1"/>
                <w:shd w:val="clear" w:color="auto" w:fill="FFFFFF"/>
              </w:rPr>
              <w:t xml:space="preserve">, </w:t>
            </w:r>
            <w:r w:rsidRPr="00724258">
              <w:rPr>
                <w:rStyle w:val="rvts9"/>
                <w:rFonts w:ascii="Times New Roman" w:hAnsi="Times New Roman"/>
                <w:bCs/>
                <w:sz w:val="28"/>
                <w:szCs w:val="28"/>
                <w:bdr w:val="none" w:sz="0" w:space="0" w:color="auto" w:frame="1"/>
                <w:shd w:val="clear" w:color="auto" w:fill="FFFFFF"/>
              </w:rPr>
              <w:t>- щодо кошторисної частини проектної документації.</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9D5A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 xml:space="preserve">Стаття 34. Право на виконання будівельних робіт </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 Замовник має право виконувати будівельні роботи після: </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1C611F" w:rsidRDefault="002C1EEA" w:rsidP="00325DBE">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b/>
                <w:sz w:val="28"/>
                <w:szCs w:val="28"/>
              </w:rPr>
              <w:t xml:space="preserve">1) подання замовником повідомлення про початок виконання будівельних робіт органу державного </w:t>
            </w:r>
            <w:r w:rsidRPr="001C611F">
              <w:rPr>
                <w:rFonts w:ascii="Times New Roman" w:hAnsi="Times New Roman" w:cs="Courier New"/>
                <w:b/>
                <w:sz w:val="28"/>
                <w:szCs w:val="28"/>
              </w:rPr>
              <w:lastRenderedPageBreak/>
              <w:t>архітектурно-будівельного контролю - щодо об’єктів, будівництво яких здійснюється на підставі будівельного паспорта, які не потребують реєстрації декларації про початок виконання будівельних робіт або отримання дозволу на виконання будівельних робіт згідно з переліком об’єктів будівництва, затвердженим Кабінетом Міністрів України. Форма повідомлення про початок виконання будівельних робіт та порядок його подання визначаються Кабінетом Міністрів України;</w:t>
            </w: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325DBE">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431731">
            <w:pPr>
              <w:pStyle w:val="a6"/>
              <w:spacing w:before="0"/>
              <w:ind w:firstLine="0"/>
              <w:rPr>
                <w:rFonts w:ascii="Times New Roman" w:hAnsi="Times New Roman"/>
                <w:b/>
                <w:sz w:val="28"/>
                <w:szCs w:val="28"/>
              </w:rPr>
            </w:pPr>
            <w:r w:rsidRPr="00724258">
              <w:rPr>
                <w:rFonts w:ascii="Times New Roman" w:hAnsi="Times New Roman"/>
                <w:b/>
                <w:sz w:val="28"/>
                <w:szCs w:val="28"/>
              </w:rPr>
              <w:t>3. Центральний орган виконавчої влади, що реалізує державну політику з питань державного архітектурно-будівельного контролю, у порядку, визначеному центральним органом виконавчої влади, що забезпечує формування державної політики у сфері містобудування, веде 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Внесення даних до реєстру з присвоєнням реєстраційного номера здійснюється на підставі інформації, поданої органами державного архітектурно-будівельного контролю, протягом одного робочого дня з дня її отримання.</w:t>
            </w:r>
          </w:p>
          <w:p w:rsidR="002C1EEA" w:rsidRPr="001C611F" w:rsidRDefault="002C1EEA" w:rsidP="00431731">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431731">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 xml:space="preserve">Доступ користувачів до даних реєстру здійснюється безоплатно через офіційний веб-сайт центрального органу </w:t>
            </w:r>
            <w:r w:rsidRPr="001C611F">
              <w:rPr>
                <w:rFonts w:ascii="Times New Roman" w:hAnsi="Times New Roman" w:cs="Courier New"/>
                <w:b/>
                <w:sz w:val="28"/>
                <w:szCs w:val="28"/>
              </w:rPr>
              <w:lastRenderedPageBreak/>
              <w:t>виконавчої влади, що реалізує державну політику з питань державного архітектурно-будівельного контролю.</w:t>
            </w:r>
          </w:p>
          <w:p w:rsidR="002C1EEA" w:rsidRPr="001C611F" w:rsidRDefault="002C1EEA" w:rsidP="00431731">
            <w:pPr>
              <w:pStyle w:val="HTML"/>
              <w:widowControl w:val="0"/>
              <w:shd w:val="clear" w:color="auto" w:fill="FFFFFF"/>
              <w:jc w:val="both"/>
              <w:textAlignment w:val="baseline"/>
              <w:rPr>
                <w:rFonts w:cs="Courier New"/>
                <w:b/>
              </w:rPr>
            </w:pPr>
            <w:r w:rsidRPr="00724258">
              <w:rPr>
                <w:rStyle w:val="rvts9"/>
                <w:rFonts w:ascii="Times New Roman" w:hAnsi="Times New Roman"/>
                <w:bCs/>
                <w:sz w:val="28"/>
                <w:szCs w:val="28"/>
                <w:bdr w:val="none" w:sz="0" w:space="0" w:color="auto" w:frame="1"/>
                <w:shd w:val="clear" w:color="auto" w:fill="FFFFFF"/>
              </w:rPr>
              <w:t>…</w:t>
            </w:r>
          </w:p>
          <w:p w:rsidR="002C1EEA" w:rsidRPr="001C611F" w:rsidRDefault="002C1EEA" w:rsidP="00431731">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7. Перелік об’єктів будівництва та будівельних робіт, які можуть проводитися без отримання документа, що дає право на їх виконання відповідно до частини першої цієї статті, та після завершення яких об’єкт будівництва не потребує прийняття в експлуатацію, визначається Кабінетом Міністрів України.</w:t>
            </w:r>
          </w:p>
          <w:p w:rsidR="002C1EEA" w:rsidRPr="00724258" w:rsidRDefault="002C1EEA" w:rsidP="0043173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43173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35. Виконання підготовчих робіт</w:t>
            </w:r>
          </w:p>
          <w:p w:rsidR="002C1EEA" w:rsidRPr="00724258" w:rsidRDefault="002C1EEA" w:rsidP="0043173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43173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5. Форма декларації про початок виконання підготовчих робіт, порядок її подання та реєстрації, форма повідомлення про зміну даних у зареєстрованій декларації визначаються </w:t>
            </w:r>
            <w:r w:rsidRPr="001C611F">
              <w:rPr>
                <w:rFonts w:ascii="Times New Roman" w:hAnsi="Times New Roman" w:cs="Courier New"/>
                <w:b/>
                <w:sz w:val="28"/>
                <w:szCs w:val="28"/>
              </w:rPr>
              <w:t>Кабінетом Міністрів України</w:t>
            </w: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43173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43173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506F90">
            <w:pPr>
              <w:pStyle w:val="a6"/>
              <w:spacing w:before="0"/>
              <w:ind w:firstLine="0"/>
              <w:rPr>
                <w:rFonts w:ascii="Times New Roman" w:hAnsi="Times New Roman"/>
                <w:b/>
                <w:sz w:val="28"/>
                <w:szCs w:val="28"/>
              </w:rPr>
            </w:pPr>
            <w:r w:rsidRPr="00724258">
              <w:rPr>
                <w:rFonts w:ascii="Times New Roman" w:hAnsi="Times New Roman"/>
                <w:b/>
                <w:sz w:val="28"/>
                <w:szCs w:val="28"/>
              </w:rPr>
              <w:t xml:space="preserve">6. Орган державного архітектурно-будівельного контролю повертає декларацію про початок виконання підготовчих робіт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цього Закону), або щодо осіб, відповідальних за проведення технічного нагляду, з обґрунтуванням причини у строк, передбачений для її реєстрації. Після усунення недоліків декларація розглядається органом державного архітектурно-будівельного контролю в порядку, </w:t>
            </w:r>
            <w:r w:rsidRPr="00724258">
              <w:rPr>
                <w:rFonts w:ascii="Times New Roman" w:hAnsi="Times New Roman"/>
                <w:b/>
                <w:sz w:val="28"/>
                <w:szCs w:val="28"/>
              </w:rPr>
              <w:lastRenderedPageBreak/>
              <w:t>передбаченому для її реєстрації.</w:t>
            </w:r>
          </w:p>
          <w:p w:rsidR="002C1EEA" w:rsidRPr="00724258" w:rsidRDefault="002C1EEA" w:rsidP="00506F90">
            <w:pPr>
              <w:pStyle w:val="a6"/>
              <w:spacing w:before="0"/>
              <w:ind w:firstLine="0"/>
              <w:rPr>
                <w:rFonts w:ascii="Times New Roman" w:hAnsi="Times New Roman"/>
                <w:b/>
                <w:sz w:val="28"/>
                <w:szCs w:val="28"/>
              </w:rPr>
            </w:pPr>
          </w:p>
          <w:p w:rsidR="002C1EEA" w:rsidRPr="001C611F" w:rsidRDefault="002C1EEA" w:rsidP="00506F90">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Рішення про повернення декларації про початок виконання підготовчих робіт може бути оскаржено до органу державного архітектурно-будівельного контролю вищого рівня або суду.</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8. У разі якщо право на будівництво об'єкта передано іншому замовнику або змінено осіб, відповідальних за проведення </w:t>
            </w:r>
            <w:r w:rsidRPr="001C611F">
              <w:rPr>
                <w:rFonts w:ascii="Times New Roman" w:hAnsi="Times New Roman" w:cs="Courier New"/>
                <w:b/>
                <w:sz w:val="28"/>
                <w:szCs w:val="28"/>
              </w:rPr>
              <w:t>технічного</w:t>
            </w:r>
            <w:r w:rsidRPr="00724258">
              <w:rPr>
                <w:rStyle w:val="rvts9"/>
                <w:rFonts w:ascii="Times New Roman" w:hAnsi="Times New Roman"/>
                <w:bCs/>
                <w:sz w:val="28"/>
                <w:szCs w:val="28"/>
                <w:bdr w:val="none" w:sz="0" w:space="0" w:color="auto" w:frame="1"/>
                <w:shd w:val="clear" w:color="auto" w:fill="FFFFFF"/>
              </w:rPr>
              <w:t xml:space="preserve"> нагляду, замовник протягом трьох робочих днів повідомляє про такі зміни орган державного архітектурно-будівельного контролю.</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36. Декларація про початок виконання будівельних робіт</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3. Форма декларації про початок виконання будівельних робіт, порядок її подання та реєстрації, форма повідомлення про зміну даних у зареєстрованій декларації визначаються </w:t>
            </w:r>
            <w:r w:rsidRPr="001C611F">
              <w:rPr>
                <w:rFonts w:ascii="Times New Roman" w:hAnsi="Times New Roman" w:cs="Courier New"/>
                <w:b/>
                <w:sz w:val="28"/>
                <w:szCs w:val="28"/>
              </w:rPr>
              <w:lastRenderedPageBreak/>
              <w:t>Кабінетом Міністрів України</w:t>
            </w: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B76B2">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2174A1">
            <w:pPr>
              <w:pStyle w:val="a6"/>
              <w:spacing w:before="0"/>
              <w:ind w:firstLine="0"/>
              <w:rPr>
                <w:rFonts w:ascii="Times New Roman" w:hAnsi="Times New Roman"/>
                <w:b/>
                <w:sz w:val="28"/>
                <w:szCs w:val="28"/>
              </w:rPr>
            </w:pPr>
            <w:r w:rsidRPr="00724258">
              <w:rPr>
                <w:rFonts w:ascii="Times New Roman" w:hAnsi="Times New Roman"/>
                <w:b/>
                <w:sz w:val="28"/>
                <w:szCs w:val="28"/>
              </w:rPr>
              <w:t>4. Орган державного архітектурно-будівельного контролю повертає декларацію про початок виконання будівельних робіт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цього Закону), містобудівних умов та обмежень (крім об’єктів будівництва, для проектування яких містобудівні умови та обмеження не надаються), проектувальника, головного архітектора та/або головного інженера проекту, осіб, відповідальних за проведення авторського і технічного нагляду, з обґрунтуванням причини у строк, передбачений для її реєстрації. Після усунення недоліків декларація розглядається органом державного архітектурно-будівельного контролю в порядку, передбаченому для її реєстрації.</w:t>
            </w:r>
          </w:p>
          <w:p w:rsidR="002C1EEA" w:rsidRPr="00724258" w:rsidRDefault="002C1EEA" w:rsidP="002174A1">
            <w:pPr>
              <w:pStyle w:val="a6"/>
              <w:spacing w:before="0"/>
              <w:ind w:firstLine="0"/>
              <w:rPr>
                <w:rFonts w:ascii="Times New Roman" w:hAnsi="Times New Roman"/>
                <w:b/>
                <w:sz w:val="28"/>
                <w:szCs w:val="28"/>
              </w:rPr>
            </w:pPr>
          </w:p>
          <w:p w:rsidR="002C1EEA" w:rsidRPr="001C611F" w:rsidRDefault="002C1EEA" w:rsidP="002174A1">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Рішення про повернення декларації про початок виконання будівельних робіт може бути оскаржено до органу державного архітектурно-будівельного контролю вищого рівня або суду.</w:t>
            </w:r>
          </w:p>
          <w:p w:rsidR="002C1EEA" w:rsidRPr="00724258" w:rsidRDefault="002C1EEA" w:rsidP="002174A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37. Дозвіл на виконання будівельних робіт</w:t>
            </w:r>
          </w:p>
          <w:p w:rsidR="002C1EEA" w:rsidRPr="00724258" w:rsidRDefault="002C1EEA" w:rsidP="002174A1">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w:t>
            </w: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3.</w:t>
            </w:r>
            <w:r w:rsidRPr="00724258">
              <w:rPr>
                <w:rFonts w:ascii="Times New Roman" w:hAnsi="Times New Roman"/>
                <w:sz w:val="28"/>
                <w:szCs w:val="28"/>
              </w:rPr>
              <w:t xml:space="preserve"> </w:t>
            </w:r>
            <w:r w:rsidRPr="00724258">
              <w:rPr>
                <w:rFonts w:ascii="Times New Roman" w:hAnsi="Times New Roman"/>
                <w:b/>
                <w:sz w:val="28"/>
                <w:szCs w:val="28"/>
              </w:rPr>
              <w:t>Для отримання дозволу подається заява, до якої додаються:</w:t>
            </w:r>
          </w:p>
          <w:p w:rsidR="002C1EEA" w:rsidRPr="00724258" w:rsidRDefault="002C1EEA" w:rsidP="00E21B3F">
            <w:pPr>
              <w:pStyle w:val="a6"/>
              <w:spacing w:before="0"/>
              <w:ind w:firstLine="0"/>
              <w:rPr>
                <w:rFonts w:ascii="Times New Roman" w:hAnsi="Times New Roman"/>
                <w:b/>
                <w:sz w:val="28"/>
                <w:szCs w:val="28"/>
              </w:rPr>
            </w:pP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копія документа, що посвідчує право власності чи користування земельною ділянкою, або копія договору суперфіцію;</w:t>
            </w:r>
          </w:p>
          <w:p w:rsidR="002C1EEA" w:rsidRPr="00724258" w:rsidRDefault="002C1EEA" w:rsidP="00E21B3F">
            <w:pPr>
              <w:pStyle w:val="a6"/>
              <w:spacing w:before="0"/>
              <w:ind w:firstLine="0"/>
              <w:rPr>
                <w:rFonts w:ascii="Times New Roman" w:hAnsi="Times New Roman"/>
                <w:b/>
                <w:sz w:val="28"/>
                <w:szCs w:val="28"/>
              </w:rPr>
            </w:pP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проектна документація на будівництво, розроблена та затверджена в установленому законодавством порядку;</w:t>
            </w:r>
          </w:p>
          <w:p w:rsidR="002C1EEA" w:rsidRPr="00724258" w:rsidRDefault="002C1EEA" w:rsidP="00E21B3F">
            <w:pPr>
              <w:pStyle w:val="a6"/>
              <w:spacing w:before="0"/>
              <w:ind w:firstLine="0"/>
              <w:rPr>
                <w:rFonts w:ascii="Times New Roman" w:hAnsi="Times New Roman"/>
                <w:b/>
                <w:sz w:val="28"/>
                <w:szCs w:val="28"/>
              </w:rPr>
            </w:pP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копія документа, що посвідчує право власності на будинок чи споруду, або письмова згода його власника на проведення будівельних робіт у разі здійснення реконструкції, реставрації чи капітального ремонту;</w:t>
            </w:r>
          </w:p>
          <w:p w:rsidR="002C1EEA" w:rsidRPr="00724258" w:rsidRDefault="002C1EEA" w:rsidP="00E21B3F">
            <w:pPr>
              <w:pStyle w:val="a6"/>
              <w:spacing w:before="0"/>
              <w:ind w:firstLine="0"/>
              <w:rPr>
                <w:rFonts w:ascii="Times New Roman" w:hAnsi="Times New Roman"/>
                <w:b/>
                <w:sz w:val="28"/>
                <w:szCs w:val="28"/>
              </w:rPr>
            </w:pP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копії документів про призначення осіб, відповідальних за виконання будівельних робіт, та осіб, які здійснюють авторський і технічний нагляд;</w:t>
            </w:r>
          </w:p>
          <w:p w:rsidR="002C1EEA" w:rsidRPr="00724258" w:rsidRDefault="002C1EEA" w:rsidP="00E21B3F">
            <w:pPr>
              <w:pStyle w:val="a6"/>
              <w:spacing w:before="0"/>
              <w:ind w:firstLine="0"/>
              <w:rPr>
                <w:rFonts w:ascii="Times New Roman" w:hAnsi="Times New Roman"/>
                <w:b/>
                <w:sz w:val="28"/>
                <w:szCs w:val="28"/>
              </w:rPr>
            </w:pPr>
          </w:p>
          <w:p w:rsidR="002C1EEA" w:rsidRPr="00724258" w:rsidRDefault="002C1EEA" w:rsidP="00E21B3F">
            <w:pPr>
              <w:pStyle w:val="a6"/>
              <w:spacing w:before="0"/>
              <w:ind w:firstLine="0"/>
              <w:rPr>
                <w:rFonts w:ascii="Times New Roman" w:hAnsi="Times New Roman"/>
                <w:b/>
                <w:sz w:val="28"/>
                <w:szCs w:val="28"/>
              </w:rPr>
            </w:pPr>
            <w:r w:rsidRPr="00724258">
              <w:rPr>
                <w:rFonts w:ascii="Times New Roman" w:hAnsi="Times New Roman"/>
                <w:b/>
                <w:sz w:val="28"/>
                <w:szCs w:val="28"/>
              </w:rPr>
              <w:t xml:space="preserve">інформація про ліцензію, яка дає право на виконання будівельних робіт, та кваліфікаційні сертифікати. </w:t>
            </w:r>
          </w:p>
          <w:p w:rsidR="002C1EEA" w:rsidRPr="00724258" w:rsidRDefault="002C1EEA" w:rsidP="00E21B3F">
            <w:pPr>
              <w:pStyle w:val="a6"/>
              <w:spacing w:before="0"/>
              <w:ind w:firstLine="0"/>
              <w:rPr>
                <w:rFonts w:ascii="Times New Roman" w:hAnsi="Times New Roman"/>
                <w:b/>
                <w:sz w:val="28"/>
                <w:szCs w:val="28"/>
              </w:rPr>
            </w:pPr>
          </w:p>
          <w:p w:rsidR="002C1EEA" w:rsidRPr="001C611F" w:rsidRDefault="002C1EEA" w:rsidP="00E21B3F">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 xml:space="preserve">Форма дозволу на виконання будівельних робіт, форма </w:t>
            </w:r>
            <w:r w:rsidRPr="001C611F">
              <w:rPr>
                <w:rFonts w:ascii="Times New Roman" w:hAnsi="Times New Roman" w:cs="Courier New"/>
                <w:b/>
                <w:sz w:val="28"/>
                <w:szCs w:val="28"/>
              </w:rPr>
              <w:lastRenderedPageBreak/>
              <w:t>заяви, що подається для його отримання, форма відмови у видачі дозволу на виконання</w:t>
            </w:r>
            <w:r w:rsidRPr="001C611F">
              <w:rPr>
                <w:rFonts w:ascii="Times New Roman" w:hAnsi="Times New Roman" w:cs="Courier New"/>
                <w:sz w:val="28"/>
                <w:szCs w:val="28"/>
              </w:rPr>
              <w:t xml:space="preserve"> </w:t>
            </w:r>
            <w:r w:rsidRPr="001C611F">
              <w:rPr>
                <w:rFonts w:ascii="Times New Roman" w:hAnsi="Times New Roman" w:cs="Courier New"/>
                <w:b/>
                <w:sz w:val="28"/>
                <w:szCs w:val="28"/>
              </w:rPr>
              <w:t>будівельних робіт, порядок видачі та анулювання дозволу на виконання будівельних робіт визначаються Кабінетом Міністрів України.</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Відмова у видачі дозволу на виконання будівельних робіт видається заявнику в письмовому вигляді з відповідним обґрунтуванням у строк, передбачений для видачі дозволу.</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1C611F" w:rsidRDefault="002C1EEA" w:rsidP="00E21B3F">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sz w:val="28"/>
                <w:szCs w:val="28"/>
              </w:rPr>
              <w:t xml:space="preserve">Відмову у видачі дозволу на виконання будівельних робіт може бути оскаржено до </w:t>
            </w:r>
            <w:r w:rsidRPr="001C611F">
              <w:rPr>
                <w:rFonts w:ascii="Times New Roman" w:hAnsi="Times New Roman" w:cs="Courier New"/>
                <w:b/>
                <w:sz w:val="28"/>
                <w:szCs w:val="28"/>
              </w:rPr>
              <w:t>органу державного архітектурно-будівельного контролю вищого рівня або</w:t>
            </w:r>
            <w:r w:rsidRPr="001C611F">
              <w:rPr>
                <w:rFonts w:ascii="Times New Roman" w:hAnsi="Times New Roman" w:cs="Courier New"/>
                <w:sz w:val="28"/>
                <w:szCs w:val="28"/>
              </w:rPr>
              <w:t xml:space="preserve"> суду.</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5. У разі якщо в установлений цією статтею строк органом державного архітектурно-будівельного контролю не видано дозвіл на виконання будівельних робіт або відмову в його видачі, замовник звертається до центрального органу виконавчої влади, що </w:t>
            </w:r>
            <w:r w:rsidRPr="001C611F">
              <w:rPr>
                <w:rFonts w:ascii="Times New Roman" w:hAnsi="Times New Roman" w:cs="Courier New"/>
                <w:b/>
                <w:sz w:val="28"/>
                <w:szCs w:val="28"/>
              </w:rPr>
              <w:t>реалізує державну політику з питань державного архітектурно-будівельного контролю</w:t>
            </w:r>
            <w:r w:rsidRPr="00724258">
              <w:rPr>
                <w:rStyle w:val="rvts9"/>
                <w:rFonts w:ascii="Times New Roman" w:hAnsi="Times New Roman"/>
                <w:bCs/>
                <w:sz w:val="28"/>
                <w:szCs w:val="28"/>
                <w:bdr w:val="none" w:sz="0" w:space="0" w:color="auto" w:frame="1"/>
                <w:shd w:val="clear" w:color="auto" w:fill="FFFFFF"/>
              </w:rPr>
              <w:t xml:space="preserve">, для вжиття протягом десяти робочих днів заходів, пов'язаних з видачею зазначеного дозволу або відмовою в його видачі. У разі 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звернення до центрального органу виконавчої влади, що </w:t>
            </w:r>
            <w:r w:rsidRPr="001C611F">
              <w:rPr>
                <w:rFonts w:ascii="Times New Roman" w:hAnsi="Times New Roman" w:cs="Courier New"/>
                <w:b/>
                <w:sz w:val="28"/>
                <w:szCs w:val="28"/>
              </w:rPr>
              <w:t>реалізує державну політику з питань державного архітектурно-будівельного контролю</w:t>
            </w:r>
            <w:r w:rsidRPr="00724258">
              <w:rPr>
                <w:rStyle w:val="rvts9"/>
                <w:rFonts w:ascii="Times New Roman" w:hAnsi="Times New Roman"/>
                <w:bCs/>
                <w:sz w:val="28"/>
                <w:szCs w:val="28"/>
                <w:bdr w:val="none" w:sz="0" w:space="0" w:color="auto" w:frame="1"/>
                <w:shd w:val="clear" w:color="auto" w:fill="FFFFFF"/>
              </w:rPr>
              <w:t>, а дозвіл вважається виданим.</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7. У разі якщо право на будівництво об'єкта передано іншому замовникові або змінено генерального підрядника чи </w:t>
            </w:r>
            <w:r w:rsidRPr="00724258">
              <w:rPr>
                <w:rStyle w:val="rvts9"/>
                <w:rFonts w:ascii="Times New Roman" w:hAnsi="Times New Roman"/>
                <w:bCs/>
                <w:sz w:val="28"/>
                <w:szCs w:val="28"/>
                <w:bdr w:val="none" w:sz="0" w:space="0" w:color="auto" w:frame="1"/>
                <w:shd w:val="clear" w:color="auto" w:fill="FFFFFF"/>
              </w:rPr>
              <w:lastRenderedPageBreak/>
              <w:t xml:space="preserve">підрядника (якщо будівельні роботи виконуються без залучення субпідрядників), замовник протягом трьох робочих днів повідомляє про такі зміни </w:t>
            </w:r>
            <w:r w:rsidRPr="001C611F">
              <w:rPr>
                <w:rFonts w:ascii="Times New Roman" w:hAnsi="Times New Roman" w:cs="Courier New"/>
                <w:b/>
                <w:sz w:val="28"/>
                <w:szCs w:val="28"/>
              </w:rPr>
              <w:t>органу</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w:t>
            </w:r>
            <w:r w:rsidRPr="001C611F">
              <w:rPr>
                <w:rFonts w:ascii="Times New Roman" w:hAnsi="Times New Roman" w:cs="Courier New"/>
                <w:b/>
                <w:sz w:val="28"/>
                <w:szCs w:val="28"/>
              </w:rPr>
              <w:t>який видав</w:t>
            </w:r>
            <w:r w:rsidRPr="00724258">
              <w:rPr>
                <w:rStyle w:val="rvts9"/>
                <w:rFonts w:ascii="Times New Roman" w:hAnsi="Times New Roman"/>
                <w:bCs/>
                <w:sz w:val="28"/>
                <w:szCs w:val="28"/>
                <w:bdr w:val="none" w:sz="0" w:space="0" w:color="auto" w:frame="1"/>
                <w:shd w:val="clear" w:color="auto" w:fill="FFFFFF"/>
              </w:rPr>
              <w:t xml:space="preserve"> дозвіл, з поданням засвідчених у встановленому порядку копій документів, що підтверджують зазначені зміни. Продовження виконання будівельних робіт без такого повідомлення забороняється.</w:t>
            </w:r>
          </w:p>
          <w:p w:rsidR="002C1EEA" w:rsidRPr="00724258" w:rsidRDefault="002C1EEA" w:rsidP="00E21B3F">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38. Знесення самочинно збудованих об'єктів</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2. За рішенням суду самочинно збудований об'єкт підлягає знесенню з компенсацією витрат, пов'язаних із знесенням об'єкта, за рахунок особи, яка здійснила (здійснює) таке самочинне будівництво. </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AA3DE9">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AA3DE9">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39. Прийняття в експлуатацію закінчених будівництвом об'єктів</w:t>
            </w: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6. </w:t>
            </w:r>
            <w:r w:rsidRPr="001C611F">
              <w:rPr>
                <w:rFonts w:ascii="Times New Roman" w:hAnsi="Times New Roman" w:cs="Courier New"/>
                <w:b/>
                <w:sz w:val="28"/>
                <w:szCs w:val="28"/>
              </w:rPr>
              <w:t>Орган</w:t>
            </w:r>
            <w:r w:rsidRPr="00724258">
              <w:rPr>
                <w:rStyle w:val="rvts9"/>
                <w:rFonts w:ascii="Times New Roman" w:hAnsi="Times New Roman"/>
                <w:bCs/>
                <w:sz w:val="28"/>
                <w:szCs w:val="28"/>
                <w:bdr w:val="none" w:sz="0" w:space="0" w:color="auto" w:frame="1"/>
                <w:shd w:val="clear" w:color="auto" w:fill="FFFFFF"/>
              </w:rPr>
              <w:t xml:space="preserve"> державного архітектурно-будівельного контролю </w:t>
            </w:r>
            <w:r w:rsidRPr="00724258">
              <w:rPr>
                <w:rStyle w:val="rvts9"/>
                <w:rFonts w:ascii="Times New Roman" w:hAnsi="Times New Roman"/>
                <w:b/>
                <w:bCs/>
                <w:sz w:val="28"/>
                <w:szCs w:val="28"/>
                <w:bdr w:val="none" w:sz="0" w:space="0" w:color="auto" w:frame="1"/>
                <w:shd w:val="clear" w:color="auto" w:fill="FFFFFF"/>
              </w:rPr>
              <w:t>повертає</w:t>
            </w:r>
            <w:r w:rsidRPr="00724258">
              <w:rPr>
                <w:rStyle w:val="rvts9"/>
                <w:rFonts w:ascii="Times New Roman" w:hAnsi="Times New Roman"/>
                <w:bCs/>
                <w:sz w:val="28"/>
                <w:szCs w:val="28"/>
                <w:bdr w:val="none" w:sz="0" w:space="0" w:color="auto" w:frame="1"/>
                <w:shd w:val="clear" w:color="auto" w:fill="FFFFFF"/>
              </w:rPr>
              <w:t xml:space="preserve"> декларацію про готовність об'єкта до</w:t>
            </w:r>
            <w:r w:rsidRPr="00724258">
              <w:rPr>
                <w:rStyle w:val="rvts9"/>
                <w:rFonts w:ascii="Times New Roman" w:hAnsi="Times New Roman"/>
                <w:bCs/>
                <w:sz w:val="28"/>
                <w:szCs w:val="28"/>
                <w:bdr w:val="none" w:sz="0" w:space="0" w:color="auto" w:frame="1"/>
                <w:shd w:val="clear" w:color="auto" w:fill="FFFFFF"/>
              </w:rPr>
              <w:br/>
              <w:t>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1C611F" w:rsidRDefault="002C1EEA" w:rsidP="00687E08">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Рішення про повернення декларації може бути оскаржено до органу державного архітектурно-будівельного контролю вищого рівня або суду.</w:t>
            </w:r>
          </w:p>
          <w:p w:rsidR="002C1EEA" w:rsidRPr="001C611F" w:rsidRDefault="002C1EEA" w:rsidP="00687E08">
            <w:pPr>
              <w:pStyle w:val="HTML"/>
              <w:widowControl w:val="0"/>
              <w:shd w:val="clear" w:color="auto" w:fill="FFFFFF"/>
              <w:jc w:val="both"/>
              <w:textAlignment w:val="baseline"/>
              <w:rPr>
                <w:rFonts w:ascii="Times New Roman" w:hAnsi="Times New Roman" w:cs="Courier New"/>
                <w:b/>
                <w:sz w:val="28"/>
                <w:szCs w:val="28"/>
              </w:rPr>
            </w:pP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7. Орган державного архітектурно-будівельного контролю відмовляє у видачі сертифіката з таких підстав:</w:t>
            </w: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1C611F" w:rsidRDefault="002C1EEA" w:rsidP="00687E08">
            <w:pPr>
              <w:pStyle w:val="HTML"/>
              <w:widowControl w:val="0"/>
              <w:shd w:val="clear" w:color="auto" w:fill="FFFFFF"/>
              <w:jc w:val="both"/>
              <w:textAlignment w:val="baseline"/>
              <w:rPr>
                <w:rFonts w:ascii="Times New Roman" w:hAnsi="Times New Roman" w:cs="Courier New"/>
                <w:sz w:val="28"/>
                <w:szCs w:val="28"/>
              </w:rPr>
            </w:pPr>
            <w:r w:rsidRPr="001C611F">
              <w:rPr>
                <w:rFonts w:ascii="Times New Roman" w:hAnsi="Times New Roman" w:cs="Courier New"/>
                <w:b/>
                <w:sz w:val="28"/>
                <w:szCs w:val="28"/>
              </w:rPr>
              <w:t>Рішення про відмову у видачі сертифіката може бути оскаржено до органу державного архітектурно-будівельного контролю вищого рівня або суду.</w:t>
            </w:r>
          </w:p>
          <w:p w:rsidR="002C1EEA" w:rsidRPr="00724258" w:rsidRDefault="002C1EEA" w:rsidP="00687E0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687E0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687E0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687E0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687E0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687E0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F55F6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F55F68">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F55F6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Стаття 40. Пайова участь у розвитку інфраструктури населеного пункту</w:t>
            </w:r>
          </w:p>
          <w:p w:rsidR="002C1EEA" w:rsidRPr="00724258" w:rsidRDefault="002C1EEA" w:rsidP="00F55F6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w:t>
            </w:r>
          </w:p>
          <w:p w:rsidR="002C1EEA" w:rsidRPr="001C611F" w:rsidRDefault="002C1EEA" w:rsidP="00F55F68">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11. Інформація щодо договору про пайову участь у розвитку інфраструктури населеного пункту та його виконання зазначається у декларації про готовність об’єкта до експлуатації або акті готовності об’єкта до експлуатації.</w:t>
            </w:r>
          </w:p>
          <w:p w:rsidR="002C1EEA" w:rsidRPr="001C611F" w:rsidRDefault="002C1EEA" w:rsidP="00F55F68">
            <w:pPr>
              <w:pStyle w:val="HTML"/>
              <w:widowControl w:val="0"/>
              <w:shd w:val="clear" w:color="auto" w:fill="FFFFFF"/>
              <w:jc w:val="both"/>
              <w:textAlignment w:val="baseline"/>
              <w:rPr>
                <w:rFonts w:ascii="Times New Roman" w:hAnsi="Times New Roman" w:cs="Courier New"/>
                <w:b/>
                <w:sz w:val="28"/>
                <w:szCs w:val="28"/>
              </w:rPr>
            </w:pPr>
          </w:p>
          <w:p w:rsidR="002C1EEA" w:rsidRPr="001C611F" w:rsidRDefault="002C1EEA" w:rsidP="00F55F68">
            <w:pPr>
              <w:pStyle w:val="HTML"/>
              <w:widowControl w:val="0"/>
              <w:shd w:val="clear" w:color="auto" w:fill="FFFFFF"/>
              <w:jc w:val="both"/>
              <w:textAlignment w:val="baseline"/>
              <w:rPr>
                <w:rFonts w:ascii="Times New Roman" w:hAnsi="Times New Roman" w:cs="Courier New"/>
                <w:b/>
                <w:sz w:val="28"/>
                <w:szCs w:val="28"/>
              </w:rPr>
            </w:pPr>
            <w:r w:rsidRPr="00724258">
              <w:rPr>
                <w:rStyle w:val="rvts9"/>
                <w:rFonts w:ascii="Times New Roman" w:hAnsi="Times New Roman"/>
                <w:b/>
                <w:bCs/>
                <w:sz w:val="28"/>
                <w:szCs w:val="28"/>
                <w:bdr w:val="none" w:sz="0" w:space="0" w:color="auto" w:frame="1"/>
                <w:shd w:val="clear" w:color="auto" w:fill="FFFFFF"/>
              </w:rPr>
              <w:t xml:space="preserve">Стаття 41. Державний архітектурно-будівельний контроль </w:t>
            </w:r>
            <w:r w:rsidRPr="001C611F">
              <w:rPr>
                <w:rFonts w:ascii="Times New Roman" w:hAnsi="Times New Roman" w:cs="Courier New"/>
                <w:b/>
                <w:sz w:val="28"/>
                <w:szCs w:val="28"/>
              </w:rPr>
              <w:t>та нагляд</w:t>
            </w:r>
          </w:p>
          <w:p w:rsidR="002C1EEA" w:rsidRPr="00724258" w:rsidRDefault="002C1EEA" w:rsidP="00F55F68">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CC731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1. Державний архітектурно-будівельний контроль -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p>
          <w:p w:rsidR="002C1EEA" w:rsidRPr="00724258" w:rsidRDefault="002C1EEA" w:rsidP="00CC731D">
            <w:pPr>
              <w:pStyle w:val="a6"/>
              <w:widowControl w:val="0"/>
              <w:spacing w:before="0"/>
              <w:ind w:firstLine="0"/>
              <w:rPr>
                <w:rFonts w:ascii="Times New Roman" w:hAnsi="Times New Roman"/>
                <w:b/>
                <w:sz w:val="28"/>
                <w:szCs w:val="28"/>
              </w:rPr>
            </w:pPr>
          </w:p>
          <w:p w:rsidR="002C1EEA" w:rsidRPr="00724258" w:rsidRDefault="002C1EEA" w:rsidP="00CC731D">
            <w:pPr>
              <w:pStyle w:val="a6"/>
              <w:spacing w:before="0"/>
              <w:ind w:firstLine="0"/>
              <w:rPr>
                <w:rFonts w:ascii="Times New Roman" w:hAnsi="Times New Roman"/>
                <w:b/>
                <w:sz w:val="28"/>
                <w:szCs w:val="28"/>
              </w:rPr>
            </w:pPr>
            <w:r w:rsidRPr="00724258">
              <w:rPr>
                <w:rFonts w:ascii="Times New Roman" w:hAnsi="Times New Roman"/>
                <w:b/>
                <w:sz w:val="28"/>
                <w:szCs w:val="28"/>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rsidR="002C1EEA" w:rsidRPr="00724258" w:rsidRDefault="002C1EEA" w:rsidP="00CC731D">
            <w:pPr>
              <w:pStyle w:val="a6"/>
              <w:spacing w:before="0"/>
              <w:ind w:firstLine="0"/>
              <w:rPr>
                <w:rFonts w:ascii="Times New Roman" w:hAnsi="Times New Roman"/>
                <w:b/>
                <w:sz w:val="28"/>
                <w:szCs w:val="28"/>
              </w:rPr>
            </w:pPr>
          </w:p>
          <w:p w:rsidR="002C1EEA" w:rsidRPr="00724258" w:rsidRDefault="002C1EEA" w:rsidP="00CC731D">
            <w:pPr>
              <w:pStyle w:val="a6"/>
              <w:spacing w:before="0"/>
              <w:ind w:firstLine="0"/>
              <w:rPr>
                <w:rFonts w:ascii="Times New Roman" w:hAnsi="Times New Roman"/>
                <w:b/>
                <w:sz w:val="28"/>
                <w:szCs w:val="28"/>
              </w:rPr>
            </w:pPr>
            <w:r w:rsidRPr="00724258">
              <w:rPr>
                <w:rFonts w:ascii="Times New Roman" w:hAnsi="Times New Roman"/>
                <w:b/>
                <w:sz w:val="28"/>
                <w:szCs w:val="28"/>
              </w:rPr>
              <w:t xml:space="preserve">2. Державний архітектурно-будівельний нагляд - сукупність заходів, спрямованих на дотримання уповноваженими органами містобудування та </w:t>
            </w:r>
            <w:r w:rsidRPr="00724258">
              <w:rPr>
                <w:rFonts w:ascii="Times New Roman" w:hAnsi="Times New Roman"/>
                <w:b/>
                <w:sz w:val="28"/>
                <w:szCs w:val="28"/>
              </w:rPr>
              <w:lastRenderedPageBreak/>
              <w:t>архітектури, структурними підрозділами місцевих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регулювання у сфері містобудівної діяльності (далі - об’єкти нагляду), вимог законодавства у сфері містобудівної діяльності, будівельних норм, державних стандартів і правил під час провадження ними містобудівної діяльності.</w:t>
            </w:r>
          </w:p>
          <w:p w:rsidR="002C1EEA" w:rsidRPr="00724258" w:rsidRDefault="002C1EEA" w:rsidP="00CC731D">
            <w:pPr>
              <w:pStyle w:val="a6"/>
              <w:spacing w:before="0"/>
              <w:ind w:firstLine="0"/>
              <w:rPr>
                <w:rFonts w:ascii="Times New Roman" w:hAnsi="Times New Roman"/>
                <w:b/>
                <w:sz w:val="28"/>
                <w:szCs w:val="28"/>
              </w:rPr>
            </w:pPr>
          </w:p>
          <w:p w:rsidR="002C1EEA" w:rsidRPr="001C611F" w:rsidRDefault="002C1EEA" w:rsidP="00CC731D">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b/>
                <w:sz w:val="28"/>
                <w:szCs w:val="28"/>
              </w:rPr>
              <w:t>Державний архітектурно-будівельний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через головних інспекторів будівельного нагляду в Автономній Республіці Крим, областях, містах Києві і Севастополі та уповноважених ними осіб у порядку, встановленому Кабінетом Міністрів України.</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4. Посадові особи органів державного архітектурно-будівельного контролю під час перевірки мають право:</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r w:rsidRPr="00724258">
              <w:rPr>
                <w:rStyle w:val="rvts9"/>
                <w:rFonts w:ascii="Times New Roman" w:hAnsi="Times New Roman"/>
                <w:b/>
                <w:bCs/>
                <w:sz w:val="28"/>
                <w:szCs w:val="28"/>
                <w:bdr w:val="none" w:sz="0" w:space="0" w:color="auto" w:frame="1"/>
                <w:shd w:val="clear" w:color="auto" w:fill="FFFFFF"/>
              </w:rPr>
              <w:t>Виключити.</w:t>
            </w: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w:t>
            </w:r>
            <w:r w:rsidRPr="00724258">
              <w:rPr>
                <w:rStyle w:val="rvts9"/>
                <w:rFonts w:ascii="Times New Roman" w:hAnsi="Times New Roman"/>
                <w:bCs/>
                <w:sz w:val="28"/>
                <w:szCs w:val="28"/>
                <w:bdr w:val="none" w:sz="0" w:space="0" w:color="auto" w:frame="1"/>
                <w:shd w:val="clear" w:color="auto" w:fill="FFFFFF"/>
              </w:rPr>
              <w:lastRenderedPageBreak/>
              <w:t>галузевих науково-дослідних та науково-технічних організацій;</w:t>
            </w: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9) забороняти за вмотивованим письмовим рішенням експлуатацію закінчених будівництвом об'єктів, не прийнятих в експлуатацію;</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 xml:space="preserve">10) здійснювати фіксування процесу проведення перевірки з використанням </w:t>
            </w:r>
            <w:r w:rsidRPr="001C611F">
              <w:rPr>
                <w:rFonts w:ascii="Times New Roman" w:hAnsi="Times New Roman" w:cs="Courier New"/>
                <w:b/>
                <w:sz w:val="28"/>
                <w:szCs w:val="28"/>
              </w:rPr>
              <w:t>фото -,</w:t>
            </w:r>
            <w:r w:rsidRPr="001C611F">
              <w:rPr>
                <w:rFonts w:ascii="Times New Roman" w:hAnsi="Times New Roman" w:cs="Courier New"/>
                <w:sz w:val="28"/>
                <w:szCs w:val="28"/>
              </w:rPr>
              <w:t xml:space="preserve"> </w:t>
            </w:r>
            <w:r w:rsidRPr="00724258">
              <w:rPr>
                <w:rStyle w:val="rvts9"/>
                <w:rFonts w:ascii="Times New Roman" w:hAnsi="Times New Roman"/>
                <w:bCs/>
                <w:sz w:val="28"/>
                <w:szCs w:val="28"/>
                <w:bdr w:val="none" w:sz="0" w:space="0" w:color="auto" w:frame="1"/>
                <w:shd w:val="clear" w:color="auto" w:fill="FFFFFF"/>
              </w:rPr>
              <w:t>аудіо- та відеотехніки;</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1C611F" w:rsidRDefault="002C1EEA" w:rsidP="000B75A0">
            <w:pPr>
              <w:pStyle w:val="HTML"/>
              <w:widowControl w:val="0"/>
              <w:shd w:val="clear" w:color="auto" w:fill="FFFFFF"/>
              <w:jc w:val="both"/>
              <w:textAlignment w:val="baseline"/>
              <w:rPr>
                <w:rFonts w:ascii="Times New Roman" w:hAnsi="Times New Roman" w:cs="Courier New"/>
                <w:b/>
                <w:sz w:val="28"/>
                <w:szCs w:val="28"/>
              </w:rPr>
            </w:pPr>
            <w:r w:rsidRPr="001C611F">
              <w:rPr>
                <w:rFonts w:ascii="Times New Roman" w:hAnsi="Times New Roman" w:cs="Courier New"/>
                <w:sz w:val="28"/>
                <w:szCs w:val="28"/>
              </w:rPr>
              <w:t xml:space="preserve">8. Постанови органів державного архітектурно-будівельного контролю можуть бути оскаржені </w:t>
            </w:r>
            <w:r w:rsidRPr="001C611F">
              <w:rPr>
                <w:rFonts w:ascii="Times New Roman" w:hAnsi="Times New Roman" w:cs="Courier New"/>
                <w:b/>
                <w:sz w:val="28"/>
                <w:szCs w:val="28"/>
              </w:rPr>
              <w:t>до органу державного архітектурно-будівельного контролю вищого рівня або суду.</w:t>
            </w:r>
          </w:p>
          <w:p w:rsidR="002C1EEA" w:rsidRPr="00724258" w:rsidRDefault="002C1EEA" w:rsidP="000B75A0">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724258">
              <w:rPr>
                <w:rStyle w:val="rvts9"/>
                <w:rFonts w:ascii="Times New Roman" w:hAnsi="Times New Roman"/>
                <w:bCs/>
                <w:sz w:val="28"/>
                <w:szCs w:val="28"/>
                <w:bdr w:val="none" w:sz="0" w:space="0" w:color="auto" w:frame="1"/>
                <w:shd w:val="clear" w:color="auto" w:fill="FFFFFF"/>
              </w:rPr>
              <w:t>…</w:t>
            </w: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11. З метою здійснення державного архітектурно-будівельного нагляду головні інспектори будівельного нагляду або уповноважені ними особи:</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1) перевіряють законність рішень у сфері містобудівної діяльності, прийнятих об’єктами нагляду;</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 xml:space="preserve">2) витребовують від органів державної влади, фізичних та юридичних осіб документи і матеріали, які стосуються предмета нагляду, одержують інформацію з автоматизованих інформаційних і довідкових систем, реєстрів та баз даних, створюваних органами державної </w:t>
            </w:r>
            <w:r w:rsidRPr="00724258">
              <w:rPr>
                <w:rFonts w:ascii="Times New Roman" w:hAnsi="Times New Roman"/>
                <w:b/>
                <w:sz w:val="28"/>
                <w:szCs w:val="28"/>
              </w:rPr>
              <w:lastRenderedPageBreak/>
              <w:t>влади;</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3) мають право безперешкодного доступу до місць будівництва об’єктів, приміщень, документів та матеріалів, необхідних для здійснення нагляду;</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4) вимагають від органів державного архітектурно-будівельного контролю проведення перевірок у разі наявності ознак порушення вимог законодавства у сфері містобудівної діяльності, будівельних норм, державних стандартів і правил;</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5) залучають у разі потреби до здійснення нагляду фахівців підприємств, установ, організацій, контрольних і фінансових органів.</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12. У разі виявлення порушень вимог законодавства у сфері містобудівної діяльності, вчинених об’єктами нагляду, головні інспектори будівельного нагляду та уповноважені ними особи мають право:</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1) видавати обов’язкові до виконання об’єктами нагляду приписи про усунення порушень вимог законодавства у сфері містобудівної діяльності;</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2) притягати посадових осіб об’єктів нагляду до відповідальності за вчинені правопорушення відповідно до закону;</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3) ініціювати притягнення посадових осіб об’єктів нагляду до дисциплінарної відповідальності;</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4) вносити подання про звільнення посадової особи об’єкта нагляду до органу, який здійснив його призначення;</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5) вносити подання про позбавлення права виконувати певні види робіт посадової особи об’єкта нагляду до органу, яким таке право надавалося;</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6) скасовувати чи зупиняти дію рішень, прийнятих об’єктами нагляду відповідно до визначених цим Законом повноважень, які порушують вимоги містобудівного законодавства, з подальшим оприлюдненням такої інформації на веб-сайті.</w:t>
            </w:r>
          </w:p>
          <w:p w:rsidR="002C1EEA" w:rsidRPr="00724258" w:rsidRDefault="002C1EEA" w:rsidP="00166A51">
            <w:pPr>
              <w:pStyle w:val="a6"/>
              <w:spacing w:before="0"/>
              <w:ind w:firstLine="0"/>
              <w:rPr>
                <w:rFonts w:ascii="Times New Roman" w:hAnsi="Times New Roman"/>
                <w:b/>
                <w:sz w:val="28"/>
                <w:szCs w:val="28"/>
              </w:rPr>
            </w:pPr>
          </w:p>
          <w:p w:rsidR="002C1EEA" w:rsidRPr="00724258" w:rsidRDefault="002C1EEA" w:rsidP="00166A51">
            <w:pPr>
              <w:pStyle w:val="a6"/>
              <w:spacing w:before="0"/>
              <w:ind w:firstLine="0"/>
              <w:rPr>
                <w:rFonts w:ascii="Times New Roman" w:hAnsi="Times New Roman"/>
                <w:b/>
                <w:sz w:val="28"/>
                <w:szCs w:val="28"/>
              </w:rPr>
            </w:pPr>
            <w:r w:rsidRPr="00724258">
              <w:rPr>
                <w:rFonts w:ascii="Times New Roman" w:hAnsi="Times New Roman"/>
                <w:b/>
                <w:sz w:val="28"/>
                <w:szCs w:val="28"/>
              </w:rPr>
              <w:t>За невиконання письмових вимог головних інспекторів будівельного нагляду та уповноважених ними осіб об’єкти нагляду несуть відповідальність відповідно до закону.</w:t>
            </w:r>
          </w:p>
          <w:p w:rsidR="002C1EEA" w:rsidRPr="001C611F" w:rsidRDefault="002C1EEA" w:rsidP="00166A51">
            <w:pPr>
              <w:pStyle w:val="HTML"/>
              <w:widowControl w:val="0"/>
              <w:shd w:val="clear" w:color="auto" w:fill="FFFFFF"/>
              <w:jc w:val="both"/>
              <w:textAlignment w:val="baseline"/>
              <w:rPr>
                <w:rFonts w:ascii="Times New Roman" w:hAnsi="Times New Roman" w:cs="Courier New"/>
                <w:b/>
                <w:sz w:val="28"/>
                <w:szCs w:val="28"/>
              </w:rPr>
            </w:pPr>
          </w:p>
          <w:p w:rsidR="002C1EEA" w:rsidRPr="00724258" w:rsidRDefault="002C1EEA" w:rsidP="00166A51">
            <w:pPr>
              <w:pStyle w:val="HTML"/>
              <w:widowControl w:val="0"/>
              <w:shd w:val="clear" w:color="auto" w:fill="FFFFFF"/>
              <w:jc w:val="both"/>
              <w:textAlignment w:val="baseline"/>
              <w:rPr>
                <w:rStyle w:val="rvts9"/>
                <w:rFonts w:ascii="Times New Roman" w:hAnsi="Times New Roman"/>
                <w:bCs/>
                <w:sz w:val="28"/>
                <w:szCs w:val="28"/>
                <w:bdr w:val="none" w:sz="0" w:space="0" w:color="auto" w:frame="1"/>
                <w:shd w:val="clear" w:color="auto" w:fill="FFFFFF"/>
              </w:rPr>
            </w:pPr>
            <w:r w:rsidRPr="001C611F">
              <w:rPr>
                <w:rFonts w:ascii="Times New Roman" w:hAnsi="Times New Roman" w:cs="Courier New"/>
                <w:b/>
                <w:sz w:val="28"/>
                <w:szCs w:val="28"/>
              </w:rPr>
              <w:t>13. Центральний орган виконавчої влади, що реалізує державну політику з питань державного архітектурно-будівельного контролю, здійснює контроль за додержанням суб’єктами господарювання ліцензійних умов провадження господарської діяльності, пов’язаної із створенням об’єктів архітектури.</w:t>
            </w:r>
          </w:p>
        </w:tc>
      </w:tr>
      <w:tr w:rsidR="002C1EEA" w:rsidRPr="00724258" w:rsidTr="00C37262">
        <w:trPr>
          <w:gridAfter w:val="1"/>
          <w:wAfter w:w="70" w:type="dxa"/>
          <w:trHeight w:val="250"/>
        </w:trPr>
        <w:tc>
          <w:tcPr>
            <w:tcW w:w="15354" w:type="dxa"/>
            <w:gridSpan w:val="10"/>
          </w:tcPr>
          <w:p w:rsidR="002C1EEA" w:rsidRPr="00724258" w:rsidRDefault="002C1EEA" w:rsidP="006A022D">
            <w:pPr>
              <w:pStyle w:val="HTML"/>
              <w:widowControl w:val="0"/>
              <w:shd w:val="clear" w:color="auto" w:fill="FFFFFF"/>
              <w:jc w:val="center"/>
              <w:textAlignment w:val="baseline"/>
              <w:rPr>
                <w:rFonts w:ascii="Times New Roman" w:hAnsi="Times New Roman"/>
                <w:b/>
                <w:bCs/>
                <w:sz w:val="28"/>
                <w:szCs w:val="28"/>
                <w:bdr w:val="none" w:sz="0" w:space="0" w:color="auto" w:frame="1"/>
              </w:rPr>
            </w:pPr>
            <w:r w:rsidRPr="00724258">
              <w:rPr>
                <w:rStyle w:val="rvts9"/>
                <w:rFonts w:ascii="Times New Roman" w:hAnsi="Times New Roman"/>
                <w:b/>
                <w:bCs/>
                <w:sz w:val="28"/>
                <w:szCs w:val="28"/>
                <w:bdr w:val="none" w:sz="0" w:space="0" w:color="auto" w:frame="1"/>
                <w:shd w:val="clear" w:color="auto" w:fill="FFFFFF"/>
              </w:rPr>
              <w:lastRenderedPageBreak/>
              <w:t>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w:t>
            </w:r>
          </w:p>
        </w:tc>
      </w:tr>
      <w:tr w:rsidR="002C1EEA" w:rsidRPr="00724258" w:rsidTr="00C37262">
        <w:trPr>
          <w:gridAfter w:val="1"/>
          <w:wAfter w:w="70" w:type="dxa"/>
          <w:trHeight w:val="81"/>
        </w:trPr>
        <w:tc>
          <w:tcPr>
            <w:tcW w:w="828" w:type="dxa"/>
            <w:gridSpan w:val="2"/>
          </w:tcPr>
          <w:p w:rsidR="002C1EEA" w:rsidRPr="00724258" w:rsidRDefault="002C1EEA" w:rsidP="006A022D">
            <w:pPr>
              <w:widowControl w:val="0"/>
              <w:rPr>
                <w:sz w:val="28"/>
                <w:szCs w:val="28"/>
              </w:rPr>
            </w:pPr>
          </w:p>
          <w:p w:rsidR="002C1EEA" w:rsidRPr="00724258" w:rsidRDefault="002C1EEA" w:rsidP="006A022D">
            <w:pPr>
              <w:widowControl w:val="0"/>
              <w:rPr>
                <w:sz w:val="28"/>
                <w:szCs w:val="28"/>
              </w:rPr>
            </w:pPr>
          </w:p>
        </w:tc>
        <w:tc>
          <w:tcPr>
            <w:tcW w:w="3779" w:type="dxa"/>
          </w:tcPr>
          <w:p w:rsidR="002C1EEA" w:rsidRPr="00724258" w:rsidRDefault="002C1EEA" w:rsidP="006A022D">
            <w:pPr>
              <w:widowControl w:val="0"/>
              <w:jc w:val="center"/>
              <w:rPr>
                <w:b/>
                <w:sz w:val="28"/>
                <w:szCs w:val="28"/>
              </w:rPr>
            </w:pPr>
            <w:r w:rsidRPr="00724258">
              <w:rPr>
                <w:b/>
                <w:sz w:val="28"/>
                <w:szCs w:val="28"/>
              </w:rPr>
              <w:t>Назва документу дозвільного характеру</w:t>
            </w:r>
          </w:p>
        </w:tc>
        <w:tc>
          <w:tcPr>
            <w:tcW w:w="3082" w:type="dxa"/>
            <w:gridSpan w:val="2"/>
          </w:tcPr>
          <w:p w:rsidR="002C1EEA" w:rsidRPr="00724258" w:rsidRDefault="002C1EEA" w:rsidP="006A022D">
            <w:pPr>
              <w:widowControl w:val="0"/>
              <w:jc w:val="center"/>
              <w:rPr>
                <w:b/>
                <w:sz w:val="28"/>
                <w:szCs w:val="28"/>
              </w:rPr>
            </w:pPr>
            <w:r w:rsidRPr="00724258">
              <w:rPr>
                <w:b/>
                <w:sz w:val="28"/>
                <w:szCs w:val="28"/>
              </w:rPr>
              <w:t>Законодавчий акт України</w:t>
            </w:r>
          </w:p>
        </w:tc>
        <w:tc>
          <w:tcPr>
            <w:tcW w:w="881" w:type="dxa"/>
            <w:gridSpan w:val="3"/>
          </w:tcPr>
          <w:p w:rsidR="002C1EEA" w:rsidRPr="00724258" w:rsidRDefault="002C1EEA" w:rsidP="006A022D">
            <w:pPr>
              <w:widowControl w:val="0"/>
              <w:jc w:val="center"/>
              <w:rPr>
                <w:b/>
                <w:sz w:val="28"/>
                <w:szCs w:val="28"/>
              </w:rPr>
            </w:pPr>
          </w:p>
        </w:tc>
        <w:tc>
          <w:tcPr>
            <w:tcW w:w="3779" w:type="dxa"/>
          </w:tcPr>
          <w:p w:rsidR="002C1EEA" w:rsidRPr="00724258" w:rsidRDefault="002C1EEA" w:rsidP="006A022D">
            <w:pPr>
              <w:widowControl w:val="0"/>
              <w:jc w:val="center"/>
              <w:rPr>
                <w:b/>
                <w:sz w:val="28"/>
                <w:szCs w:val="28"/>
              </w:rPr>
            </w:pPr>
            <w:r w:rsidRPr="00724258">
              <w:rPr>
                <w:b/>
                <w:sz w:val="28"/>
                <w:szCs w:val="28"/>
              </w:rPr>
              <w:t>Назва документу дозвільного характеру</w:t>
            </w:r>
          </w:p>
        </w:tc>
        <w:tc>
          <w:tcPr>
            <w:tcW w:w="3005" w:type="dxa"/>
          </w:tcPr>
          <w:p w:rsidR="002C1EEA" w:rsidRPr="00724258" w:rsidRDefault="002C1EEA" w:rsidP="006A022D">
            <w:pPr>
              <w:widowControl w:val="0"/>
              <w:jc w:val="center"/>
              <w:rPr>
                <w:b/>
                <w:sz w:val="28"/>
                <w:szCs w:val="28"/>
              </w:rPr>
            </w:pPr>
            <w:r w:rsidRPr="00724258">
              <w:rPr>
                <w:b/>
                <w:sz w:val="28"/>
                <w:szCs w:val="28"/>
              </w:rPr>
              <w:t>Законодавчий акт України</w:t>
            </w:r>
          </w:p>
        </w:tc>
      </w:tr>
      <w:tr w:rsidR="002C1EEA" w:rsidRPr="00724258" w:rsidTr="00C37262">
        <w:trPr>
          <w:gridAfter w:val="1"/>
          <w:wAfter w:w="70" w:type="dxa"/>
          <w:trHeight w:val="78"/>
        </w:trPr>
        <w:tc>
          <w:tcPr>
            <w:tcW w:w="828" w:type="dxa"/>
            <w:gridSpan w:val="2"/>
          </w:tcPr>
          <w:p w:rsidR="002C1EEA" w:rsidRPr="00724258" w:rsidRDefault="002C1EEA" w:rsidP="006A022D">
            <w:pPr>
              <w:widowControl w:val="0"/>
              <w:jc w:val="center"/>
              <w:rPr>
                <w:sz w:val="28"/>
                <w:szCs w:val="28"/>
              </w:rPr>
            </w:pPr>
            <w:r w:rsidRPr="00724258">
              <w:rPr>
                <w:sz w:val="28"/>
                <w:szCs w:val="28"/>
              </w:rPr>
              <w:t>38.</w:t>
            </w:r>
          </w:p>
        </w:tc>
        <w:tc>
          <w:tcPr>
            <w:tcW w:w="3779" w:type="dxa"/>
          </w:tcPr>
          <w:p w:rsidR="002C1EEA" w:rsidRPr="00724258" w:rsidRDefault="002C1EEA" w:rsidP="006A022D">
            <w:pPr>
              <w:widowControl w:val="0"/>
              <w:jc w:val="both"/>
              <w:rPr>
                <w:i/>
                <w:sz w:val="28"/>
                <w:szCs w:val="28"/>
              </w:rPr>
            </w:pPr>
            <w:r w:rsidRPr="00724258">
              <w:rPr>
                <w:i/>
                <w:sz w:val="28"/>
                <w:szCs w:val="28"/>
              </w:rPr>
              <w:t xml:space="preserve">Дозвіл на добування мисливських тварин </w:t>
            </w:r>
            <w:r w:rsidRPr="00724258">
              <w:rPr>
                <w:i/>
                <w:sz w:val="28"/>
                <w:szCs w:val="28"/>
              </w:rPr>
              <w:lastRenderedPageBreak/>
              <w:t>(ліцензія, відстрільна картка) </w:t>
            </w:r>
          </w:p>
        </w:tc>
        <w:tc>
          <w:tcPr>
            <w:tcW w:w="3082" w:type="dxa"/>
            <w:gridSpan w:val="2"/>
          </w:tcPr>
          <w:p w:rsidR="002C1EEA" w:rsidRPr="00724258" w:rsidRDefault="002C1EEA" w:rsidP="006A022D">
            <w:pPr>
              <w:widowControl w:val="0"/>
              <w:rPr>
                <w:i/>
                <w:sz w:val="28"/>
                <w:szCs w:val="28"/>
              </w:rPr>
            </w:pPr>
            <w:r w:rsidRPr="00724258">
              <w:rPr>
                <w:i/>
                <w:sz w:val="28"/>
                <w:szCs w:val="28"/>
              </w:rPr>
              <w:lastRenderedPageBreak/>
              <w:t xml:space="preserve">Закон України "Про мисливське </w:t>
            </w:r>
            <w:r w:rsidRPr="00724258">
              <w:rPr>
                <w:i/>
                <w:sz w:val="28"/>
                <w:szCs w:val="28"/>
              </w:rPr>
              <w:lastRenderedPageBreak/>
              <w:t>господарство та полювання" </w:t>
            </w:r>
          </w:p>
        </w:tc>
        <w:tc>
          <w:tcPr>
            <w:tcW w:w="881" w:type="dxa"/>
            <w:gridSpan w:val="3"/>
          </w:tcPr>
          <w:p w:rsidR="002C1EEA" w:rsidRPr="00724258" w:rsidRDefault="002C1EEA" w:rsidP="006A022D">
            <w:pPr>
              <w:widowControl w:val="0"/>
              <w:jc w:val="center"/>
              <w:rPr>
                <w:sz w:val="28"/>
                <w:szCs w:val="28"/>
              </w:rPr>
            </w:pPr>
            <w:r w:rsidRPr="00724258">
              <w:rPr>
                <w:sz w:val="28"/>
                <w:szCs w:val="28"/>
              </w:rPr>
              <w:lastRenderedPageBreak/>
              <w:t>38.</w:t>
            </w:r>
          </w:p>
        </w:tc>
        <w:tc>
          <w:tcPr>
            <w:tcW w:w="3779" w:type="dxa"/>
          </w:tcPr>
          <w:p w:rsidR="002C1EEA" w:rsidRPr="00724258" w:rsidRDefault="002C1EEA" w:rsidP="006A022D">
            <w:pPr>
              <w:widowControl w:val="0"/>
              <w:jc w:val="both"/>
              <w:rPr>
                <w:b/>
                <w:sz w:val="28"/>
                <w:szCs w:val="28"/>
              </w:rPr>
            </w:pPr>
            <w:r w:rsidRPr="00724258">
              <w:rPr>
                <w:b/>
                <w:sz w:val="28"/>
                <w:szCs w:val="28"/>
              </w:rPr>
              <w:t>Виключити.</w:t>
            </w:r>
          </w:p>
        </w:tc>
        <w:tc>
          <w:tcPr>
            <w:tcW w:w="3005" w:type="dxa"/>
          </w:tcPr>
          <w:p w:rsidR="002C1EEA" w:rsidRPr="00724258" w:rsidRDefault="002C1EEA" w:rsidP="006A022D">
            <w:pPr>
              <w:widowControl w:val="0"/>
              <w:rPr>
                <w:sz w:val="28"/>
                <w:szCs w:val="28"/>
              </w:rPr>
            </w:pPr>
            <w:r w:rsidRPr="00724258">
              <w:rPr>
                <w:b/>
                <w:sz w:val="28"/>
                <w:szCs w:val="28"/>
              </w:rPr>
              <w:t>Виключити.</w:t>
            </w:r>
          </w:p>
        </w:tc>
      </w:tr>
      <w:tr w:rsidR="002C1EEA" w:rsidRPr="00724258" w:rsidTr="00C37262">
        <w:trPr>
          <w:gridAfter w:val="1"/>
          <w:wAfter w:w="70" w:type="dxa"/>
          <w:trHeight w:val="78"/>
        </w:trPr>
        <w:tc>
          <w:tcPr>
            <w:tcW w:w="828" w:type="dxa"/>
            <w:gridSpan w:val="2"/>
          </w:tcPr>
          <w:p w:rsidR="002C1EEA" w:rsidRPr="00724258" w:rsidRDefault="002C1EEA" w:rsidP="006A022D">
            <w:pPr>
              <w:widowControl w:val="0"/>
              <w:jc w:val="center"/>
              <w:rPr>
                <w:sz w:val="28"/>
                <w:szCs w:val="28"/>
              </w:rPr>
            </w:pPr>
            <w:r w:rsidRPr="00724258">
              <w:rPr>
                <w:sz w:val="28"/>
                <w:szCs w:val="28"/>
              </w:rPr>
              <w:lastRenderedPageBreak/>
              <w:t>56.</w:t>
            </w:r>
          </w:p>
        </w:tc>
        <w:tc>
          <w:tcPr>
            <w:tcW w:w="3779" w:type="dxa"/>
          </w:tcPr>
          <w:p w:rsidR="002C1EEA" w:rsidRPr="00724258" w:rsidRDefault="002C1EEA" w:rsidP="006A022D">
            <w:pPr>
              <w:widowControl w:val="0"/>
              <w:rPr>
                <w:i/>
                <w:sz w:val="28"/>
                <w:szCs w:val="28"/>
              </w:rPr>
            </w:pPr>
            <w:r w:rsidRPr="00724258">
              <w:rPr>
                <w:i/>
                <w:sz w:val="28"/>
                <w:szCs w:val="28"/>
              </w:rPr>
              <w:t>Дозвіл на проведення промислових випробувань дослідних і експериментальних зразків гірничошахтного устаткування та матеріалів, які застосовуються у шахтах і рудниках </w:t>
            </w:r>
          </w:p>
        </w:tc>
        <w:tc>
          <w:tcPr>
            <w:tcW w:w="3082" w:type="dxa"/>
            <w:gridSpan w:val="2"/>
          </w:tcPr>
          <w:p w:rsidR="002C1EEA" w:rsidRPr="00724258" w:rsidRDefault="002C1EEA" w:rsidP="006A022D">
            <w:pPr>
              <w:widowControl w:val="0"/>
              <w:rPr>
                <w:i/>
                <w:sz w:val="28"/>
                <w:szCs w:val="28"/>
              </w:rPr>
            </w:pPr>
            <w:r w:rsidRPr="00724258">
              <w:rPr>
                <w:i/>
                <w:sz w:val="28"/>
                <w:szCs w:val="28"/>
              </w:rPr>
              <w:t>Гірничий закон України</w:t>
            </w:r>
          </w:p>
        </w:tc>
        <w:tc>
          <w:tcPr>
            <w:tcW w:w="881" w:type="dxa"/>
            <w:gridSpan w:val="3"/>
          </w:tcPr>
          <w:p w:rsidR="002C1EEA" w:rsidRPr="00724258" w:rsidRDefault="002C1EEA" w:rsidP="006A022D">
            <w:pPr>
              <w:widowControl w:val="0"/>
              <w:jc w:val="center"/>
              <w:rPr>
                <w:sz w:val="28"/>
                <w:szCs w:val="28"/>
              </w:rPr>
            </w:pPr>
            <w:r w:rsidRPr="00724258">
              <w:rPr>
                <w:sz w:val="28"/>
                <w:szCs w:val="28"/>
              </w:rPr>
              <w:t>56.</w:t>
            </w:r>
          </w:p>
        </w:tc>
        <w:tc>
          <w:tcPr>
            <w:tcW w:w="3779" w:type="dxa"/>
          </w:tcPr>
          <w:p w:rsidR="002C1EEA" w:rsidRPr="00724258" w:rsidRDefault="002C1EEA" w:rsidP="006A022D">
            <w:pPr>
              <w:widowControl w:val="0"/>
              <w:rPr>
                <w:sz w:val="28"/>
                <w:szCs w:val="28"/>
              </w:rPr>
            </w:pPr>
            <w:r w:rsidRPr="00724258">
              <w:rPr>
                <w:b/>
                <w:sz w:val="28"/>
                <w:szCs w:val="28"/>
              </w:rPr>
              <w:t>Виключити</w:t>
            </w:r>
            <w:r w:rsidRPr="00724258">
              <w:rPr>
                <w:sz w:val="28"/>
                <w:szCs w:val="28"/>
              </w:rPr>
              <w:t>.</w:t>
            </w:r>
          </w:p>
        </w:tc>
        <w:tc>
          <w:tcPr>
            <w:tcW w:w="3005" w:type="dxa"/>
          </w:tcPr>
          <w:p w:rsidR="002C1EEA" w:rsidRPr="00724258" w:rsidRDefault="002C1EEA" w:rsidP="006A022D">
            <w:pPr>
              <w:widowControl w:val="0"/>
              <w:rPr>
                <w:sz w:val="28"/>
                <w:szCs w:val="28"/>
              </w:rPr>
            </w:pPr>
            <w:r w:rsidRPr="00724258">
              <w:rPr>
                <w:b/>
                <w:sz w:val="28"/>
                <w:szCs w:val="28"/>
              </w:rPr>
              <w:t>Виключити.</w:t>
            </w:r>
          </w:p>
        </w:tc>
      </w:tr>
      <w:tr w:rsidR="002C1EEA" w:rsidRPr="00724258" w:rsidTr="00C37262">
        <w:trPr>
          <w:gridAfter w:val="1"/>
          <w:wAfter w:w="70" w:type="dxa"/>
          <w:trHeight w:val="78"/>
        </w:trPr>
        <w:tc>
          <w:tcPr>
            <w:tcW w:w="828" w:type="dxa"/>
            <w:gridSpan w:val="2"/>
          </w:tcPr>
          <w:p w:rsidR="002C1EEA" w:rsidRPr="00724258" w:rsidRDefault="002C1EEA" w:rsidP="006A022D">
            <w:pPr>
              <w:widowControl w:val="0"/>
              <w:jc w:val="center"/>
              <w:rPr>
                <w:sz w:val="28"/>
                <w:szCs w:val="28"/>
              </w:rPr>
            </w:pPr>
            <w:r w:rsidRPr="00724258">
              <w:rPr>
                <w:sz w:val="28"/>
                <w:szCs w:val="28"/>
              </w:rPr>
              <w:t>128.</w:t>
            </w:r>
          </w:p>
        </w:tc>
        <w:tc>
          <w:tcPr>
            <w:tcW w:w="3779" w:type="dxa"/>
          </w:tcPr>
          <w:p w:rsidR="002C1EEA" w:rsidRPr="00724258" w:rsidRDefault="002C1EEA" w:rsidP="006A022D">
            <w:pPr>
              <w:widowControl w:val="0"/>
              <w:jc w:val="both"/>
              <w:rPr>
                <w:rStyle w:val="st42"/>
                <w:i/>
                <w:color w:val="auto"/>
                <w:sz w:val="28"/>
                <w:szCs w:val="28"/>
              </w:rPr>
            </w:pPr>
            <w:r w:rsidRPr="00724258">
              <w:rPr>
                <w:rStyle w:val="st42"/>
                <w:i/>
                <w:color w:val="auto"/>
                <w:sz w:val="28"/>
                <w:szCs w:val="28"/>
              </w:rPr>
              <w:t>Спеціальний дозвіл на зайняття народною медициною (цілительством) </w:t>
            </w:r>
          </w:p>
        </w:tc>
        <w:tc>
          <w:tcPr>
            <w:tcW w:w="3082" w:type="dxa"/>
            <w:gridSpan w:val="2"/>
          </w:tcPr>
          <w:p w:rsidR="002C1EEA" w:rsidRPr="00724258" w:rsidRDefault="002C1EEA" w:rsidP="006A022D">
            <w:pPr>
              <w:widowControl w:val="0"/>
              <w:rPr>
                <w:i/>
                <w:sz w:val="28"/>
                <w:szCs w:val="28"/>
              </w:rPr>
            </w:pPr>
            <w:r w:rsidRPr="00724258">
              <w:rPr>
                <w:i/>
                <w:sz w:val="28"/>
                <w:szCs w:val="28"/>
              </w:rPr>
              <w:t>Закон України "Основи законодавства України про охорону здоров'я" </w:t>
            </w:r>
          </w:p>
        </w:tc>
        <w:tc>
          <w:tcPr>
            <w:tcW w:w="881" w:type="dxa"/>
            <w:gridSpan w:val="3"/>
          </w:tcPr>
          <w:p w:rsidR="002C1EEA" w:rsidRPr="00724258" w:rsidRDefault="002C1EEA" w:rsidP="006A022D">
            <w:pPr>
              <w:widowControl w:val="0"/>
              <w:jc w:val="center"/>
              <w:rPr>
                <w:sz w:val="28"/>
                <w:szCs w:val="28"/>
              </w:rPr>
            </w:pPr>
            <w:r w:rsidRPr="00724258">
              <w:rPr>
                <w:sz w:val="28"/>
                <w:szCs w:val="28"/>
              </w:rPr>
              <w:t>128.</w:t>
            </w:r>
          </w:p>
        </w:tc>
        <w:tc>
          <w:tcPr>
            <w:tcW w:w="3779" w:type="dxa"/>
          </w:tcPr>
          <w:p w:rsidR="002C1EEA" w:rsidRPr="00724258" w:rsidRDefault="002C1EEA" w:rsidP="006A022D">
            <w:pPr>
              <w:widowControl w:val="0"/>
              <w:rPr>
                <w:sz w:val="28"/>
                <w:szCs w:val="28"/>
              </w:rPr>
            </w:pPr>
            <w:r w:rsidRPr="00724258">
              <w:rPr>
                <w:b/>
                <w:sz w:val="28"/>
                <w:szCs w:val="28"/>
              </w:rPr>
              <w:t>Виключити</w:t>
            </w:r>
            <w:r w:rsidRPr="00724258">
              <w:rPr>
                <w:sz w:val="28"/>
                <w:szCs w:val="28"/>
              </w:rPr>
              <w:t>.</w:t>
            </w:r>
          </w:p>
        </w:tc>
        <w:tc>
          <w:tcPr>
            <w:tcW w:w="3005" w:type="dxa"/>
          </w:tcPr>
          <w:p w:rsidR="002C1EEA" w:rsidRPr="00724258" w:rsidRDefault="002C1EEA" w:rsidP="006A022D">
            <w:pPr>
              <w:widowControl w:val="0"/>
              <w:rPr>
                <w:sz w:val="28"/>
                <w:szCs w:val="28"/>
              </w:rPr>
            </w:pPr>
            <w:r w:rsidRPr="00724258">
              <w:rPr>
                <w:b/>
                <w:sz w:val="28"/>
                <w:szCs w:val="28"/>
              </w:rPr>
              <w:t>Виключити.</w:t>
            </w:r>
          </w:p>
        </w:tc>
      </w:tr>
      <w:tr w:rsidR="002C1EEA" w:rsidRPr="00724258" w:rsidTr="00C37262">
        <w:trPr>
          <w:gridAfter w:val="1"/>
          <w:wAfter w:w="70" w:type="dxa"/>
        </w:trPr>
        <w:tc>
          <w:tcPr>
            <w:tcW w:w="15354" w:type="dxa"/>
            <w:gridSpan w:val="10"/>
          </w:tcPr>
          <w:p w:rsidR="002C1EEA" w:rsidRPr="00724258" w:rsidRDefault="002C1EEA" w:rsidP="006A022D">
            <w:pPr>
              <w:widowControl w:val="0"/>
              <w:jc w:val="center"/>
              <w:rPr>
                <w:b/>
                <w:sz w:val="28"/>
                <w:szCs w:val="28"/>
              </w:rPr>
            </w:pPr>
            <w:r w:rsidRPr="00724258">
              <w:rPr>
                <w:b/>
                <w:sz w:val="28"/>
                <w:szCs w:val="28"/>
              </w:rPr>
              <w:t>Закон України “Про Державний земельний кадастр”</w:t>
            </w:r>
          </w:p>
        </w:tc>
      </w:tr>
      <w:tr w:rsidR="002C1EEA" w:rsidRPr="00724258" w:rsidTr="00C37262">
        <w:trPr>
          <w:gridAfter w:val="1"/>
          <w:wAfter w:w="70" w:type="dxa"/>
        </w:trPr>
        <w:tc>
          <w:tcPr>
            <w:tcW w:w="7676" w:type="dxa"/>
            <w:gridSpan w:val="4"/>
          </w:tcPr>
          <w:p w:rsidR="002C1EEA" w:rsidRPr="00724258" w:rsidRDefault="002C1EEA" w:rsidP="00D03E77">
            <w:pPr>
              <w:widowControl w:val="0"/>
              <w:jc w:val="both"/>
              <w:rPr>
                <w:b/>
                <w:sz w:val="28"/>
                <w:szCs w:val="28"/>
              </w:rPr>
            </w:pPr>
            <w:r w:rsidRPr="00724258">
              <w:rPr>
                <w:b/>
                <w:sz w:val="28"/>
                <w:szCs w:val="28"/>
              </w:rPr>
              <w:t>Стаття 36. Оприлюднення відомостей Державного земельного кадастру</w:t>
            </w:r>
          </w:p>
          <w:p w:rsidR="002C1EEA" w:rsidRPr="00724258" w:rsidRDefault="002C1EEA" w:rsidP="00D03E77">
            <w:pPr>
              <w:widowControl w:val="0"/>
              <w:jc w:val="both"/>
              <w:rPr>
                <w:b/>
                <w:sz w:val="28"/>
                <w:szCs w:val="28"/>
              </w:rPr>
            </w:pPr>
          </w:p>
          <w:p w:rsidR="002C1EEA" w:rsidRPr="00724258" w:rsidRDefault="002C1EEA" w:rsidP="00D03E77">
            <w:pPr>
              <w:widowControl w:val="0"/>
              <w:jc w:val="both"/>
              <w:rPr>
                <w:sz w:val="28"/>
                <w:szCs w:val="28"/>
              </w:rPr>
            </w:pPr>
            <w:r w:rsidRPr="00724258">
              <w:rPr>
                <w:sz w:val="28"/>
                <w:szCs w:val="28"/>
              </w:rPr>
              <w:t>1. На офіційному веб-сайті центрального органу виконавчої влади, що реалізує державну політику у сфері земельних відносин, оприлюднюються відомості Державного земельного кадастру про:</w:t>
            </w:r>
          </w:p>
          <w:p w:rsidR="002C1EEA" w:rsidRPr="00724258" w:rsidRDefault="002C1EEA" w:rsidP="00D03E77">
            <w:pPr>
              <w:widowControl w:val="0"/>
              <w:jc w:val="both"/>
              <w:rPr>
                <w:sz w:val="28"/>
                <w:szCs w:val="28"/>
              </w:rPr>
            </w:pPr>
            <w:r w:rsidRPr="00724258">
              <w:rPr>
                <w:sz w:val="28"/>
                <w:szCs w:val="28"/>
              </w:rPr>
              <w:t>…</w:t>
            </w:r>
          </w:p>
          <w:p w:rsidR="002C1EEA" w:rsidRPr="00724258" w:rsidRDefault="002C1EEA" w:rsidP="00D03E77">
            <w:pPr>
              <w:widowControl w:val="0"/>
              <w:jc w:val="both"/>
              <w:rPr>
                <w:sz w:val="28"/>
                <w:szCs w:val="28"/>
              </w:rPr>
            </w:pPr>
            <w:r w:rsidRPr="00724258">
              <w:rPr>
                <w:sz w:val="28"/>
                <w:szCs w:val="28"/>
              </w:rPr>
              <w:t>ґ) розподіл земель між власниками і користувачами (форма власності, вид речового права);</w:t>
            </w:r>
          </w:p>
          <w:p w:rsidR="002C1EEA" w:rsidRPr="00724258" w:rsidRDefault="002C1EEA" w:rsidP="00D03E77">
            <w:pPr>
              <w:widowControl w:val="0"/>
              <w:jc w:val="both"/>
              <w:rPr>
                <w:sz w:val="28"/>
                <w:szCs w:val="28"/>
              </w:rPr>
            </w:pPr>
          </w:p>
          <w:p w:rsidR="002C1EEA" w:rsidRPr="00724258" w:rsidRDefault="002C1EEA" w:rsidP="00D03E77">
            <w:pPr>
              <w:widowControl w:val="0"/>
              <w:jc w:val="both"/>
              <w:rPr>
                <w:sz w:val="28"/>
                <w:szCs w:val="28"/>
              </w:rPr>
            </w:pPr>
            <w:r w:rsidRPr="00724258">
              <w:rPr>
                <w:sz w:val="28"/>
                <w:szCs w:val="28"/>
              </w:rPr>
              <w:t>…</w:t>
            </w:r>
          </w:p>
          <w:p w:rsidR="002C1EEA" w:rsidRPr="00724258" w:rsidRDefault="002C1EEA" w:rsidP="008C52AE">
            <w:pPr>
              <w:widowControl w:val="0"/>
              <w:jc w:val="both"/>
              <w:rPr>
                <w:b/>
                <w:sz w:val="28"/>
                <w:szCs w:val="28"/>
              </w:rPr>
            </w:pPr>
          </w:p>
          <w:p w:rsidR="002C1EEA" w:rsidRPr="00724258" w:rsidRDefault="002C1EEA" w:rsidP="008C52AE">
            <w:pPr>
              <w:widowControl w:val="0"/>
              <w:jc w:val="both"/>
              <w:rPr>
                <w:b/>
                <w:sz w:val="28"/>
                <w:szCs w:val="28"/>
              </w:rPr>
            </w:pPr>
            <w:r w:rsidRPr="00724258">
              <w:rPr>
                <w:b/>
                <w:sz w:val="28"/>
                <w:szCs w:val="28"/>
              </w:rPr>
              <w:t xml:space="preserve">Стаття 38. Порядок користування відомостями Державного земельного кадастру </w:t>
            </w: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r w:rsidRPr="00724258">
              <w:rPr>
                <w:sz w:val="28"/>
                <w:szCs w:val="28"/>
              </w:rPr>
              <w:lastRenderedPageBreak/>
              <w:t>Доступ до Державного земельного кадастру надається банкам, центральному органу виконавчої влади, який здійснює державний контроль за використанням та охороною земель, та особам, які в установленому законом порядку включені до Державного реєстру сертифікованих інженерів-землевпорядників та Державного реєстру сертифікованих інженерів-геодезистів</w:t>
            </w:r>
            <w:r w:rsidRPr="00724258">
              <w:rPr>
                <w:i/>
                <w:sz w:val="28"/>
                <w:szCs w:val="28"/>
              </w:rPr>
              <w:t>,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w:t>
            </w: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p>
          <w:p w:rsidR="002C1EEA" w:rsidRPr="00724258" w:rsidRDefault="002C1EEA" w:rsidP="008C52AE">
            <w:pPr>
              <w:widowControl w:val="0"/>
              <w:jc w:val="both"/>
              <w:rPr>
                <w:sz w:val="28"/>
                <w:szCs w:val="28"/>
              </w:rPr>
            </w:pPr>
            <w:r w:rsidRPr="00724258">
              <w:rPr>
                <w:sz w:val="28"/>
                <w:szCs w:val="28"/>
              </w:rPr>
              <w:t xml:space="preserve">5. На отримання відомостей Державного земельного кадастру про земельну ділянку мають право: </w:t>
            </w: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r w:rsidRPr="00724258">
              <w:rPr>
                <w:sz w:val="28"/>
                <w:szCs w:val="28"/>
              </w:rPr>
              <w:t>особи, які в установленому законом порядку включені до Державного реєстру сертифікованих інженерів-землевпорядників та Державного реєстру інженерів-геодезистів</w:t>
            </w:r>
            <w:r w:rsidRPr="00724258">
              <w:rPr>
                <w:i/>
                <w:sz w:val="28"/>
                <w:szCs w:val="28"/>
              </w:rPr>
              <w:t>, і особи, які отримали ліцензії на проведення землеоціночних робіт та земельних торгів, землеоціночних  робіт,  для  виконання  зазначених  робіт</w:t>
            </w:r>
            <w:r w:rsidRPr="00724258">
              <w:rPr>
                <w:sz w:val="28"/>
                <w:szCs w:val="28"/>
              </w:rPr>
              <w:t>.</w:t>
            </w:r>
          </w:p>
          <w:p w:rsidR="002C1EEA" w:rsidRPr="00724258" w:rsidRDefault="002C1EEA" w:rsidP="008C52AE">
            <w:pPr>
              <w:widowControl w:val="0"/>
              <w:jc w:val="both"/>
              <w:rPr>
                <w:b/>
                <w:sz w:val="28"/>
                <w:szCs w:val="28"/>
              </w:rPr>
            </w:pPr>
            <w:r w:rsidRPr="00724258">
              <w:rPr>
                <w:sz w:val="28"/>
                <w:szCs w:val="28"/>
              </w:rPr>
              <w:t>…</w:t>
            </w:r>
          </w:p>
        </w:tc>
        <w:tc>
          <w:tcPr>
            <w:tcW w:w="7678" w:type="dxa"/>
            <w:gridSpan w:val="6"/>
          </w:tcPr>
          <w:p w:rsidR="002C1EEA" w:rsidRPr="00724258" w:rsidRDefault="002C1EEA" w:rsidP="00D03E77">
            <w:pPr>
              <w:widowControl w:val="0"/>
              <w:jc w:val="both"/>
              <w:rPr>
                <w:b/>
                <w:sz w:val="28"/>
                <w:szCs w:val="28"/>
              </w:rPr>
            </w:pPr>
            <w:r w:rsidRPr="00724258">
              <w:rPr>
                <w:b/>
                <w:sz w:val="28"/>
                <w:szCs w:val="28"/>
              </w:rPr>
              <w:lastRenderedPageBreak/>
              <w:t>Стаття 36. Оприлюднення відомостей Державного земельного кадастру</w:t>
            </w:r>
          </w:p>
          <w:p w:rsidR="002C1EEA" w:rsidRPr="00724258" w:rsidRDefault="002C1EEA" w:rsidP="00D03E77">
            <w:pPr>
              <w:widowControl w:val="0"/>
              <w:jc w:val="both"/>
              <w:rPr>
                <w:b/>
                <w:sz w:val="28"/>
                <w:szCs w:val="28"/>
              </w:rPr>
            </w:pPr>
          </w:p>
          <w:p w:rsidR="002C1EEA" w:rsidRPr="00724258" w:rsidRDefault="002C1EEA" w:rsidP="00D03E77">
            <w:pPr>
              <w:widowControl w:val="0"/>
              <w:jc w:val="both"/>
              <w:rPr>
                <w:sz w:val="28"/>
                <w:szCs w:val="28"/>
              </w:rPr>
            </w:pPr>
            <w:r w:rsidRPr="00724258">
              <w:rPr>
                <w:sz w:val="28"/>
                <w:szCs w:val="28"/>
              </w:rPr>
              <w:t>1. На офіційному веб-сайті центрального органу виконавчої влади, що реалізує державну політику у сфері земельних відносин, оприлюднюються відомості Державного земельного кадастру про:</w:t>
            </w:r>
          </w:p>
          <w:p w:rsidR="002C1EEA" w:rsidRPr="00724258" w:rsidRDefault="002C1EEA" w:rsidP="00D03E77">
            <w:pPr>
              <w:widowControl w:val="0"/>
              <w:jc w:val="both"/>
              <w:rPr>
                <w:sz w:val="28"/>
                <w:szCs w:val="28"/>
              </w:rPr>
            </w:pPr>
            <w:r w:rsidRPr="00724258">
              <w:rPr>
                <w:sz w:val="28"/>
                <w:szCs w:val="28"/>
              </w:rPr>
              <w:t>…</w:t>
            </w:r>
          </w:p>
          <w:p w:rsidR="002C1EEA" w:rsidRPr="00724258" w:rsidRDefault="002C1EEA" w:rsidP="00D03E77">
            <w:pPr>
              <w:widowControl w:val="0"/>
              <w:jc w:val="both"/>
              <w:rPr>
                <w:sz w:val="28"/>
                <w:szCs w:val="28"/>
              </w:rPr>
            </w:pPr>
            <w:r w:rsidRPr="00724258">
              <w:rPr>
                <w:sz w:val="28"/>
                <w:szCs w:val="28"/>
              </w:rPr>
              <w:t>ґ) розподіл земель між власниками і користувачами (форма власності, вид речового права,</w:t>
            </w:r>
            <w:r w:rsidRPr="00724258">
              <w:rPr>
                <w:rFonts w:ascii="Times New Roman CYR" w:hAnsi="Times New Roman CYR" w:cs="Times New Roman CYR"/>
                <w:sz w:val="28"/>
                <w:szCs w:val="28"/>
                <w:lang/>
              </w:rPr>
              <w:t xml:space="preserve"> </w:t>
            </w:r>
            <w:r w:rsidRPr="00724258">
              <w:rPr>
                <w:rFonts w:ascii="Times New Roman CYR" w:hAnsi="Times New Roman CYR" w:cs="Times New Roman CYR"/>
                <w:b/>
                <w:sz w:val="28"/>
                <w:szCs w:val="28"/>
                <w:lang/>
              </w:rPr>
              <w:t>суб’єкти права власності та інших речових прав</w:t>
            </w:r>
            <w:r w:rsidRPr="00724258">
              <w:rPr>
                <w:sz w:val="28"/>
                <w:szCs w:val="28"/>
              </w:rPr>
              <w:t>);</w:t>
            </w:r>
          </w:p>
          <w:p w:rsidR="002C1EEA" w:rsidRPr="00724258" w:rsidRDefault="002C1EEA" w:rsidP="00D03E77">
            <w:pPr>
              <w:widowControl w:val="0"/>
              <w:jc w:val="both"/>
              <w:rPr>
                <w:sz w:val="28"/>
                <w:szCs w:val="28"/>
              </w:rPr>
            </w:pPr>
            <w:r w:rsidRPr="00724258">
              <w:rPr>
                <w:sz w:val="28"/>
                <w:szCs w:val="28"/>
              </w:rPr>
              <w:t>…</w:t>
            </w:r>
          </w:p>
          <w:p w:rsidR="002C1EEA" w:rsidRPr="00724258" w:rsidRDefault="002C1EEA" w:rsidP="008C52AE">
            <w:pPr>
              <w:widowControl w:val="0"/>
              <w:jc w:val="both"/>
              <w:rPr>
                <w:b/>
                <w:sz w:val="28"/>
                <w:szCs w:val="28"/>
              </w:rPr>
            </w:pPr>
          </w:p>
          <w:p w:rsidR="002C1EEA" w:rsidRPr="00724258" w:rsidRDefault="002C1EEA" w:rsidP="008C52AE">
            <w:pPr>
              <w:widowControl w:val="0"/>
              <w:jc w:val="both"/>
              <w:rPr>
                <w:b/>
                <w:sz w:val="28"/>
                <w:szCs w:val="28"/>
              </w:rPr>
            </w:pPr>
            <w:r w:rsidRPr="00724258">
              <w:rPr>
                <w:b/>
                <w:sz w:val="28"/>
                <w:szCs w:val="28"/>
              </w:rPr>
              <w:t xml:space="preserve">Стаття 38. Порядок користування відомостями Державного земельного кадастру </w:t>
            </w: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r w:rsidRPr="00724258">
              <w:rPr>
                <w:sz w:val="28"/>
                <w:szCs w:val="28"/>
              </w:rPr>
              <w:lastRenderedPageBreak/>
              <w:t>Доступ до Державного земельного кадастру надається банкам, центральному органу виконавчої влади, який здійснює державний контроль за використанням та охороною земель, та особам, які в установленому законом порядку включені до Державного реєстру сертифікованих інженерів-землевпорядників та Державного реєстру сертифікованих інженерів-геодезистів.</w:t>
            </w:r>
          </w:p>
          <w:p w:rsidR="002C1EEA" w:rsidRPr="00724258" w:rsidRDefault="002C1EEA" w:rsidP="008C52AE">
            <w:pPr>
              <w:widowControl w:val="0"/>
              <w:jc w:val="both"/>
              <w:rPr>
                <w:sz w:val="28"/>
                <w:szCs w:val="28"/>
              </w:rPr>
            </w:pPr>
          </w:p>
          <w:p w:rsidR="002C1EEA" w:rsidRPr="00724258" w:rsidRDefault="002C1EEA" w:rsidP="008C52AE">
            <w:pPr>
              <w:widowControl w:val="0"/>
              <w:jc w:val="both"/>
              <w:rPr>
                <w:sz w:val="28"/>
                <w:szCs w:val="28"/>
              </w:rPr>
            </w:pPr>
          </w:p>
          <w:p w:rsidR="002C1EEA" w:rsidRPr="00724258" w:rsidRDefault="002C1EEA" w:rsidP="008C52AE">
            <w:pPr>
              <w:widowControl w:val="0"/>
              <w:jc w:val="both"/>
              <w:rPr>
                <w:sz w:val="28"/>
                <w:szCs w:val="28"/>
              </w:rPr>
            </w:pP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p>
          <w:p w:rsidR="002C1EEA" w:rsidRPr="00724258" w:rsidRDefault="002C1EEA" w:rsidP="008C52AE">
            <w:pPr>
              <w:widowControl w:val="0"/>
              <w:jc w:val="both"/>
              <w:rPr>
                <w:sz w:val="28"/>
                <w:szCs w:val="28"/>
              </w:rPr>
            </w:pPr>
            <w:r w:rsidRPr="00724258">
              <w:rPr>
                <w:sz w:val="28"/>
                <w:szCs w:val="28"/>
              </w:rPr>
              <w:t xml:space="preserve">5. На отримання відомостей Державного земельного кадастру про земельну ділянку мають право: </w:t>
            </w:r>
          </w:p>
          <w:p w:rsidR="002C1EEA" w:rsidRPr="00724258" w:rsidRDefault="002C1EEA" w:rsidP="008C52AE">
            <w:pPr>
              <w:widowControl w:val="0"/>
              <w:jc w:val="both"/>
              <w:rPr>
                <w:sz w:val="28"/>
                <w:szCs w:val="28"/>
              </w:rPr>
            </w:pPr>
            <w:r w:rsidRPr="00724258">
              <w:rPr>
                <w:sz w:val="28"/>
                <w:szCs w:val="28"/>
              </w:rPr>
              <w:t>…</w:t>
            </w:r>
          </w:p>
          <w:p w:rsidR="002C1EEA" w:rsidRPr="00724258" w:rsidRDefault="002C1EEA" w:rsidP="008C52AE">
            <w:pPr>
              <w:widowControl w:val="0"/>
              <w:jc w:val="both"/>
              <w:rPr>
                <w:sz w:val="28"/>
                <w:szCs w:val="28"/>
              </w:rPr>
            </w:pPr>
            <w:r w:rsidRPr="00724258">
              <w:rPr>
                <w:sz w:val="28"/>
                <w:szCs w:val="28"/>
              </w:rPr>
              <w:t xml:space="preserve">особи, які в установленому законом порядку включені до Державного реєстру сертифікованих інженерів-землевпорядників та Державного реєстру </w:t>
            </w:r>
            <w:r w:rsidRPr="00724258">
              <w:rPr>
                <w:rStyle w:val="af9"/>
                <w:i w:val="0"/>
                <w:iCs/>
                <w:sz w:val="28"/>
                <w:szCs w:val="28"/>
              </w:rPr>
              <w:t xml:space="preserve">сертифікованих </w:t>
            </w:r>
            <w:r w:rsidRPr="00724258">
              <w:rPr>
                <w:sz w:val="28"/>
                <w:szCs w:val="28"/>
              </w:rPr>
              <w:t>інженерів-геодезистів.</w:t>
            </w:r>
          </w:p>
          <w:p w:rsidR="002C1EEA" w:rsidRPr="00724258" w:rsidRDefault="002C1EEA" w:rsidP="008C52AE">
            <w:pPr>
              <w:widowControl w:val="0"/>
              <w:jc w:val="both"/>
              <w:rPr>
                <w:b/>
                <w:sz w:val="28"/>
                <w:szCs w:val="28"/>
              </w:rPr>
            </w:pPr>
            <w:r w:rsidRPr="00724258">
              <w:rPr>
                <w:sz w:val="28"/>
                <w:szCs w:val="28"/>
              </w:rPr>
              <w:t>…</w:t>
            </w:r>
          </w:p>
        </w:tc>
      </w:tr>
      <w:tr w:rsidR="002C1EEA" w:rsidRPr="00724258" w:rsidTr="00C37262">
        <w:trPr>
          <w:gridAfter w:val="1"/>
          <w:wAfter w:w="70" w:type="dxa"/>
        </w:trPr>
        <w:tc>
          <w:tcPr>
            <w:tcW w:w="15354" w:type="dxa"/>
            <w:gridSpan w:val="10"/>
          </w:tcPr>
          <w:p w:rsidR="002C1EEA" w:rsidRPr="00724258" w:rsidRDefault="002C1EEA" w:rsidP="00903CD1">
            <w:pPr>
              <w:widowControl w:val="0"/>
              <w:jc w:val="center"/>
              <w:rPr>
                <w:b/>
                <w:sz w:val="28"/>
                <w:szCs w:val="28"/>
              </w:rPr>
            </w:pPr>
            <w:r w:rsidRPr="00724258">
              <w:rPr>
                <w:b/>
                <w:sz w:val="28"/>
                <w:szCs w:val="28"/>
              </w:rPr>
              <w:lastRenderedPageBreak/>
              <w:t>Закон України “Про судовий збір”</w:t>
            </w:r>
          </w:p>
        </w:tc>
      </w:tr>
      <w:tr w:rsidR="002C1EEA" w:rsidRPr="00724258" w:rsidTr="00C37262">
        <w:trPr>
          <w:gridAfter w:val="1"/>
          <w:wAfter w:w="70" w:type="dxa"/>
        </w:trPr>
        <w:tc>
          <w:tcPr>
            <w:tcW w:w="7676" w:type="dxa"/>
            <w:gridSpan w:val="4"/>
          </w:tcPr>
          <w:p w:rsidR="002C1EEA" w:rsidRPr="00724258" w:rsidRDefault="002C1EEA" w:rsidP="00903CD1">
            <w:pPr>
              <w:widowControl w:val="0"/>
              <w:jc w:val="both"/>
              <w:rPr>
                <w:b/>
                <w:sz w:val="28"/>
                <w:szCs w:val="28"/>
              </w:rPr>
            </w:pPr>
            <w:r w:rsidRPr="00724258">
              <w:rPr>
                <w:b/>
                <w:sz w:val="28"/>
                <w:szCs w:val="28"/>
              </w:rPr>
              <w:t>Стаття 5. Пільги щодо сплати судового збору</w:t>
            </w:r>
          </w:p>
          <w:p w:rsidR="002C1EEA" w:rsidRPr="00724258" w:rsidRDefault="002C1EEA" w:rsidP="00903CD1">
            <w:pPr>
              <w:widowControl w:val="0"/>
              <w:jc w:val="both"/>
              <w:rPr>
                <w:b/>
                <w:sz w:val="28"/>
                <w:szCs w:val="28"/>
              </w:rPr>
            </w:pPr>
          </w:p>
          <w:p w:rsidR="002C1EEA" w:rsidRPr="00724258" w:rsidRDefault="002C1EEA" w:rsidP="00903CD1">
            <w:pPr>
              <w:widowControl w:val="0"/>
              <w:jc w:val="both"/>
              <w:rPr>
                <w:sz w:val="28"/>
                <w:szCs w:val="28"/>
              </w:rPr>
            </w:pPr>
            <w:r w:rsidRPr="00724258">
              <w:rPr>
                <w:sz w:val="28"/>
                <w:szCs w:val="28"/>
              </w:rPr>
              <w:t>1. Від сплати судового збору звільняються:</w:t>
            </w:r>
          </w:p>
          <w:p w:rsidR="002C1EEA" w:rsidRPr="00724258" w:rsidRDefault="002C1EEA" w:rsidP="00903CD1">
            <w:pPr>
              <w:widowControl w:val="0"/>
              <w:jc w:val="both"/>
              <w:rPr>
                <w:sz w:val="28"/>
                <w:szCs w:val="28"/>
              </w:rPr>
            </w:pPr>
            <w:r w:rsidRPr="00724258">
              <w:rPr>
                <w:sz w:val="28"/>
                <w:szCs w:val="28"/>
              </w:rPr>
              <w:t>…</w:t>
            </w:r>
          </w:p>
          <w:p w:rsidR="002C1EEA" w:rsidRPr="00724258" w:rsidRDefault="002C1EEA" w:rsidP="00903CD1">
            <w:pPr>
              <w:widowControl w:val="0"/>
              <w:jc w:val="both"/>
              <w:rPr>
                <w:sz w:val="28"/>
                <w:szCs w:val="28"/>
              </w:rPr>
            </w:pPr>
            <w:r w:rsidRPr="00724258">
              <w:rPr>
                <w:sz w:val="28"/>
                <w:szCs w:val="28"/>
              </w:rPr>
              <w:t xml:space="preserve">24) Міністерство регіонального розвитку, будівництва та житлово-комунального господарства України, Державна архітектурно-будівельна інспекція України та її територіальні органи - у справах, пов'язаних з питаннями, що стосуються </w:t>
            </w:r>
            <w:r w:rsidRPr="00724258">
              <w:rPr>
                <w:sz w:val="28"/>
                <w:szCs w:val="28"/>
              </w:rPr>
              <w:lastRenderedPageBreak/>
              <w:t>повноважень цих органів.</w:t>
            </w:r>
          </w:p>
        </w:tc>
        <w:tc>
          <w:tcPr>
            <w:tcW w:w="7678" w:type="dxa"/>
            <w:gridSpan w:val="6"/>
          </w:tcPr>
          <w:p w:rsidR="002C1EEA" w:rsidRPr="00724258" w:rsidRDefault="002C1EEA" w:rsidP="002B6999">
            <w:pPr>
              <w:widowControl w:val="0"/>
              <w:jc w:val="both"/>
              <w:rPr>
                <w:b/>
                <w:sz w:val="28"/>
                <w:szCs w:val="28"/>
              </w:rPr>
            </w:pPr>
            <w:r w:rsidRPr="00724258">
              <w:rPr>
                <w:b/>
                <w:sz w:val="28"/>
                <w:szCs w:val="28"/>
              </w:rPr>
              <w:lastRenderedPageBreak/>
              <w:t>Стаття 5. Пільги щодо сплати судового збору</w:t>
            </w:r>
          </w:p>
          <w:p w:rsidR="002C1EEA" w:rsidRPr="00724258" w:rsidRDefault="002C1EEA" w:rsidP="002B6999">
            <w:pPr>
              <w:widowControl w:val="0"/>
              <w:jc w:val="both"/>
              <w:rPr>
                <w:b/>
                <w:sz w:val="28"/>
                <w:szCs w:val="28"/>
              </w:rPr>
            </w:pPr>
          </w:p>
          <w:p w:rsidR="002C1EEA" w:rsidRPr="00724258" w:rsidRDefault="002C1EEA" w:rsidP="002B6999">
            <w:pPr>
              <w:widowControl w:val="0"/>
              <w:jc w:val="both"/>
              <w:rPr>
                <w:sz w:val="28"/>
                <w:szCs w:val="28"/>
              </w:rPr>
            </w:pPr>
            <w:r w:rsidRPr="00724258">
              <w:rPr>
                <w:sz w:val="28"/>
                <w:szCs w:val="28"/>
              </w:rPr>
              <w:t>1. Від сплати судового збору звільняються:</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r w:rsidRPr="00724258">
              <w:rPr>
                <w:sz w:val="28"/>
                <w:szCs w:val="28"/>
              </w:rPr>
              <w:t xml:space="preserve">24) Міністерство регіонального розвитку, будівництва та житлово-комунального господарства України, </w:t>
            </w:r>
            <w:r w:rsidRPr="00724258">
              <w:rPr>
                <w:b/>
                <w:sz w:val="28"/>
                <w:szCs w:val="28"/>
              </w:rPr>
              <w:t>органи державного архітектурно-будівельного контролю</w:t>
            </w:r>
            <w:r w:rsidRPr="00724258">
              <w:rPr>
                <w:sz w:val="28"/>
                <w:szCs w:val="28"/>
              </w:rPr>
              <w:t xml:space="preserve"> - у справах, пов'язаних з питаннями, що стосуються </w:t>
            </w:r>
            <w:r w:rsidRPr="00724258">
              <w:rPr>
                <w:sz w:val="28"/>
                <w:szCs w:val="28"/>
              </w:rPr>
              <w:lastRenderedPageBreak/>
              <w:t>повноважень цих органів.</w:t>
            </w:r>
          </w:p>
        </w:tc>
      </w:tr>
      <w:tr w:rsidR="002C1EEA" w:rsidRPr="00724258" w:rsidTr="00C37262">
        <w:trPr>
          <w:gridAfter w:val="1"/>
          <w:wAfter w:w="70" w:type="dxa"/>
        </w:trPr>
        <w:tc>
          <w:tcPr>
            <w:tcW w:w="15354" w:type="dxa"/>
            <w:gridSpan w:val="10"/>
          </w:tcPr>
          <w:p w:rsidR="002C1EEA" w:rsidRPr="00724258" w:rsidRDefault="002C1EEA" w:rsidP="009C1831">
            <w:pPr>
              <w:widowControl w:val="0"/>
              <w:jc w:val="center"/>
              <w:rPr>
                <w:b/>
                <w:sz w:val="28"/>
                <w:szCs w:val="28"/>
              </w:rPr>
            </w:pPr>
            <w:r w:rsidRPr="00724258">
              <w:rPr>
                <w:b/>
                <w:sz w:val="28"/>
                <w:szCs w:val="28"/>
              </w:rPr>
              <w:lastRenderedPageBreak/>
              <w:t>Закон України “Про відповідальність за правопорушення у сфері містобудівної діяльності”</w:t>
            </w:r>
          </w:p>
        </w:tc>
      </w:tr>
      <w:tr w:rsidR="002C1EEA" w:rsidRPr="00724258" w:rsidTr="00C37262">
        <w:trPr>
          <w:gridAfter w:val="1"/>
          <w:wAfter w:w="70" w:type="dxa"/>
        </w:trPr>
        <w:tc>
          <w:tcPr>
            <w:tcW w:w="7676" w:type="dxa"/>
            <w:gridSpan w:val="4"/>
          </w:tcPr>
          <w:p w:rsidR="002C1EEA" w:rsidRPr="00724258" w:rsidRDefault="002C1EEA" w:rsidP="00903CD1">
            <w:pPr>
              <w:widowControl w:val="0"/>
              <w:jc w:val="both"/>
              <w:rPr>
                <w:b/>
                <w:sz w:val="28"/>
                <w:szCs w:val="28"/>
              </w:rPr>
            </w:pPr>
            <w:r w:rsidRPr="00724258">
              <w:rPr>
                <w:b/>
                <w:sz w:val="28"/>
                <w:szCs w:val="28"/>
              </w:rPr>
              <w:t>Стаття 2. Відповідальність за правопорушення у сфері містобудівної діяльності</w:t>
            </w:r>
          </w:p>
          <w:p w:rsidR="002C1EEA" w:rsidRPr="00724258" w:rsidRDefault="002C1EEA" w:rsidP="00903CD1">
            <w:pPr>
              <w:widowControl w:val="0"/>
              <w:jc w:val="both"/>
              <w:rPr>
                <w:sz w:val="28"/>
                <w:szCs w:val="28"/>
              </w:rPr>
            </w:pPr>
            <w:r w:rsidRPr="00724258">
              <w:rPr>
                <w:sz w:val="28"/>
                <w:szCs w:val="28"/>
              </w:rPr>
              <w:t>…</w:t>
            </w:r>
          </w:p>
          <w:p w:rsidR="002C1EEA" w:rsidRPr="00724258" w:rsidRDefault="002C1EEA" w:rsidP="00903CD1">
            <w:pPr>
              <w:widowControl w:val="0"/>
              <w:jc w:val="both"/>
              <w:rPr>
                <w:sz w:val="28"/>
                <w:szCs w:val="28"/>
              </w:rPr>
            </w:pPr>
            <w:r w:rsidRPr="00724258">
              <w:rPr>
                <w:sz w:val="28"/>
                <w:szCs w:val="28"/>
              </w:rPr>
              <w:t>2. Суб'єкти містобудування, які є замовниками будівництва об'єктів (у разі провадження містобудівної діяльності), або ті, що виконують функції замовника і підрядника одночасно, несуть відповідальність у вигляді штрафу за такі правопорушення:</w:t>
            </w:r>
          </w:p>
          <w:p w:rsidR="002C1EEA" w:rsidRPr="00724258" w:rsidRDefault="002C1EEA" w:rsidP="00903CD1">
            <w:pPr>
              <w:widowControl w:val="0"/>
              <w:jc w:val="both"/>
              <w:rPr>
                <w:sz w:val="28"/>
                <w:szCs w:val="28"/>
              </w:rPr>
            </w:pPr>
            <w:r w:rsidRPr="00724258">
              <w:rPr>
                <w:sz w:val="28"/>
                <w:szCs w:val="28"/>
              </w:rPr>
              <w:t>…</w:t>
            </w:r>
          </w:p>
          <w:p w:rsidR="002C1EEA" w:rsidRPr="00724258" w:rsidRDefault="002C1EEA" w:rsidP="00903CD1">
            <w:pPr>
              <w:widowControl w:val="0"/>
              <w:jc w:val="both"/>
              <w:rPr>
                <w:sz w:val="28"/>
                <w:szCs w:val="28"/>
              </w:rPr>
            </w:pPr>
            <w:r w:rsidRPr="00724258">
              <w:rPr>
                <w:sz w:val="28"/>
                <w:szCs w:val="28"/>
              </w:rPr>
              <w:t xml:space="preserve">9) 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w:t>
            </w:r>
            <w:r w:rsidRPr="00724258">
              <w:rPr>
                <w:i/>
                <w:sz w:val="28"/>
                <w:szCs w:val="28"/>
              </w:rPr>
              <w:t>а також інформації про початок виконання підготовчих чи будівельних робіт та про введення в експлуатацію закінченого будівництвом об'єкта</w:t>
            </w:r>
            <w:r w:rsidRPr="00724258">
              <w:rPr>
                <w:sz w:val="28"/>
                <w:szCs w:val="28"/>
              </w:rPr>
              <w:t xml:space="preserve"> у випадках, коли подання такої інформації є обов'язковим згідно із законодавством, - у розмірі п'яти мінімальних заробітних плат.</w:t>
            </w:r>
          </w:p>
          <w:p w:rsidR="002C1EEA" w:rsidRPr="00724258" w:rsidRDefault="002C1EEA" w:rsidP="00903CD1">
            <w:pPr>
              <w:widowControl w:val="0"/>
              <w:jc w:val="both"/>
              <w:rPr>
                <w:sz w:val="28"/>
                <w:szCs w:val="28"/>
              </w:rPr>
            </w:pPr>
            <w:r w:rsidRPr="00724258">
              <w:rPr>
                <w:sz w:val="28"/>
                <w:szCs w:val="28"/>
              </w:rPr>
              <w:t>…</w:t>
            </w:r>
          </w:p>
          <w:p w:rsidR="002C1EEA" w:rsidRPr="00724258" w:rsidRDefault="002C1EEA" w:rsidP="00903CD1">
            <w:pPr>
              <w:widowControl w:val="0"/>
              <w:jc w:val="both"/>
              <w:rPr>
                <w:sz w:val="28"/>
                <w:szCs w:val="28"/>
              </w:rPr>
            </w:pPr>
          </w:p>
          <w:p w:rsidR="002C1EEA" w:rsidRPr="00724258" w:rsidRDefault="002C1EEA" w:rsidP="004C1789">
            <w:pPr>
              <w:widowControl w:val="0"/>
              <w:jc w:val="both"/>
              <w:rPr>
                <w:b/>
                <w:i/>
                <w:sz w:val="28"/>
                <w:szCs w:val="28"/>
              </w:rPr>
            </w:pPr>
            <w:r w:rsidRPr="00724258">
              <w:rPr>
                <w:b/>
                <w:i/>
                <w:sz w:val="28"/>
                <w:szCs w:val="28"/>
              </w:rPr>
              <w:t>Стаття 3. Орган, уповноважений розглядати справи про правопорушення у сфері містобудівної діяльності</w:t>
            </w:r>
          </w:p>
          <w:p w:rsidR="002C1EEA" w:rsidRPr="00724258" w:rsidRDefault="002C1EEA" w:rsidP="004C1789">
            <w:pPr>
              <w:widowControl w:val="0"/>
              <w:jc w:val="both"/>
              <w:rPr>
                <w:sz w:val="28"/>
                <w:szCs w:val="28"/>
              </w:rPr>
            </w:pPr>
          </w:p>
          <w:p w:rsidR="002C1EEA" w:rsidRPr="00724258" w:rsidRDefault="002C1EEA" w:rsidP="004C1789">
            <w:pPr>
              <w:widowControl w:val="0"/>
              <w:jc w:val="both"/>
              <w:rPr>
                <w:i/>
                <w:sz w:val="28"/>
                <w:szCs w:val="28"/>
              </w:rPr>
            </w:pPr>
            <w:r w:rsidRPr="00724258">
              <w:rPr>
                <w:i/>
                <w:sz w:val="28"/>
                <w:szCs w:val="28"/>
              </w:rPr>
              <w:t>1. Справи про правопорушення, передбачені цим Законом, розглядаються центральним органом виконавчої влади, що реалізує державну політику з питань державного архітектурно-будівельного контролю.</w:t>
            </w: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i/>
                <w:sz w:val="28"/>
                <w:szCs w:val="28"/>
              </w:rPr>
            </w:pPr>
          </w:p>
          <w:p w:rsidR="002C1EEA" w:rsidRPr="00724258" w:rsidRDefault="002C1EEA" w:rsidP="004C1789">
            <w:pPr>
              <w:widowControl w:val="0"/>
              <w:jc w:val="both"/>
              <w:rPr>
                <w:sz w:val="28"/>
                <w:szCs w:val="28"/>
              </w:rPr>
            </w:pPr>
            <w:r w:rsidRPr="00724258">
              <w:rPr>
                <w:i/>
                <w:sz w:val="28"/>
                <w:szCs w:val="28"/>
              </w:rPr>
              <w:t>2. Накладати штраф від імені центрального органу виконавчої влади, що реалізує державну політику з питань державного архітектурно-будівельного контролю, мають право його керівник та уповноважені ним посадові особи центрального органу виконавчої влади, що реалізує державну політику з питань державного архітектурно-будівельного контролю.</w:t>
            </w: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sz w:val="28"/>
                <w:szCs w:val="28"/>
              </w:rPr>
            </w:pPr>
          </w:p>
          <w:p w:rsidR="002C1EEA" w:rsidRPr="00724258" w:rsidRDefault="002C1EEA" w:rsidP="004C1789">
            <w:pPr>
              <w:widowControl w:val="0"/>
              <w:jc w:val="both"/>
              <w:rPr>
                <w:b/>
                <w:sz w:val="28"/>
                <w:szCs w:val="28"/>
              </w:rPr>
            </w:pPr>
            <w:r w:rsidRPr="00724258">
              <w:rPr>
                <w:b/>
                <w:sz w:val="28"/>
                <w:szCs w:val="28"/>
              </w:rPr>
              <w:t>Стаття 4. Порядок накладення штрафів за правопорушення у сфері містобудівної діяльності</w:t>
            </w:r>
          </w:p>
          <w:p w:rsidR="002C1EEA" w:rsidRPr="00724258" w:rsidRDefault="002C1EEA" w:rsidP="004C1789">
            <w:pPr>
              <w:widowControl w:val="0"/>
              <w:jc w:val="both"/>
              <w:rPr>
                <w:sz w:val="28"/>
                <w:szCs w:val="28"/>
              </w:rPr>
            </w:pPr>
            <w:r w:rsidRPr="00724258">
              <w:rPr>
                <w:sz w:val="28"/>
                <w:szCs w:val="28"/>
              </w:rPr>
              <w:t>…</w:t>
            </w:r>
          </w:p>
          <w:p w:rsidR="002C1EEA" w:rsidRPr="00724258" w:rsidRDefault="002C1EEA" w:rsidP="007E0813">
            <w:pPr>
              <w:widowControl w:val="0"/>
              <w:jc w:val="both"/>
              <w:rPr>
                <w:sz w:val="28"/>
                <w:szCs w:val="28"/>
              </w:rPr>
            </w:pPr>
            <w:r w:rsidRPr="00724258">
              <w:rPr>
                <w:sz w:val="28"/>
                <w:szCs w:val="28"/>
              </w:rPr>
              <w:t xml:space="preserve">2. Постанови про накладення штрафів за правопорушення у сфері містобудівної діяльності, винесені посадовими особами </w:t>
            </w:r>
            <w:r w:rsidRPr="00724258">
              <w:rPr>
                <w:i/>
                <w:sz w:val="28"/>
                <w:szCs w:val="28"/>
              </w:rPr>
              <w:t>центрального органу виконавчої влади, що реалізує державну політику з питань державного архітектурно-будівельного контролю</w:t>
            </w:r>
            <w:r w:rsidRPr="00724258">
              <w:rPr>
                <w:sz w:val="28"/>
                <w:szCs w:val="28"/>
              </w:rPr>
              <w:t>, є виконавчими документами і підлягають виконанню в установленому законом порядку.</w:t>
            </w: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r w:rsidRPr="00724258">
              <w:rPr>
                <w:sz w:val="28"/>
                <w:szCs w:val="28"/>
              </w:rPr>
              <w:t>3. Штраф підлягає сплаті у п'ятнадцятиденний строк з дня вручення або надіслання постанови.</w:t>
            </w: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r w:rsidRPr="00724258">
              <w:rPr>
                <w:sz w:val="28"/>
                <w:szCs w:val="28"/>
              </w:rPr>
              <w:t xml:space="preserve">Копія завіреного банком платіжного документа, що засвідчує факт сплати суми штрафу в повному обсязі, надсилається </w:t>
            </w:r>
            <w:r w:rsidRPr="00724258">
              <w:rPr>
                <w:i/>
                <w:sz w:val="28"/>
                <w:szCs w:val="28"/>
              </w:rPr>
              <w:t>центральному</w:t>
            </w:r>
            <w:r w:rsidRPr="00724258">
              <w:rPr>
                <w:sz w:val="28"/>
                <w:szCs w:val="28"/>
              </w:rPr>
              <w:t xml:space="preserve"> </w:t>
            </w:r>
            <w:r w:rsidRPr="00724258">
              <w:rPr>
                <w:i/>
                <w:sz w:val="28"/>
                <w:szCs w:val="28"/>
              </w:rPr>
              <w:t>органу виконавчої влади, що реалізує державну політику з питань державного архітектурно-будівельного контролю</w:t>
            </w:r>
            <w:r w:rsidRPr="00724258">
              <w:rPr>
                <w:sz w:val="28"/>
                <w:szCs w:val="28"/>
              </w:rPr>
              <w:t>.</w:t>
            </w:r>
          </w:p>
          <w:p w:rsidR="002C1EEA" w:rsidRPr="00724258" w:rsidRDefault="002C1EEA" w:rsidP="007E0813">
            <w:pPr>
              <w:widowControl w:val="0"/>
              <w:jc w:val="both"/>
              <w:rPr>
                <w:sz w:val="28"/>
                <w:szCs w:val="28"/>
              </w:rPr>
            </w:pPr>
            <w:r w:rsidRPr="00724258">
              <w:rPr>
                <w:sz w:val="28"/>
                <w:szCs w:val="28"/>
              </w:rPr>
              <w:t>…</w:t>
            </w:r>
          </w:p>
          <w:p w:rsidR="002C1EEA" w:rsidRPr="00724258" w:rsidRDefault="002C1EEA" w:rsidP="008307E4">
            <w:pPr>
              <w:widowControl w:val="0"/>
              <w:jc w:val="both"/>
              <w:rPr>
                <w:b/>
                <w:sz w:val="28"/>
                <w:szCs w:val="28"/>
              </w:rPr>
            </w:pPr>
            <w:r w:rsidRPr="00724258">
              <w:rPr>
                <w:b/>
                <w:sz w:val="28"/>
                <w:szCs w:val="28"/>
              </w:rPr>
              <w:t>Стаття 5. Оскарження рішень у справах про порушення вимог законодавства у сфері містобудівної діяльності</w:t>
            </w:r>
          </w:p>
          <w:p w:rsidR="002C1EEA" w:rsidRPr="00724258" w:rsidRDefault="002C1EEA" w:rsidP="008307E4">
            <w:pPr>
              <w:widowControl w:val="0"/>
              <w:jc w:val="both"/>
              <w:rPr>
                <w:sz w:val="28"/>
                <w:szCs w:val="28"/>
              </w:rPr>
            </w:pPr>
          </w:p>
          <w:p w:rsidR="002C1EEA" w:rsidRPr="00724258" w:rsidRDefault="002C1EEA" w:rsidP="008307E4">
            <w:pPr>
              <w:widowControl w:val="0"/>
              <w:jc w:val="both"/>
              <w:rPr>
                <w:i/>
                <w:sz w:val="28"/>
                <w:szCs w:val="28"/>
              </w:rPr>
            </w:pPr>
            <w:r w:rsidRPr="00724258">
              <w:rPr>
                <w:i/>
                <w:sz w:val="28"/>
                <w:szCs w:val="28"/>
              </w:rPr>
              <w:t xml:space="preserve">1. Постанову центрального органу виконавчої влади, що реалізує державну політику з питань державного архітектурно-будівельного контролю, може бути оскаржено до суду протягом 15 днів з дня її винесення з </w:t>
            </w:r>
            <w:r w:rsidRPr="00724258">
              <w:rPr>
                <w:i/>
                <w:sz w:val="28"/>
                <w:szCs w:val="28"/>
              </w:rPr>
              <w:lastRenderedPageBreak/>
              <w:t>повідомленням про таке оскарження у той самий строк органу, який виніс постанову.</w:t>
            </w:r>
          </w:p>
        </w:tc>
        <w:tc>
          <w:tcPr>
            <w:tcW w:w="7678" w:type="dxa"/>
            <w:gridSpan w:val="6"/>
          </w:tcPr>
          <w:p w:rsidR="002C1EEA" w:rsidRPr="00724258" w:rsidRDefault="002C1EEA" w:rsidP="002B6999">
            <w:pPr>
              <w:widowControl w:val="0"/>
              <w:jc w:val="both"/>
              <w:rPr>
                <w:b/>
                <w:sz w:val="28"/>
                <w:szCs w:val="28"/>
              </w:rPr>
            </w:pPr>
            <w:r w:rsidRPr="00724258">
              <w:rPr>
                <w:b/>
                <w:sz w:val="28"/>
                <w:szCs w:val="28"/>
              </w:rPr>
              <w:lastRenderedPageBreak/>
              <w:t>Стаття 2. Відповідальність за правопорушення у сфері містобудівної діяльності</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r w:rsidRPr="00724258">
              <w:rPr>
                <w:sz w:val="28"/>
                <w:szCs w:val="28"/>
              </w:rPr>
              <w:t>2. Суб'єкти містобудування, які є замовниками будівництва об'єктів (у разі провадження містобудівної діяльності), або ті, що виконують функції замовника і підрядника одночасно, несуть відповідальність у вигляді штрафу за такі правопорушення:</w:t>
            </w: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r w:rsidRPr="00724258">
              <w:rPr>
                <w:sz w:val="28"/>
                <w:szCs w:val="28"/>
              </w:rPr>
              <w:t>9) 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у випадках, коли подання такої інформації є обов'язковим згідно із законодавством, - у розмірі п'яти мінімальних заробітних плат.</w:t>
            </w: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p>
          <w:p w:rsidR="002C1EEA" w:rsidRPr="00724258" w:rsidRDefault="002C1EEA" w:rsidP="002B6999">
            <w:pPr>
              <w:widowControl w:val="0"/>
              <w:jc w:val="both"/>
              <w:rPr>
                <w:sz w:val="28"/>
                <w:szCs w:val="28"/>
              </w:rPr>
            </w:pPr>
            <w:r w:rsidRPr="00724258">
              <w:rPr>
                <w:sz w:val="28"/>
                <w:szCs w:val="28"/>
              </w:rPr>
              <w:t>…</w:t>
            </w:r>
          </w:p>
          <w:p w:rsidR="002C1EEA" w:rsidRPr="00724258" w:rsidRDefault="002C1EEA" w:rsidP="002B6999">
            <w:pPr>
              <w:widowControl w:val="0"/>
              <w:jc w:val="both"/>
              <w:rPr>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Стаття 3. Органи, уповноважені розглядати справи про правопорушення у сфері містобудівної діяльності</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1. Справи про правопорушення, передбачені цим Законом, розглядаються:</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 xml:space="preserve">виконавчими органами сільських, селищних, міських рад, Київської та Севастопольської міських державних </w:t>
            </w:r>
            <w:r w:rsidRPr="00724258">
              <w:rPr>
                <w:rFonts w:ascii="Times New Roman" w:hAnsi="Times New Roman"/>
                <w:b/>
                <w:sz w:val="28"/>
                <w:szCs w:val="28"/>
              </w:rPr>
              <w:lastRenderedPageBreak/>
              <w:t>адміністрацій з питань державного архітектурно-будівельного контролю - щодо об’єктів, розташованих на території населених пунктів;</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структурними підрозділами районних державних адміністрацій з питань державного архітектурно-будівельного контролю - щодо об’єктів, розташованих за межами населених пунктів та на території сіл, селищ і міст районного значення, в яких органи державного архітектурно-будівельного контролю не утворювалися;</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центральним органом виконавчої влади, що реалізує державну політику з питань державного архітектурно-будівельного контролю, - щодо об’єктів, розташованих на території кількох адміністративно-територіальних одиниць та на території районів, обласних центрів і міст обласного значення, в яких органи державного архітектурно-будівельного контролю не утворювалися.</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2. Накладати штраф мають право від імені:</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виконавчих органів сільських, селищних, міських рад з питань державного архітектурно-будівельного контролю - керівники таких виконавчих органів;</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pStyle w:val="a6"/>
              <w:spacing w:before="0"/>
              <w:ind w:firstLine="0"/>
              <w:rPr>
                <w:rFonts w:ascii="Times New Roman" w:hAnsi="Times New Roman"/>
                <w:b/>
                <w:sz w:val="28"/>
                <w:szCs w:val="28"/>
              </w:rPr>
            </w:pPr>
            <w:r w:rsidRPr="00724258">
              <w:rPr>
                <w:rFonts w:ascii="Times New Roman" w:hAnsi="Times New Roman"/>
                <w:b/>
                <w:sz w:val="28"/>
                <w:szCs w:val="28"/>
              </w:rPr>
              <w:t>структурних підрозділів районних, Київської та Севастопольської міських державних адміністрацій з питань державного архітектурно-будівельного контролю - керівники таких структурних підрозділів;</w:t>
            </w:r>
          </w:p>
          <w:p w:rsidR="002C1EEA" w:rsidRPr="00724258" w:rsidRDefault="002C1EEA" w:rsidP="004C1789">
            <w:pPr>
              <w:pStyle w:val="a6"/>
              <w:spacing w:before="0"/>
              <w:ind w:firstLine="0"/>
              <w:rPr>
                <w:rFonts w:ascii="Times New Roman" w:hAnsi="Times New Roman"/>
                <w:b/>
                <w:sz w:val="28"/>
                <w:szCs w:val="28"/>
              </w:rPr>
            </w:pPr>
          </w:p>
          <w:p w:rsidR="002C1EEA" w:rsidRPr="00724258" w:rsidRDefault="002C1EEA" w:rsidP="004C1789">
            <w:pPr>
              <w:widowControl w:val="0"/>
              <w:jc w:val="both"/>
              <w:rPr>
                <w:b/>
                <w:sz w:val="28"/>
                <w:szCs w:val="28"/>
              </w:rPr>
            </w:pPr>
            <w:r w:rsidRPr="00724258">
              <w:rPr>
                <w:b/>
                <w:sz w:val="28"/>
                <w:szCs w:val="28"/>
              </w:rPr>
              <w:t xml:space="preserve">центрального органу виконавчої влади, що реалізує </w:t>
            </w:r>
            <w:r w:rsidRPr="00724258">
              <w:rPr>
                <w:b/>
                <w:sz w:val="28"/>
                <w:szCs w:val="28"/>
              </w:rPr>
              <w:lastRenderedPageBreak/>
              <w:t>державну політику з питань державного архітектурно-будівельного контролю, - головні інспектори будівельного нагляду в Автономній Республіці Крим, областях, містах Києві і Севастополі.</w:t>
            </w:r>
          </w:p>
          <w:p w:rsidR="002C1EEA" w:rsidRPr="00724258" w:rsidRDefault="002C1EEA" w:rsidP="004C1789">
            <w:pPr>
              <w:widowControl w:val="0"/>
              <w:jc w:val="both"/>
              <w:rPr>
                <w:b/>
                <w:sz w:val="28"/>
                <w:szCs w:val="28"/>
              </w:rPr>
            </w:pPr>
          </w:p>
          <w:p w:rsidR="002C1EEA" w:rsidRPr="00724258" w:rsidRDefault="002C1EEA" w:rsidP="004C1789">
            <w:pPr>
              <w:widowControl w:val="0"/>
              <w:jc w:val="both"/>
              <w:rPr>
                <w:b/>
                <w:sz w:val="28"/>
                <w:szCs w:val="28"/>
              </w:rPr>
            </w:pPr>
            <w:r w:rsidRPr="00724258">
              <w:rPr>
                <w:b/>
                <w:sz w:val="28"/>
                <w:szCs w:val="28"/>
              </w:rPr>
              <w:t>Стаття 4. Порядок накладення штрафів за правопорушення у сфері містобудівної діяльності</w:t>
            </w:r>
          </w:p>
          <w:p w:rsidR="002C1EEA" w:rsidRPr="00724258" w:rsidRDefault="002C1EEA" w:rsidP="007E0813">
            <w:pPr>
              <w:widowControl w:val="0"/>
              <w:jc w:val="both"/>
              <w:rPr>
                <w:sz w:val="28"/>
                <w:szCs w:val="28"/>
              </w:rPr>
            </w:pPr>
            <w:r w:rsidRPr="00724258">
              <w:rPr>
                <w:sz w:val="28"/>
                <w:szCs w:val="28"/>
              </w:rPr>
              <w:t>…</w:t>
            </w:r>
          </w:p>
          <w:p w:rsidR="002C1EEA" w:rsidRPr="00724258" w:rsidRDefault="002C1EEA" w:rsidP="007E0813">
            <w:pPr>
              <w:widowControl w:val="0"/>
              <w:jc w:val="both"/>
              <w:rPr>
                <w:sz w:val="28"/>
                <w:szCs w:val="28"/>
              </w:rPr>
            </w:pPr>
            <w:r w:rsidRPr="00724258">
              <w:rPr>
                <w:sz w:val="28"/>
                <w:szCs w:val="28"/>
              </w:rPr>
              <w:t>2. Постанови про накладення штрафів за правопорушення у сфері містобудівної діяльності, винесені посадовими особами</w:t>
            </w:r>
            <w:r w:rsidRPr="00724258">
              <w:rPr>
                <w:b/>
                <w:sz w:val="28"/>
                <w:szCs w:val="28"/>
              </w:rPr>
              <w:t>, визначеними у частині другій статті 3 цього Закону</w:t>
            </w:r>
            <w:r w:rsidRPr="00724258">
              <w:rPr>
                <w:sz w:val="28"/>
                <w:szCs w:val="28"/>
              </w:rPr>
              <w:t>, є виконавчими документами і підлягають виконанню в установленому законом порядку.</w:t>
            </w: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r w:rsidRPr="00724258">
              <w:rPr>
                <w:sz w:val="28"/>
                <w:szCs w:val="28"/>
              </w:rPr>
              <w:t>3. Штраф підлягає сплаті у п'ятнадцятиденний строк з дня вручення або надіслання постанови.</w:t>
            </w: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r w:rsidRPr="00724258">
              <w:rPr>
                <w:sz w:val="28"/>
                <w:szCs w:val="28"/>
              </w:rPr>
              <w:t xml:space="preserve">Копія завіреного банком платіжного документа, що засвідчує факт сплати суми штрафу в повному обсязі, надсилається </w:t>
            </w:r>
            <w:r w:rsidRPr="00724258">
              <w:rPr>
                <w:b/>
                <w:sz w:val="28"/>
                <w:szCs w:val="28"/>
              </w:rPr>
              <w:t>органу, яким накладено штраф</w:t>
            </w:r>
            <w:r w:rsidRPr="00724258">
              <w:rPr>
                <w:sz w:val="28"/>
                <w:szCs w:val="28"/>
              </w:rPr>
              <w:t>.</w:t>
            </w: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p>
          <w:p w:rsidR="002C1EEA" w:rsidRPr="00724258" w:rsidRDefault="002C1EEA" w:rsidP="007E0813">
            <w:pPr>
              <w:widowControl w:val="0"/>
              <w:jc w:val="both"/>
              <w:rPr>
                <w:sz w:val="28"/>
                <w:szCs w:val="28"/>
              </w:rPr>
            </w:pPr>
            <w:r w:rsidRPr="00724258">
              <w:rPr>
                <w:sz w:val="28"/>
                <w:szCs w:val="28"/>
              </w:rPr>
              <w:t>…</w:t>
            </w:r>
          </w:p>
          <w:p w:rsidR="002C1EEA" w:rsidRPr="00724258" w:rsidRDefault="002C1EEA" w:rsidP="00B96CCD">
            <w:pPr>
              <w:widowControl w:val="0"/>
              <w:jc w:val="both"/>
              <w:rPr>
                <w:b/>
                <w:sz w:val="28"/>
                <w:szCs w:val="28"/>
              </w:rPr>
            </w:pPr>
            <w:r w:rsidRPr="00724258">
              <w:rPr>
                <w:b/>
                <w:sz w:val="28"/>
                <w:szCs w:val="28"/>
              </w:rPr>
              <w:t>Стаття 5. Оскарження рішень у справах про порушення вимог законодавства у сфері містобудівної діяльності</w:t>
            </w:r>
          </w:p>
          <w:p w:rsidR="002C1EEA" w:rsidRPr="00724258" w:rsidRDefault="002C1EEA" w:rsidP="00B96CCD">
            <w:pPr>
              <w:widowControl w:val="0"/>
              <w:jc w:val="both"/>
              <w:rPr>
                <w:sz w:val="28"/>
                <w:szCs w:val="28"/>
              </w:rPr>
            </w:pPr>
          </w:p>
          <w:p w:rsidR="002C1EEA" w:rsidRPr="00724258" w:rsidRDefault="002C1EEA" w:rsidP="00B96CCD">
            <w:pPr>
              <w:widowControl w:val="0"/>
              <w:jc w:val="both"/>
              <w:rPr>
                <w:b/>
                <w:sz w:val="28"/>
                <w:szCs w:val="28"/>
              </w:rPr>
            </w:pPr>
            <w:r w:rsidRPr="00724258">
              <w:rPr>
                <w:b/>
                <w:sz w:val="28"/>
                <w:szCs w:val="28"/>
              </w:rPr>
              <w:t xml:space="preserve">1. Постанову про накладення штрафу за правопорушення у сфері містобудівної діяльності може бути оскаржено до органу державного архітектурно-будівельного контролю вищого рівня або суду протягом 15 днів з дня її винесення </w:t>
            </w:r>
            <w:r w:rsidRPr="00724258">
              <w:rPr>
                <w:b/>
                <w:sz w:val="28"/>
                <w:szCs w:val="28"/>
              </w:rPr>
              <w:lastRenderedPageBreak/>
              <w:t>з повідомленням про таке оскарження у той самий строк органу, який виніс постанову.</w:t>
            </w:r>
          </w:p>
        </w:tc>
      </w:tr>
      <w:tr w:rsidR="002C1EEA" w:rsidRPr="00724258" w:rsidTr="00C37262">
        <w:trPr>
          <w:gridAfter w:val="1"/>
          <w:wAfter w:w="70" w:type="dxa"/>
        </w:trPr>
        <w:tc>
          <w:tcPr>
            <w:tcW w:w="15354" w:type="dxa"/>
            <w:gridSpan w:val="10"/>
          </w:tcPr>
          <w:p w:rsidR="002C1EEA" w:rsidRPr="00724258" w:rsidRDefault="002C1EEA" w:rsidP="006A022D">
            <w:pPr>
              <w:widowControl w:val="0"/>
              <w:jc w:val="center"/>
              <w:rPr>
                <w:bCs/>
                <w:sz w:val="28"/>
                <w:szCs w:val="28"/>
              </w:rPr>
            </w:pPr>
            <w:r w:rsidRPr="00724258">
              <w:rPr>
                <w:b/>
                <w:sz w:val="28"/>
                <w:szCs w:val="28"/>
              </w:rPr>
              <w:lastRenderedPageBreak/>
              <w:t>Закон України “Про внесення змін до деяких законів України щодо ліцензування імпорту лікарських засобів та визначення терміна “активний фармацевтичний інгредієнт”</w:t>
            </w:r>
          </w:p>
        </w:tc>
      </w:tr>
      <w:tr w:rsidR="002C1EEA" w:rsidRPr="00724258" w:rsidTr="00C37262">
        <w:trPr>
          <w:gridAfter w:val="1"/>
          <w:wAfter w:w="70" w:type="dxa"/>
        </w:trPr>
        <w:tc>
          <w:tcPr>
            <w:tcW w:w="7689" w:type="dxa"/>
            <w:gridSpan w:val="5"/>
          </w:tcPr>
          <w:p w:rsidR="002C1EEA" w:rsidRPr="00724258" w:rsidRDefault="002C1EEA" w:rsidP="006A022D">
            <w:pPr>
              <w:widowControl w:val="0"/>
              <w:jc w:val="both"/>
              <w:rPr>
                <w:b/>
                <w:bCs/>
                <w:sz w:val="28"/>
                <w:szCs w:val="28"/>
              </w:rPr>
            </w:pPr>
            <w:r w:rsidRPr="00724258">
              <w:rPr>
                <w:b/>
                <w:bCs/>
                <w:sz w:val="28"/>
                <w:szCs w:val="28"/>
              </w:rPr>
              <w:t>II. Прикінцеві положення</w:t>
            </w:r>
          </w:p>
          <w:p w:rsidR="002C1EEA" w:rsidRPr="00724258" w:rsidRDefault="002C1EEA" w:rsidP="006A022D">
            <w:pPr>
              <w:widowControl w:val="0"/>
              <w:shd w:val="clear" w:color="auto" w:fill="FFFFFF"/>
              <w:spacing w:before="120" w:after="120" w:line="274" w:lineRule="exact"/>
              <w:jc w:val="both"/>
              <w:rPr>
                <w:sz w:val="28"/>
                <w:szCs w:val="28"/>
              </w:rPr>
            </w:pPr>
            <w:r w:rsidRPr="00724258">
              <w:rPr>
                <w:sz w:val="28"/>
                <w:szCs w:val="28"/>
              </w:rPr>
              <w:t>…</w:t>
            </w:r>
          </w:p>
          <w:p w:rsidR="002C1EEA" w:rsidRPr="00724258" w:rsidRDefault="002C1EEA" w:rsidP="006A022D">
            <w:pPr>
              <w:widowControl w:val="0"/>
              <w:shd w:val="clear" w:color="auto" w:fill="FFFFFF"/>
              <w:spacing w:before="120" w:after="120" w:line="274" w:lineRule="exact"/>
              <w:jc w:val="both"/>
              <w:rPr>
                <w:sz w:val="28"/>
                <w:szCs w:val="28"/>
              </w:rPr>
            </w:pPr>
            <w:r w:rsidRPr="00724258">
              <w:rPr>
                <w:i/>
                <w:sz w:val="28"/>
                <w:szCs w:val="28"/>
              </w:rPr>
              <w:t>2. Ліцензування господарської діяльності з імпорту активного фармацевтичного інгредієнта ввести з 1 січня 2015 року.</w:t>
            </w:r>
          </w:p>
          <w:p w:rsidR="002C1EEA" w:rsidRPr="00724258" w:rsidRDefault="002C1EEA" w:rsidP="006A022D">
            <w:pPr>
              <w:widowControl w:val="0"/>
              <w:jc w:val="both"/>
              <w:rPr>
                <w:bCs/>
                <w:sz w:val="28"/>
                <w:szCs w:val="28"/>
              </w:rPr>
            </w:pPr>
            <w:r w:rsidRPr="00724258">
              <w:rPr>
                <w:sz w:val="28"/>
                <w:szCs w:val="28"/>
              </w:rPr>
              <w:t>…</w:t>
            </w:r>
          </w:p>
        </w:tc>
        <w:tc>
          <w:tcPr>
            <w:tcW w:w="7665" w:type="dxa"/>
            <w:gridSpan w:val="5"/>
          </w:tcPr>
          <w:p w:rsidR="002C1EEA" w:rsidRPr="00724258" w:rsidRDefault="002C1EEA" w:rsidP="006A022D">
            <w:pPr>
              <w:widowControl w:val="0"/>
              <w:jc w:val="both"/>
              <w:rPr>
                <w:b/>
                <w:bCs/>
                <w:sz w:val="28"/>
                <w:szCs w:val="28"/>
              </w:rPr>
            </w:pPr>
            <w:r w:rsidRPr="00724258">
              <w:rPr>
                <w:b/>
                <w:bCs/>
                <w:sz w:val="28"/>
                <w:szCs w:val="28"/>
              </w:rPr>
              <w:t>II. Прикінцеві положення</w:t>
            </w:r>
          </w:p>
          <w:p w:rsidR="002C1EEA" w:rsidRPr="00724258" w:rsidRDefault="002C1EEA" w:rsidP="006A022D">
            <w:pPr>
              <w:widowControl w:val="0"/>
              <w:shd w:val="clear" w:color="auto" w:fill="FFFFFF"/>
              <w:spacing w:before="120" w:after="120" w:line="274" w:lineRule="exact"/>
              <w:jc w:val="both"/>
              <w:rPr>
                <w:sz w:val="28"/>
                <w:szCs w:val="28"/>
              </w:rPr>
            </w:pPr>
            <w:r w:rsidRPr="00724258">
              <w:rPr>
                <w:sz w:val="28"/>
                <w:szCs w:val="28"/>
              </w:rPr>
              <w:t>…</w:t>
            </w:r>
          </w:p>
          <w:p w:rsidR="002C1EEA" w:rsidRPr="00724258" w:rsidRDefault="002C1EEA" w:rsidP="006A022D">
            <w:pPr>
              <w:widowControl w:val="0"/>
              <w:shd w:val="clear" w:color="auto" w:fill="FFFFFF"/>
              <w:jc w:val="both"/>
              <w:rPr>
                <w:sz w:val="28"/>
                <w:szCs w:val="28"/>
              </w:rPr>
            </w:pPr>
            <w:r w:rsidRPr="00724258">
              <w:rPr>
                <w:b/>
                <w:sz w:val="28"/>
                <w:szCs w:val="28"/>
              </w:rPr>
              <w:t>Виключити.</w:t>
            </w:r>
          </w:p>
          <w:p w:rsidR="002C1EEA" w:rsidRPr="00724258" w:rsidRDefault="002C1EEA" w:rsidP="006A022D">
            <w:pPr>
              <w:widowControl w:val="0"/>
              <w:shd w:val="clear" w:color="auto" w:fill="FFFFFF"/>
              <w:jc w:val="both"/>
              <w:rPr>
                <w:sz w:val="28"/>
                <w:szCs w:val="28"/>
              </w:rPr>
            </w:pPr>
          </w:p>
          <w:p w:rsidR="002C1EEA" w:rsidRPr="00724258" w:rsidRDefault="002C1EEA" w:rsidP="006A022D">
            <w:pPr>
              <w:widowControl w:val="0"/>
              <w:shd w:val="clear" w:color="auto" w:fill="FFFFFF"/>
              <w:jc w:val="both"/>
              <w:rPr>
                <w:sz w:val="28"/>
                <w:szCs w:val="28"/>
              </w:rPr>
            </w:pPr>
          </w:p>
          <w:p w:rsidR="002C1EEA" w:rsidRPr="00724258" w:rsidRDefault="002C1EEA" w:rsidP="006A022D">
            <w:pPr>
              <w:widowControl w:val="0"/>
              <w:jc w:val="both"/>
              <w:rPr>
                <w:bCs/>
                <w:sz w:val="28"/>
                <w:szCs w:val="28"/>
              </w:rPr>
            </w:pPr>
            <w:r w:rsidRPr="00724258">
              <w:rPr>
                <w:sz w:val="28"/>
                <w:szCs w:val="28"/>
              </w:rPr>
              <w:t>…</w:t>
            </w:r>
          </w:p>
        </w:tc>
      </w:tr>
      <w:tr w:rsidR="002C1EEA" w:rsidRPr="00724258" w:rsidTr="00C37262">
        <w:trPr>
          <w:gridAfter w:val="1"/>
          <w:wAfter w:w="70" w:type="dxa"/>
        </w:trPr>
        <w:tc>
          <w:tcPr>
            <w:tcW w:w="15354" w:type="dxa"/>
            <w:gridSpan w:val="10"/>
          </w:tcPr>
          <w:p w:rsidR="002C1EEA" w:rsidRPr="00724258" w:rsidRDefault="002C1EEA" w:rsidP="006A022D">
            <w:pPr>
              <w:pStyle w:val="HTML"/>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bCs/>
                <w:sz w:val="28"/>
                <w:szCs w:val="28"/>
                <w:bdr w:val="none" w:sz="0" w:space="0" w:color="auto" w:frame="1"/>
              </w:rPr>
            </w:pPr>
            <w:r w:rsidRPr="00724258">
              <w:rPr>
                <w:rFonts w:ascii="Times New Roman" w:hAnsi="Times New Roman"/>
                <w:b/>
                <w:sz w:val="28"/>
                <w:szCs w:val="28"/>
              </w:rPr>
              <w:t>Закон України “Про зайнятість населення”</w:t>
            </w:r>
          </w:p>
        </w:tc>
      </w:tr>
      <w:tr w:rsidR="002C1EEA" w:rsidRPr="00724258" w:rsidTr="00C37262">
        <w:trPr>
          <w:gridAfter w:val="1"/>
          <w:wAfter w:w="70" w:type="dxa"/>
        </w:trPr>
        <w:tc>
          <w:tcPr>
            <w:tcW w:w="7689" w:type="dxa"/>
            <w:gridSpan w:val="5"/>
          </w:tcPr>
          <w:p w:rsidR="002C1EEA" w:rsidRPr="00724258" w:rsidRDefault="002C1EEA" w:rsidP="006A022D">
            <w:pPr>
              <w:pStyle w:val="rvps2"/>
              <w:widowControl w:val="0"/>
              <w:shd w:val="clear" w:color="auto" w:fill="FFFFFF"/>
              <w:spacing w:before="0" w:beforeAutospacing="0" w:after="0" w:afterAutospacing="0"/>
              <w:jc w:val="both"/>
              <w:textAlignment w:val="baseline"/>
              <w:rPr>
                <w:b/>
                <w:sz w:val="28"/>
                <w:szCs w:val="28"/>
              </w:rPr>
            </w:pPr>
            <w:r w:rsidRPr="00724258">
              <w:rPr>
                <w:rStyle w:val="rvts9"/>
                <w:b/>
                <w:bCs/>
                <w:sz w:val="28"/>
                <w:szCs w:val="28"/>
                <w:bdr w:val="none" w:sz="0" w:space="0" w:color="auto" w:frame="1"/>
              </w:rPr>
              <w:t>Стаття 16.</w:t>
            </w:r>
            <w:r w:rsidRPr="00724258">
              <w:rPr>
                <w:rStyle w:val="apple-converted-space"/>
                <w:b/>
                <w:sz w:val="28"/>
                <w:szCs w:val="28"/>
              </w:rPr>
              <w:t> </w:t>
            </w:r>
            <w:r w:rsidRPr="00724258">
              <w:rPr>
                <w:b/>
                <w:sz w:val="28"/>
                <w:szCs w:val="28"/>
              </w:rPr>
              <w:t>Реалізація державної політики у сфері зайнятості населення</w:t>
            </w:r>
          </w:p>
          <w:p w:rsidR="002C1EEA" w:rsidRPr="00724258" w:rsidRDefault="002C1EEA" w:rsidP="006A022D">
            <w:pPr>
              <w:pStyle w:val="rvps2"/>
              <w:widowControl w:val="0"/>
              <w:shd w:val="clear" w:color="auto" w:fill="FFFFFF"/>
              <w:spacing w:before="0" w:beforeAutospacing="0" w:after="0" w:afterAutospacing="0"/>
              <w:jc w:val="both"/>
              <w:textAlignment w:val="baseline"/>
              <w:rPr>
                <w:b/>
                <w:sz w:val="28"/>
                <w:szCs w:val="28"/>
              </w:rPr>
            </w:pPr>
          </w:p>
          <w:p w:rsidR="002C1EEA" w:rsidRPr="00724258" w:rsidRDefault="002C1EEA" w:rsidP="006A022D">
            <w:pPr>
              <w:pStyle w:val="rvps2"/>
              <w:widowControl w:val="0"/>
              <w:shd w:val="clear" w:color="auto" w:fill="FFFFFF"/>
              <w:spacing w:before="0" w:beforeAutospacing="0" w:after="0" w:afterAutospacing="0"/>
              <w:jc w:val="both"/>
              <w:textAlignment w:val="baseline"/>
              <w:rPr>
                <w:sz w:val="28"/>
                <w:szCs w:val="28"/>
              </w:rPr>
            </w:pPr>
            <w:bookmarkStart w:id="110" w:name="n139"/>
            <w:bookmarkEnd w:id="110"/>
            <w:r w:rsidRPr="00724258">
              <w:rPr>
                <w:sz w:val="28"/>
                <w:szCs w:val="28"/>
              </w:rPr>
              <w:t>1. Держава забезпечує реалізацію політики у сфері зайнятості населення шляхом:</w:t>
            </w:r>
          </w:p>
          <w:p w:rsidR="002C1EEA" w:rsidRPr="00724258" w:rsidRDefault="002C1EEA" w:rsidP="006A022D">
            <w:pPr>
              <w:pStyle w:val="rvps2"/>
              <w:widowControl w:val="0"/>
              <w:shd w:val="clear" w:color="auto" w:fill="FFFFFF"/>
              <w:spacing w:before="0" w:beforeAutospacing="0" w:after="0" w:afterAutospacing="0"/>
              <w:jc w:val="both"/>
              <w:textAlignment w:val="baseline"/>
              <w:rPr>
                <w:sz w:val="28"/>
                <w:szCs w:val="28"/>
              </w:rPr>
            </w:pPr>
            <w:bookmarkStart w:id="111" w:name="n140"/>
            <w:bookmarkStart w:id="112" w:name="n148"/>
            <w:bookmarkEnd w:id="111"/>
            <w:bookmarkEnd w:id="112"/>
            <w:r w:rsidRPr="00724258">
              <w:rPr>
                <w:sz w:val="28"/>
                <w:szCs w:val="28"/>
              </w:rPr>
              <w:t>…</w:t>
            </w:r>
          </w:p>
          <w:p w:rsidR="002C1EEA" w:rsidRPr="00724258" w:rsidRDefault="002C1EEA" w:rsidP="006A022D">
            <w:pPr>
              <w:widowControl w:val="0"/>
              <w:jc w:val="both"/>
              <w:rPr>
                <w:sz w:val="28"/>
                <w:szCs w:val="28"/>
              </w:rPr>
            </w:pPr>
            <w:bookmarkStart w:id="113" w:name="n149"/>
            <w:bookmarkEnd w:id="113"/>
            <w:r w:rsidRPr="00724258">
              <w:rPr>
                <w:i/>
                <w:sz w:val="28"/>
                <w:szCs w:val="28"/>
              </w:rPr>
              <w:t>10) ліцензування діяльності з посередництва у працевлаштуванні за кордоном.</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38.</w:t>
            </w:r>
            <w:r w:rsidRPr="00724258">
              <w:rPr>
                <w:rStyle w:val="apple-converted-space"/>
                <w:b/>
                <w:sz w:val="28"/>
                <w:szCs w:val="28"/>
                <w:shd w:val="clear" w:color="auto" w:fill="FFFFFF"/>
              </w:rPr>
              <w:t> </w:t>
            </w:r>
            <w:r w:rsidRPr="00724258">
              <w:rPr>
                <w:b/>
                <w:sz w:val="28"/>
                <w:szCs w:val="28"/>
                <w:shd w:val="clear" w:color="auto" w:fill="FFFFFF"/>
              </w:rPr>
              <w:t>Діяльність суб’єктів господарювання, які надають послуги з посередництва у працевлаштуванні за кордоном</w:t>
            </w:r>
          </w:p>
          <w:p w:rsidR="002C1EEA" w:rsidRPr="00724258" w:rsidRDefault="002C1EEA" w:rsidP="006A022D">
            <w:pPr>
              <w:widowControl w:val="0"/>
              <w:jc w:val="both"/>
              <w:rPr>
                <w:sz w:val="28"/>
                <w:szCs w:val="28"/>
                <w:shd w:val="clear" w:color="auto" w:fill="FFFFFF"/>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shd w:val="clear" w:color="auto" w:fill="FFFFFF"/>
              </w:rPr>
            </w:pPr>
            <w:r w:rsidRPr="00724258">
              <w:rPr>
                <w:rFonts w:ascii="Times New Roman" w:hAnsi="Times New Roman"/>
                <w:sz w:val="28"/>
                <w:szCs w:val="28"/>
                <w:shd w:val="clear" w:color="auto" w:fill="FFFFFF"/>
              </w:rPr>
              <w:t xml:space="preserve">1. Діяльність суб'єктів господарювання, які надають послуги з посередництва у працевлаштуванні за кордоном, </w:t>
            </w:r>
            <w:r w:rsidRPr="00724258">
              <w:rPr>
                <w:rFonts w:ascii="Times New Roman" w:hAnsi="Times New Roman"/>
                <w:i/>
                <w:sz w:val="28"/>
                <w:szCs w:val="28"/>
                <w:shd w:val="clear" w:color="auto" w:fill="FFFFFF"/>
              </w:rPr>
              <w:t>підлягає ліцензуванню і регулюється законами України</w:t>
            </w:r>
            <w:r w:rsidRPr="00724258">
              <w:rPr>
                <w:rStyle w:val="apple-converted-space"/>
                <w:rFonts w:ascii="Times New Roman" w:hAnsi="Times New Roman"/>
                <w:i/>
                <w:sz w:val="28"/>
                <w:szCs w:val="28"/>
                <w:shd w:val="clear" w:color="auto" w:fill="FFFFFF"/>
              </w:rPr>
              <w:t> </w:t>
            </w:r>
            <w:r w:rsidRPr="00724258">
              <w:rPr>
                <w:rFonts w:ascii="Times New Roman" w:hAnsi="Times New Roman"/>
                <w:i/>
                <w:sz w:val="28"/>
                <w:szCs w:val="28"/>
                <w:bdr w:val="none" w:sz="0" w:space="0" w:color="auto" w:frame="1"/>
                <w:shd w:val="clear" w:color="auto" w:fill="FFFFFF"/>
              </w:rPr>
              <w:t>"Про ліцензування певних видів господарської діяльності"</w:t>
            </w:r>
            <w:r w:rsidRPr="00724258">
              <w:rPr>
                <w:rFonts w:ascii="Times New Roman" w:hAnsi="Times New Roman"/>
                <w:b/>
                <w:sz w:val="28"/>
                <w:szCs w:val="28"/>
                <w:shd w:val="clear" w:color="auto" w:fill="FFFFFF"/>
              </w:rPr>
              <w:t>,</w:t>
            </w:r>
            <w:r w:rsidRPr="00724258">
              <w:rPr>
                <w:rStyle w:val="apple-converted-space"/>
                <w:rFonts w:ascii="Times New Roman" w:hAnsi="Times New Roman"/>
                <w:sz w:val="28"/>
                <w:szCs w:val="28"/>
                <w:shd w:val="clear" w:color="auto" w:fill="FFFFFF"/>
              </w:rPr>
              <w:t> </w:t>
            </w:r>
            <w:r w:rsidRPr="00724258">
              <w:rPr>
                <w:rFonts w:ascii="Times New Roman" w:hAnsi="Times New Roman"/>
                <w:sz w:val="28"/>
                <w:szCs w:val="28"/>
                <w:bdr w:val="none" w:sz="0" w:space="0" w:color="auto" w:frame="1"/>
                <w:shd w:val="clear" w:color="auto" w:fill="FFFFFF"/>
              </w:rPr>
              <w:t>"Про зовнішньоекономічну діяльність"</w:t>
            </w:r>
            <w:r w:rsidRPr="00724258">
              <w:rPr>
                <w:rFonts w:ascii="Times New Roman" w:hAnsi="Times New Roman"/>
                <w:sz w:val="28"/>
                <w:szCs w:val="28"/>
                <w:shd w:val="clear" w:color="auto" w:fill="FFFFFF"/>
              </w:rPr>
              <w:t>, цим Законом та іншими законодавчими актами України.</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tc>
        <w:tc>
          <w:tcPr>
            <w:tcW w:w="7665" w:type="dxa"/>
            <w:gridSpan w:val="5"/>
          </w:tcPr>
          <w:p w:rsidR="002C1EEA" w:rsidRPr="00724258" w:rsidRDefault="002C1EEA" w:rsidP="006A022D">
            <w:pPr>
              <w:pStyle w:val="rvps2"/>
              <w:widowControl w:val="0"/>
              <w:shd w:val="clear" w:color="auto" w:fill="FFFFFF"/>
              <w:spacing w:before="0" w:beforeAutospacing="0" w:after="0" w:afterAutospacing="0"/>
              <w:jc w:val="both"/>
              <w:textAlignment w:val="baseline"/>
              <w:rPr>
                <w:b/>
                <w:sz w:val="28"/>
                <w:szCs w:val="28"/>
              </w:rPr>
            </w:pPr>
            <w:r w:rsidRPr="00724258">
              <w:rPr>
                <w:rStyle w:val="rvts9"/>
                <w:b/>
                <w:bCs/>
                <w:sz w:val="28"/>
                <w:szCs w:val="28"/>
                <w:bdr w:val="none" w:sz="0" w:space="0" w:color="auto" w:frame="1"/>
              </w:rPr>
              <w:t>Стаття 16.</w:t>
            </w:r>
            <w:r w:rsidRPr="00724258">
              <w:rPr>
                <w:rStyle w:val="apple-converted-space"/>
                <w:b/>
                <w:sz w:val="28"/>
                <w:szCs w:val="28"/>
              </w:rPr>
              <w:t> </w:t>
            </w:r>
            <w:r w:rsidRPr="00724258">
              <w:rPr>
                <w:b/>
                <w:sz w:val="28"/>
                <w:szCs w:val="28"/>
              </w:rPr>
              <w:t>Реалізація державної політики у сфері зайнятості населення</w:t>
            </w:r>
          </w:p>
          <w:p w:rsidR="002C1EEA" w:rsidRPr="00724258" w:rsidRDefault="002C1EEA" w:rsidP="006A022D">
            <w:pPr>
              <w:pStyle w:val="rvps2"/>
              <w:widowControl w:val="0"/>
              <w:shd w:val="clear" w:color="auto" w:fill="FFFFFF"/>
              <w:spacing w:before="0" w:beforeAutospacing="0" w:after="0" w:afterAutospacing="0"/>
              <w:jc w:val="both"/>
              <w:textAlignment w:val="baseline"/>
              <w:rPr>
                <w:b/>
                <w:sz w:val="28"/>
                <w:szCs w:val="28"/>
              </w:rPr>
            </w:pPr>
          </w:p>
          <w:p w:rsidR="002C1EEA" w:rsidRPr="00724258" w:rsidRDefault="002C1EEA" w:rsidP="006A022D">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1. Держава забезпечує реалізацію політики у сфері зайнятості населення шляхом:</w:t>
            </w:r>
          </w:p>
          <w:p w:rsidR="002C1EEA" w:rsidRPr="00724258" w:rsidRDefault="002C1EEA" w:rsidP="006A022D">
            <w:pPr>
              <w:pStyle w:val="rvps2"/>
              <w:widowControl w:val="0"/>
              <w:shd w:val="clear" w:color="auto" w:fill="FFFFFF"/>
              <w:spacing w:before="0" w:beforeAutospacing="0" w:after="0" w:afterAutospacing="0"/>
              <w:jc w:val="both"/>
              <w:textAlignment w:val="baseline"/>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Виключити.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shd w:val="clear" w:color="auto" w:fill="FFFFFF"/>
              </w:rPr>
            </w:pPr>
            <w:r w:rsidRPr="00724258">
              <w:rPr>
                <w:rStyle w:val="rvts9"/>
                <w:b/>
                <w:bCs/>
                <w:sz w:val="28"/>
                <w:szCs w:val="28"/>
                <w:bdr w:val="none" w:sz="0" w:space="0" w:color="auto" w:frame="1"/>
                <w:shd w:val="clear" w:color="auto" w:fill="FFFFFF"/>
              </w:rPr>
              <w:t>Стаття 38.</w:t>
            </w:r>
            <w:r w:rsidRPr="00724258">
              <w:rPr>
                <w:rStyle w:val="apple-converted-space"/>
                <w:b/>
                <w:sz w:val="28"/>
                <w:szCs w:val="28"/>
                <w:shd w:val="clear" w:color="auto" w:fill="FFFFFF"/>
              </w:rPr>
              <w:t> </w:t>
            </w:r>
            <w:r w:rsidRPr="00724258">
              <w:rPr>
                <w:b/>
                <w:sz w:val="28"/>
                <w:szCs w:val="28"/>
                <w:shd w:val="clear" w:color="auto" w:fill="FFFFFF"/>
              </w:rPr>
              <w:t>Діяльність суб’єктів господарювання, які надають послуги з посередництва у працевлаштуванні за кордоном</w:t>
            </w:r>
          </w:p>
          <w:p w:rsidR="002C1EEA" w:rsidRPr="00724258" w:rsidRDefault="002C1EEA" w:rsidP="006A022D">
            <w:pPr>
              <w:widowControl w:val="0"/>
              <w:jc w:val="both"/>
              <w:rPr>
                <w:sz w:val="28"/>
                <w:szCs w:val="28"/>
                <w:shd w:val="clear" w:color="auto" w:fill="FFFFFF"/>
              </w:rPr>
            </w:pPr>
          </w:p>
          <w:p w:rsidR="002C1EEA" w:rsidRPr="00724258" w:rsidRDefault="002C1EEA" w:rsidP="006A022D">
            <w:pPr>
              <w:pStyle w:val="HTML"/>
              <w:widowControl w:val="0"/>
              <w:shd w:val="clear" w:color="auto" w:fill="FFFFFF"/>
              <w:jc w:val="both"/>
              <w:textAlignment w:val="baseline"/>
              <w:rPr>
                <w:rFonts w:ascii="Times New Roman" w:hAnsi="Times New Roman"/>
                <w:sz w:val="28"/>
                <w:szCs w:val="28"/>
                <w:shd w:val="clear" w:color="auto" w:fill="FFFFFF"/>
              </w:rPr>
            </w:pPr>
            <w:r w:rsidRPr="00724258">
              <w:rPr>
                <w:rFonts w:ascii="Times New Roman" w:hAnsi="Times New Roman"/>
                <w:sz w:val="28"/>
                <w:szCs w:val="28"/>
                <w:shd w:val="clear" w:color="auto" w:fill="FFFFFF"/>
              </w:rPr>
              <w:t xml:space="preserve">1. Діяльність суб'єктів господарювання, які надають послуги з посередництва у працевлаштуванні за кордоном, </w:t>
            </w:r>
            <w:r w:rsidRPr="00724258">
              <w:rPr>
                <w:rFonts w:ascii="Times New Roman" w:hAnsi="Times New Roman"/>
                <w:b/>
                <w:sz w:val="28"/>
                <w:szCs w:val="28"/>
                <w:shd w:val="clear" w:color="auto" w:fill="FFFFFF"/>
              </w:rPr>
              <w:t>регулюється Законом</w:t>
            </w:r>
            <w:r w:rsidRPr="00724258">
              <w:rPr>
                <w:rFonts w:ascii="Times New Roman" w:hAnsi="Times New Roman"/>
                <w:sz w:val="28"/>
                <w:szCs w:val="28"/>
                <w:shd w:val="clear" w:color="auto" w:fill="FFFFFF"/>
              </w:rPr>
              <w:t xml:space="preserve"> України</w:t>
            </w:r>
            <w:r w:rsidRPr="00724258">
              <w:rPr>
                <w:rStyle w:val="apple-converted-space"/>
                <w:rFonts w:ascii="Times New Roman" w:hAnsi="Times New Roman"/>
                <w:sz w:val="28"/>
                <w:szCs w:val="28"/>
                <w:shd w:val="clear" w:color="auto" w:fill="FFFFFF"/>
              </w:rPr>
              <w:t> </w:t>
            </w:r>
            <w:r w:rsidRPr="00724258">
              <w:rPr>
                <w:rFonts w:ascii="Times New Roman" w:hAnsi="Times New Roman"/>
                <w:sz w:val="28"/>
                <w:szCs w:val="28"/>
                <w:bdr w:val="none" w:sz="0" w:space="0" w:color="auto" w:frame="1"/>
                <w:shd w:val="clear" w:color="auto" w:fill="FFFFFF"/>
              </w:rPr>
              <w:t>"Про зовнішньоекономічну діяльність"</w:t>
            </w:r>
            <w:r w:rsidRPr="00724258">
              <w:rPr>
                <w:rFonts w:ascii="Times New Roman" w:hAnsi="Times New Roman"/>
                <w:sz w:val="28"/>
                <w:szCs w:val="28"/>
                <w:shd w:val="clear" w:color="auto" w:fill="FFFFFF"/>
              </w:rPr>
              <w:t>, цим Законом та іншими законодавчими актами України.</w:t>
            </w: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p>
          <w:p w:rsidR="002C1EEA" w:rsidRPr="00724258" w:rsidRDefault="002C1EEA" w:rsidP="006A022D">
            <w:pPr>
              <w:pStyle w:val="HTML"/>
              <w:widowControl w:val="0"/>
              <w:shd w:val="clear" w:color="auto" w:fill="FFFFFF"/>
              <w:jc w:val="both"/>
              <w:textAlignment w:val="baseline"/>
              <w:rPr>
                <w:rFonts w:ascii="Times New Roman" w:hAnsi="Times New Roman"/>
                <w:bCs/>
                <w:sz w:val="28"/>
                <w:szCs w:val="28"/>
                <w:bdr w:val="none" w:sz="0" w:space="0" w:color="auto" w:frame="1"/>
              </w:rPr>
            </w:pPr>
            <w:r w:rsidRPr="00724258">
              <w:rPr>
                <w:rFonts w:ascii="Times New Roman" w:hAnsi="Times New Roman"/>
                <w:bCs/>
                <w:sz w:val="28"/>
                <w:szCs w:val="28"/>
                <w:bdr w:val="none" w:sz="0" w:space="0" w:color="auto" w:frame="1"/>
              </w:rPr>
              <w:t>…</w:t>
            </w:r>
          </w:p>
        </w:tc>
      </w:tr>
      <w:tr w:rsidR="002C1EEA" w:rsidRPr="00724258" w:rsidTr="00C37262">
        <w:trPr>
          <w:gridAfter w:val="1"/>
          <w:wAfter w:w="70" w:type="dxa"/>
          <w:trHeight w:val="177"/>
        </w:trPr>
        <w:tc>
          <w:tcPr>
            <w:tcW w:w="15354" w:type="dxa"/>
            <w:gridSpan w:val="10"/>
          </w:tcPr>
          <w:p w:rsidR="002C1EEA" w:rsidRPr="00724258" w:rsidRDefault="002C1EEA" w:rsidP="006A022D">
            <w:pPr>
              <w:widowControl w:val="0"/>
              <w:ind w:firstLine="249"/>
              <w:jc w:val="center"/>
              <w:rPr>
                <w:b/>
                <w:sz w:val="28"/>
                <w:szCs w:val="28"/>
              </w:rPr>
            </w:pPr>
            <w:r w:rsidRPr="00724258">
              <w:rPr>
                <w:b/>
                <w:sz w:val="28"/>
                <w:szCs w:val="28"/>
              </w:rPr>
              <w:lastRenderedPageBreak/>
              <w:t>Закон України “Про адміністративні послуги”</w:t>
            </w:r>
          </w:p>
        </w:tc>
      </w:tr>
      <w:tr w:rsidR="002C1EEA" w:rsidRPr="00724258" w:rsidTr="00C37262">
        <w:trPr>
          <w:gridAfter w:val="1"/>
          <w:wAfter w:w="70" w:type="dxa"/>
        </w:trPr>
        <w:tc>
          <w:tcPr>
            <w:tcW w:w="7689" w:type="dxa"/>
            <w:gridSpan w:val="5"/>
          </w:tcPr>
          <w:p w:rsidR="002C1EEA" w:rsidRPr="00724258" w:rsidRDefault="002C1EEA" w:rsidP="00FA33A2">
            <w:pPr>
              <w:keepNext/>
              <w:widowControl w:val="0"/>
              <w:tabs>
                <w:tab w:val="left" w:pos="709"/>
                <w:tab w:val="left" w:pos="993"/>
              </w:tabs>
              <w:jc w:val="both"/>
              <w:rPr>
                <w:b/>
                <w:sz w:val="28"/>
                <w:szCs w:val="28"/>
              </w:rPr>
            </w:pPr>
            <w:r w:rsidRPr="00724258">
              <w:rPr>
                <w:b/>
                <w:sz w:val="28"/>
                <w:szCs w:val="28"/>
              </w:rPr>
              <w:lastRenderedPageBreak/>
              <w:t>Стаття 1. Визначення термінів</w:t>
            </w:r>
          </w:p>
          <w:p w:rsidR="002C1EEA" w:rsidRPr="00724258" w:rsidRDefault="002C1EEA" w:rsidP="00FA33A2">
            <w:pPr>
              <w:keepNext/>
              <w:widowControl w:val="0"/>
              <w:tabs>
                <w:tab w:val="left" w:pos="709"/>
                <w:tab w:val="left" w:pos="993"/>
              </w:tabs>
              <w:ind w:firstLine="148"/>
              <w:jc w:val="both"/>
              <w:rPr>
                <w:sz w:val="28"/>
                <w:szCs w:val="28"/>
              </w:rPr>
            </w:pPr>
          </w:p>
          <w:p w:rsidR="002C1EEA" w:rsidRPr="00724258" w:rsidRDefault="002C1EEA" w:rsidP="00FA33A2">
            <w:pPr>
              <w:keepNext/>
              <w:widowControl w:val="0"/>
              <w:tabs>
                <w:tab w:val="left" w:pos="709"/>
                <w:tab w:val="left" w:pos="993"/>
              </w:tabs>
              <w:jc w:val="both"/>
              <w:rPr>
                <w:sz w:val="28"/>
                <w:szCs w:val="28"/>
              </w:rPr>
            </w:pPr>
            <w:r w:rsidRPr="00724258">
              <w:rPr>
                <w:sz w:val="28"/>
                <w:szCs w:val="28"/>
              </w:rPr>
              <w:t>У цьому Законі наведені нижче терміни вживаються в такому значенні:</w:t>
            </w:r>
          </w:p>
          <w:p w:rsidR="002C1EEA" w:rsidRPr="00724258" w:rsidRDefault="002C1EEA" w:rsidP="00FA33A2">
            <w:pPr>
              <w:keepNext/>
              <w:widowControl w:val="0"/>
              <w:tabs>
                <w:tab w:val="left" w:pos="709"/>
                <w:tab w:val="left" w:pos="993"/>
              </w:tabs>
              <w:ind w:firstLine="148"/>
              <w:jc w:val="both"/>
              <w:rPr>
                <w:sz w:val="28"/>
                <w:szCs w:val="28"/>
              </w:rPr>
            </w:pPr>
            <w:r w:rsidRPr="00724258">
              <w:rPr>
                <w:sz w:val="28"/>
                <w:szCs w:val="28"/>
              </w:rPr>
              <w:t>…</w:t>
            </w:r>
          </w:p>
          <w:p w:rsidR="002C1EEA" w:rsidRPr="00724258" w:rsidRDefault="002C1EEA" w:rsidP="00FA33A2">
            <w:pPr>
              <w:keepNext/>
              <w:widowControl w:val="0"/>
              <w:tabs>
                <w:tab w:val="left" w:pos="709"/>
                <w:tab w:val="left" w:pos="993"/>
              </w:tabs>
              <w:jc w:val="both"/>
              <w:rPr>
                <w:sz w:val="28"/>
                <w:szCs w:val="28"/>
              </w:rPr>
            </w:pPr>
          </w:p>
          <w:p w:rsidR="002C1EEA" w:rsidRPr="00724258" w:rsidRDefault="002C1EEA" w:rsidP="00FA33A2">
            <w:pPr>
              <w:keepNext/>
              <w:widowControl w:val="0"/>
              <w:tabs>
                <w:tab w:val="left" w:pos="709"/>
                <w:tab w:val="left" w:pos="993"/>
              </w:tabs>
              <w:jc w:val="both"/>
              <w:rPr>
                <w:sz w:val="28"/>
                <w:szCs w:val="28"/>
              </w:rPr>
            </w:pPr>
            <w:r w:rsidRPr="00724258">
              <w:rPr>
                <w:sz w:val="28"/>
                <w:szCs w:val="28"/>
              </w:rPr>
              <w:t>3) 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уповноважені відповідно до закону надавати адміністративні послуги.</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Стаття 5. Основні вимоги до регулювання надання адміністративних послуг</w:t>
            </w:r>
          </w:p>
          <w:p w:rsidR="002C1EEA" w:rsidRPr="00724258" w:rsidRDefault="002C1EEA" w:rsidP="0056392E">
            <w:pPr>
              <w:keepNext/>
              <w:widowControl w:val="0"/>
              <w:tabs>
                <w:tab w:val="left" w:pos="709"/>
                <w:tab w:val="left" w:pos="993"/>
              </w:tabs>
              <w:jc w:val="both"/>
              <w:rPr>
                <w:sz w:val="28"/>
                <w:szCs w:val="28"/>
              </w:rPr>
            </w:pPr>
          </w:p>
          <w:p w:rsidR="002C1EEA" w:rsidRPr="00724258" w:rsidRDefault="002C1EEA" w:rsidP="0056392E">
            <w:pPr>
              <w:keepNext/>
              <w:widowControl w:val="0"/>
              <w:tabs>
                <w:tab w:val="left" w:pos="709"/>
                <w:tab w:val="left" w:pos="993"/>
              </w:tabs>
              <w:jc w:val="both"/>
              <w:rPr>
                <w:sz w:val="28"/>
                <w:szCs w:val="28"/>
              </w:rPr>
            </w:pPr>
            <w:r w:rsidRPr="00724258">
              <w:rPr>
                <w:sz w:val="28"/>
                <w:szCs w:val="28"/>
              </w:rPr>
              <w:t>…</w:t>
            </w:r>
          </w:p>
          <w:p w:rsidR="002C1EEA" w:rsidRPr="00724258" w:rsidRDefault="002C1EEA" w:rsidP="0056392E">
            <w:pPr>
              <w:keepNext/>
              <w:widowControl w:val="0"/>
              <w:tabs>
                <w:tab w:val="left" w:pos="709"/>
                <w:tab w:val="left" w:pos="993"/>
              </w:tabs>
              <w:jc w:val="both"/>
              <w:rPr>
                <w:sz w:val="28"/>
                <w:szCs w:val="28"/>
              </w:rPr>
            </w:pPr>
            <w:r w:rsidRPr="00724258">
              <w:rPr>
                <w:sz w:val="28"/>
                <w:szCs w:val="28"/>
              </w:rPr>
              <w:t xml:space="preserve">2. </w:t>
            </w:r>
            <w:r w:rsidRPr="00724258">
              <w:rPr>
                <w:i/>
                <w:sz w:val="28"/>
                <w:szCs w:val="28"/>
              </w:rPr>
              <w:t>Перелік адміністративних послуг визначається законом.</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Стаття 11. Плата за надання адміністративних послуг (адміністративний збір)</w:t>
            </w:r>
          </w:p>
          <w:p w:rsidR="002C1EEA" w:rsidRPr="00724258" w:rsidRDefault="002C1EEA" w:rsidP="0056392E">
            <w:pPr>
              <w:keepNext/>
              <w:widowControl w:val="0"/>
              <w:tabs>
                <w:tab w:val="left" w:pos="709"/>
                <w:tab w:val="left" w:pos="993"/>
              </w:tabs>
              <w:jc w:val="both"/>
              <w:rPr>
                <w:sz w:val="28"/>
                <w:szCs w:val="28"/>
              </w:rPr>
            </w:pPr>
            <w:r w:rsidRPr="00724258">
              <w:rPr>
                <w:sz w:val="28"/>
                <w:szCs w:val="28"/>
              </w:rPr>
              <w:lastRenderedPageBreak/>
              <w:t>…</w:t>
            </w:r>
          </w:p>
          <w:p w:rsidR="002C1EEA" w:rsidRPr="00724258" w:rsidRDefault="002C1EEA" w:rsidP="0056392E">
            <w:pPr>
              <w:keepNext/>
              <w:widowControl w:val="0"/>
              <w:tabs>
                <w:tab w:val="left" w:pos="709"/>
                <w:tab w:val="left" w:pos="993"/>
              </w:tabs>
              <w:jc w:val="both"/>
              <w:rPr>
                <w:i/>
                <w:sz w:val="28"/>
                <w:szCs w:val="28"/>
              </w:rPr>
            </w:pPr>
            <w:r w:rsidRPr="00724258">
              <w:rPr>
                <w:i/>
                <w:sz w:val="28"/>
                <w:szCs w:val="28"/>
              </w:rPr>
              <w:t>3. 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економічного значення.</w:t>
            </w:r>
          </w:p>
          <w:p w:rsidR="002C1EEA" w:rsidRPr="00724258" w:rsidRDefault="002C1EEA" w:rsidP="0056392E">
            <w:pPr>
              <w:keepNext/>
              <w:widowControl w:val="0"/>
              <w:tabs>
                <w:tab w:val="left" w:pos="709"/>
                <w:tab w:val="left" w:pos="993"/>
              </w:tabs>
              <w:jc w:val="both"/>
              <w:rPr>
                <w:i/>
                <w:sz w:val="28"/>
                <w:szCs w:val="28"/>
              </w:rPr>
            </w:pPr>
          </w:p>
          <w:p w:rsidR="002C1EEA" w:rsidRPr="00724258" w:rsidRDefault="002C1EEA" w:rsidP="0056392E">
            <w:pPr>
              <w:keepNext/>
              <w:widowControl w:val="0"/>
              <w:tabs>
                <w:tab w:val="left" w:pos="709"/>
                <w:tab w:val="left" w:pos="993"/>
              </w:tabs>
              <w:jc w:val="both"/>
              <w:rPr>
                <w:i/>
                <w:sz w:val="28"/>
                <w:szCs w:val="28"/>
              </w:rPr>
            </w:pPr>
          </w:p>
          <w:p w:rsidR="002C1EEA" w:rsidRPr="00724258" w:rsidRDefault="002C1EEA" w:rsidP="0056392E">
            <w:pPr>
              <w:keepNext/>
              <w:widowControl w:val="0"/>
              <w:tabs>
                <w:tab w:val="left" w:pos="709"/>
                <w:tab w:val="left" w:pos="993"/>
              </w:tabs>
              <w:jc w:val="both"/>
              <w:rPr>
                <w:i/>
                <w:sz w:val="28"/>
                <w:szCs w:val="28"/>
              </w:rPr>
            </w:pPr>
          </w:p>
          <w:p w:rsidR="002C1EEA" w:rsidRPr="00724258" w:rsidRDefault="002C1EEA" w:rsidP="0056392E">
            <w:pPr>
              <w:keepNext/>
              <w:widowControl w:val="0"/>
              <w:tabs>
                <w:tab w:val="left" w:pos="709"/>
                <w:tab w:val="left" w:pos="993"/>
              </w:tabs>
              <w:jc w:val="both"/>
              <w:rPr>
                <w:i/>
                <w:sz w:val="28"/>
                <w:szCs w:val="28"/>
              </w:rPr>
            </w:pPr>
            <w:r w:rsidRPr="00724258">
              <w:rPr>
                <w:i/>
                <w:sz w:val="28"/>
                <w:szCs w:val="28"/>
              </w:rPr>
              <w:t>7. Суб’єкт надання адміністративних послуг не може надавати інші платні послуги, не передбачені законом про перелік адміністративних послуг та плату (адміністративний збір) за їх надання.</w:t>
            </w:r>
          </w:p>
          <w:p w:rsidR="002C1EEA" w:rsidRPr="00724258" w:rsidRDefault="002C1EEA" w:rsidP="0056392E">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12. Центр надання адміністративних послуг</w:t>
            </w: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8. Суб’єктам надання адміністративних послуг забороняється здійснювати прийом заяв суб’єктів звернень щодо надання адміністративних послуг, видавати суб’єктам звернень оформлені результати надання адміністративних послуг, якщо такі послуги за законом надаються через центри надання адміністративних послуг.</w:t>
            </w: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13. Адміністратор</w:t>
            </w: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lastRenderedPageBreak/>
              <w:t>…</w:t>
            </w:r>
          </w:p>
          <w:p w:rsidR="002C1EEA" w:rsidRPr="00724258" w:rsidRDefault="002C1EEA" w:rsidP="006A022D">
            <w:pPr>
              <w:widowControl w:val="0"/>
              <w:jc w:val="both"/>
              <w:rPr>
                <w:sz w:val="28"/>
                <w:szCs w:val="28"/>
              </w:rPr>
            </w:pPr>
            <w:r w:rsidRPr="00724258">
              <w:rPr>
                <w:sz w:val="28"/>
                <w:szCs w:val="28"/>
              </w:rPr>
              <w:t>4. Основними завданнями адміністратора є:</w:t>
            </w:r>
          </w:p>
          <w:p w:rsidR="002C1EEA" w:rsidRPr="00724258" w:rsidRDefault="002C1EEA" w:rsidP="006A022D">
            <w:pPr>
              <w:pStyle w:val="HTML"/>
              <w:widowControl w:val="0"/>
              <w:jc w:val="both"/>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widowControl w:val="0"/>
              <w:jc w:val="both"/>
              <w:rPr>
                <w:b/>
                <w:sz w:val="28"/>
                <w:szCs w:val="28"/>
              </w:rPr>
            </w:pPr>
            <w:r w:rsidRPr="00724258">
              <w:rPr>
                <w:b/>
                <w:sz w:val="28"/>
                <w:szCs w:val="28"/>
              </w:rPr>
              <w:t>Відсутня.</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Стаття 16. Реєстр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Реєстр адміністративних послуг (далі – Реєстр) формується і ведеться центральним органом виконавчої влади, що</w:t>
            </w:r>
            <w:r w:rsidRPr="00724258">
              <w:rPr>
                <w:b/>
                <w:sz w:val="28"/>
                <w:szCs w:val="28"/>
              </w:rPr>
              <w:t xml:space="preserve"> </w:t>
            </w:r>
            <w:r w:rsidRPr="00724258">
              <w:rPr>
                <w:i/>
                <w:sz w:val="28"/>
                <w:szCs w:val="28"/>
              </w:rPr>
              <w:t>реалізує державну політику економічного розвитку</w:t>
            </w:r>
            <w:r w:rsidRPr="00724258">
              <w:rPr>
                <w:sz w:val="28"/>
                <w:szCs w:val="28"/>
              </w:rPr>
              <w:t>, з метою:</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Стаття 17. Єдиний державний портал адміністра</w:t>
            </w:r>
            <w:r w:rsidRPr="00724258">
              <w:rPr>
                <w:b/>
                <w:sz w:val="28"/>
                <w:szCs w:val="28"/>
              </w:rPr>
              <w:softHyphen/>
              <w:t>тивних послуг</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i/>
                <w:sz w:val="28"/>
                <w:szCs w:val="28"/>
              </w:rPr>
            </w:pPr>
            <w:r w:rsidRPr="00724258">
              <w:rPr>
                <w:i/>
                <w:sz w:val="28"/>
                <w:szCs w:val="28"/>
              </w:rPr>
              <w:t>2. Держателем Єдиного державного порталу адміністративних послуг є</w:t>
            </w:r>
            <w:r w:rsidRPr="00724258">
              <w:rPr>
                <w:b/>
                <w:i/>
                <w:sz w:val="28"/>
                <w:szCs w:val="28"/>
              </w:rPr>
              <w:t xml:space="preserve"> </w:t>
            </w:r>
            <w:r w:rsidRPr="00724258">
              <w:rPr>
                <w:i/>
                <w:sz w:val="28"/>
                <w:szCs w:val="28"/>
              </w:rPr>
              <w:t>центральний орган виконавчої влади, що реалізує державну політику економічного розвитку.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i/>
                <w:sz w:val="28"/>
                <w:szCs w:val="28"/>
              </w:rPr>
            </w:pPr>
            <w:r w:rsidRPr="00724258">
              <w:rPr>
                <w:i/>
                <w:sz w:val="28"/>
                <w:szCs w:val="28"/>
              </w:rPr>
              <w:t>3. Єдиний державний портал адміністративних послуг забезпечує:</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lastRenderedPageBreak/>
              <w:t>1) доступ суб’єктів звернення до інформації про адміністративні послуги та про суб'єктів надання адміністративних послуг;</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2) доступність для завантаження і заповнення в електронній формі заяв та інших документів, необхідних для отримання адміністративних послуг;</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3) можливість подання суб’єктами звернення заяви за допомогою засобів телекомунікаційного зв’язку;</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4) можливість отримання суб’єктами звернення інформації про хід розгляду їхніх заяв;</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5) можливість отримання суб’єктами звернення за допомогою засобів телекомунікаційного зв’язку результатів надання адміністративних послуг;</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6) можливість здійснення суб’єктами звернення оплати за надання адміністративної послуги дистанційно, в електронній формі.</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4. Порядок ведення Єдиного державного порталу адміністративних послуг встановлюється Кабінетом Міністрів України.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20. Прикінцеві та перехідні положення</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widowControl w:val="0"/>
              <w:jc w:val="both"/>
              <w:rPr>
                <w:sz w:val="28"/>
                <w:szCs w:val="28"/>
              </w:rPr>
            </w:pPr>
            <w:r w:rsidRPr="00724258">
              <w:rPr>
                <w:sz w:val="28"/>
                <w:szCs w:val="28"/>
              </w:rPr>
              <w:t>1. Цей Закон набирає чинності з дня, наступного за днем його опублікування, крім:</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i/>
                <w:sz w:val="28"/>
                <w:szCs w:val="28"/>
              </w:rPr>
            </w:pPr>
            <w:r w:rsidRPr="00724258">
              <w:rPr>
                <w:i/>
                <w:sz w:val="28"/>
                <w:szCs w:val="28"/>
              </w:rPr>
              <w:t>пунктів 4 - 6 частини третьої статті 17 цього Закону, які набирають чинності з 1 січня 2014 року.</w:t>
            </w: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Відсутня.</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tabs>
                <w:tab w:val="left" w:pos="2025"/>
              </w:tabs>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widowControl w:val="0"/>
              <w:jc w:val="both"/>
              <w:rPr>
                <w:sz w:val="28"/>
                <w:szCs w:val="28"/>
                <w:shd w:val="clear" w:color="auto" w:fill="FFFFFF"/>
              </w:rPr>
            </w:pPr>
            <w:r w:rsidRPr="00724258">
              <w:rPr>
                <w:sz w:val="28"/>
                <w:szCs w:val="28"/>
              </w:rPr>
              <w:t>…</w:t>
            </w:r>
          </w:p>
        </w:tc>
        <w:tc>
          <w:tcPr>
            <w:tcW w:w="7665" w:type="dxa"/>
            <w:gridSpan w:val="5"/>
          </w:tcPr>
          <w:p w:rsidR="002C1EEA" w:rsidRPr="00724258" w:rsidRDefault="002C1EEA" w:rsidP="00FA33A2">
            <w:pPr>
              <w:keepNext/>
              <w:widowControl w:val="0"/>
              <w:tabs>
                <w:tab w:val="left" w:pos="709"/>
                <w:tab w:val="left" w:pos="993"/>
              </w:tabs>
              <w:jc w:val="both"/>
              <w:rPr>
                <w:b/>
                <w:sz w:val="28"/>
                <w:szCs w:val="28"/>
              </w:rPr>
            </w:pPr>
            <w:r w:rsidRPr="00724258">
              <w:rPr>
                <w:b/>
                <w:sz w:val="28"/>
                <w:szCs w:val="28"/>
              </w:rPr>
              <w:lastRenderedPageBreak/>
              <w:t>Стаття 1. Визначення термінів</w:t>
            </w:r>
          </w:p>
          <w:p w:rsidR="002C1EEA" w:rsidRPr="00724258" w:rsidRDefault="002C1EEA" w:rsidP="00FA33A2">
            <w:pPr>
              <w:keepNext/>
              <w:widowControl w:val="0"/>
              <w:tabs>
                <w:tab w:val="left" w:pos="709"/>
                <w:tab w:val="left" w:pos="993"/>
              </w:tabs>
              <w:ind w:firstLine="148"/>
              <w:jc w:val="both"/>
              <w:rPr>
                <w:sz w:val="28"/>
                <w:szCs w:val="28"/>
              </w:rPr>
            </w:pPr>
          </w:p>
          <w:p w:rsidR="002C1EEA" w:rsidRPr="00724258" w:rsidRDefault="002C1EEA" w:rsidP="00FA33A2">
            <w:pPr>
              <w:keepNext/>
              <w:widowControl w:val="0"/>
              <w:tabs>
                <w:tab w:val="left" w:pos="709"/>
                <w:tab w:val="left" w:pos="993"/>
              </w:tabs>
              <w:jc w:val="both"/>
              <w:rPr>
                <w:sz w:val="28"/>
                <w:szCs w:val="28"/>
              </w:rPr>
            </w:pPr>
            <w:r w:rsidRPr="00724258">
              <w:rPr>
                <w:sz w:val="28"/>
                <w:szCs w:val="28"/>
              </w:rPr>
              <w:t>У цьому Законі наведені нижче терміни вживаються в такому значенні:</w:t>
            </w:r>
          </w:p>
          <w:p w:rsidR="002C1EEA" w:rsidRPr="00724258" w:rsidRDefault="002C1EEA" w:rsidP="00FA33A2">
            <w:pPr>
              <w:keepNext/>
              <w:widowControl w:val="0"/>
              <w:tabs>
                <w:tab w:val="left" w:pos="709"/>
                <w:tab w:val="left" w:pos="993"/>
              </w:tabs>
              <w:ind w:firstLine="148"/>
              <w:jc w:val="both"/>
              <w:rPr>
                <w:sz w:val="28"/>
                <w:szCs w:val="28"/>
              </w:rPr>
            </w:pPr>
            <w:r w:rsidRPr="00724258">
              <w:rPr>
                <w:sz w:val="28"/>
                <w:szCs w:val="28"/>
              </w:rPr>
              <w:t>…</w:t>
            </w:r>
          </w:p>
          <w:p w:rsidR="002C1EEA" w:rsidRPr="00724258" w:rsidRDefault="002C1EEA" w:rsidP="00FA33A2">
            <w:pPr>
              <w:keepNext/>
              <w:widowControl w:val="0"/>
              <w:jc w:val="both"/>
              <w:rPr>
                <w:sz w:val="28"/>
                <w:szCs w:val="28"/>
              </w:rPr>
            </w:pPr>
          </w:p>
          <w:p w:rsidR="002C1EEA" w:rsidRPr="00724258" w:rsidRDefault="002C1EEA" w:rsidP="00FA33A2">
            <w:pPr>
              <w:keepNext/>
              <w:widowControl w:val="0"/>
              <w:jc w:val="both"/>
              <w:rPr>
                <w:sz w:val="28"/>
                <w:szCs w:val="28"/>
              </w:rPr>
            </w:pPr>
          </w:p>
          <w:p w:rsidR="002C1EEA" w:rsidRPr="00724258" w:rsidRDefault="002C1EEA" w:rsidP="00FA33A2">
            <w:pPr>
              <w:pStyle w:val="a6"/>
              <w:widowControl w:val="0"/>
              <w:spacing w:before="0"/>
              <w:ind w:firstLine="0"/>
              <w:rPr>
                <w:rFonts w:ascii="Times New Roman" w:hAnsi="Times New Roman"/>
                <w:b/>
                <w:sz w:val="28"/>
                <w:szCs w:val="28"/>
              </w:rPr>
            </w:pPr>
            <w:r w:rsidRPr="00724258">
              <w:rPr>
                <w:rFonts w:ascii="Times New Roman" w:hAnsi="Times New Roman"/>
                <w:sz w:val="28"/>
                <w:szCs w:val="28"/>
              </w:rPr>
              <w:t xml:space="preserve">3) 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уповноважені відповідно до закону надавати адміністративні послуги </w:t>
            </w:r>
            <w:r w:rsidRPr="00724258">
              <w:rPr>
                <w:rFonts w:ascii="Times New Roman" w:hAnsi="Times New Roman"/>
                <w:b/>
                <w:sz w:val="28"/>
                <w:szCs w:val="28"/>
              </w:rPr>
              <w:t>та у випадку, передбаченому законом, інші особи в порядку, визначеному Кабінетом Міністрів України.</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Стаття 5. Основні вимоги до регулювання надання адміністративних послуг</w:t>
            </w:r>
          </w:p>
          <w:p w:rsidR="002C1EEA" w:rsidRPr="00724258" w:rsidRDefault="002C1EEA" w:rsidP="0056392E">
            <w:pPr>
              <w:keepNext/>
              <w:widowControl w:val="0"/>
              <w:tabs>
                <w:tab w:val="left" w:pos="709"/>
                <w:tab w:val="left" w:pos="993"/>
              </w:tabs>
              <w:jc w:val="both"/>
              <w:rPr>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sz w:val="28"/>
                <w:szCs w:val="28"/>
              </w:rPr>
              <w:t>…</w:t>
            </w: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2. За бажанням заявника можуть надаватися інші платні послуги, пов’язані з адміністративною послугою, у порядку, визначеному Кабінетом Міністрів України. Розмір плати за надання таких послуг встановлюється Кабінетом Міністрів України.</w:t>
            </w: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Кабінетом Міністрів України можуть бути встановлені скорочені терміни надання адміністративних послуг. Розмір плати за скорочення термінів надання таких послуг встановлюється Кабінетом Міністрів України.</w:t>
            </w:r>
          </w:p>
          <w:p w:rsidR="002C1EEA" w:rsidRPr="00724258" w:rsidRDefault="002C1EEA" w:rsidP="0056392E">
            <w:pPr>
              <w:keepNext/>
              <w:widowControl w:val="0"/>
              <w:tabs>
                <w:tab w:val="left" w:pos="709"/>
                <w:tab w:val="left" w:pos="993"/>
              </w:tabs>
              <w:jc w:val="both"/>
              <w:rPr>
                <w:b/>
                <w:sz w:val="28"/>
                <w:szCs w:val="28"/>
              </w:rPr>
            </w:pPr>
          </w:p>
          <w:p w:rsidR="002C1EEA" w:rsidRPr="00724258" w:rsidRDefault="002C1EEA" w:rsidP="0056392E">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3.</w:t>
            </w:r>
            <w:r w:rsidRPr="00724258">
              <w:rPr>
                <w:rFonts w:ascii="Times New Roman" w:hAnsi="Times New Roman"/>
                <w:sz w:val="28"/>
                <w:szCs w:val="28"/>
              </w:rPr>
              <w:t xml:space="preserve"> </w:t>
            </w:r>
            <w:r w:rsidRPr="00724258">
              <w:rPr>
                <w:rFonts w:ascii="Times New Roman" w:hAnsi="Times New Roman"/>
                <w:b/>
                <w:sz w:val="28"/>
                <w:szCs w:val="28"/>
              </w:rPr>
              <w:t>Перелік адміністративних послуг визначається законом.</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Стаття 11. Плата за надання адміністративних послуг (адміністративний збір)</w:t>
            </w: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w:t>
            </w: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3. Розмір плати за надання адміністративної послуги (адміністративного збору) з урахуванням її соціального та економічного значення і порядок її справляння визначаються законом, за виключенням випадків, коли таке право покладається законом на Кабінет Міністрів України.</w:t>
            </w:r>
          </w:p>
          <w:p w:rsidR="002C1EEA" w:rsidRPr="00724258" w:rsidRDefault="002C1EEA" w:rsidP="0056392E">
            <w:pPr>
              <w:keepNext/>
              <w:widowControl w:val="0"/>
              <w:tabs>
                <w:tab w:val="left" w:pos="709"/>
                <w:tab w:val="left" w:pos="993"/>
              </w:tabs>
              <w:jc w:val="both"/>
              <w:rPr>
                <w:b/>
                <w:sz w:val="28"/>
                <w:szCs w:val="28"/>
              </w:rPr>
            </w:pP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7. Суб’єкт надання адміністративних послуг не може надавати інші платні послуги, не передбачені законом про перелік адміністративних послуг та плату (адміністративний збір) за їх надання,</w:t>
            </w:r>
            <w:r w:rsidRPr="00724258">
              <w:rPr>
                <w:sz w:val="28"/>
                <w:szCs w:val="28"/>
              </w:rPr>
              <w:t xml:space="preserve"> </w:t>
            </w:r>
            <w:r w:rsidRPr="00724258">
              <w:rPr>
                <w:b/>
                <w:sz w:val="28"/>
                <w:szCs w:val="28"/>
              </w:rPr>
              <w:t>крім випадків, визначених законом.</w:t>
            </w:r>
          </w:p>
          <w:p w:rsidR="002C1EEA" w:rsidRPr="00724258" w:rsidRDefault="002C1EEA" w:rsidP="0056392E">
            <w:pPr>
              <w:keepNext/>
              <w:widowControl w:val="0"/>
              <w:tabs>
                <w:tab w:val="left" w:pos="709"/>
                <w:tab w:val="left" w:pos="993"/>
              </w:tabs>
              <w:jc w:val="both"/>
              <w:rPr>
                <w:b/>
                <w:sz w:val="28"/>
                <w:szCs w:val="28"/>
              </w:rPr>
            </w:pPr>
            <w:r w:rsidRPr="00724258">
              <w:rPr>
                <w:b/>
                <w:sz w:val="28"/>
                <w:szCs w:val="28"/>
              </w:rPr>
              <w:t>….</w:t>
            </w:r>
          </w:p>
          <w:p w:rsidR="002C1EEA" w:rsidRPr="00724258" w:rsidRDefault="002C1EEA" w:rsidP="0056392E">
            <w:pPr>
              <w:keepNext/>
              <w:widowControl w:val="0"/>
              <w:tabs>
                <w:tab w:val="left" w:pos="709"/>
                <w:tab w:val="left" w:pos="993"/>
              </w:tabs>
              <w:jc w:val="both"/>
              <w:rPr>
                <w:b/>
                <w:sz w:val="28"/>
                <w:szCs w:val="28"/>
              </w:rPr>
            </w:pPr>
          </w:p>
          <w:p w:rsidR="002C1EEA" w:rsidRPr="00724258" w:rsidRDefault="002C1EEA" w:rsidP="0056392E">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9. Розмір плати за надання адміністративної послуги у відповідній сфері не залежить від суб’єкта, який надає таку послугу.</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12. Центр надання адміністративних послуг</w:t>
            </w: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8.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через центри надання адміністративних послуг, крім випадків подання заяв </w:t>
            </w:r>
            <w:r w:rsidRPr="00724258">
              <w:rPr>
                <w:rFonts w:ascii="Times New Roman" w:hAnsi="Times New Roman"/>
                <w:b/>
                <w:sz w:val="28"/>
                <w:szCs w:val="28"/>
              </w:rPr>
              <w:lastRenderedPageBreak/>
              <w:t>через Єдиний державний портал адміністративних послуг.</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13. Адміністратор</w:t>
            </w: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widowControl w:val="0"/>
              <w:jc w:val="both"/>
              <w:rPr>
                <w:sz w:val="28"/>
                <w:szCs w:val="28"/>
              </w:rPr>
            </w:pPr>
            <w:r w:rsidRPr="00724258">
              <w:rPr>
                <w:sz w:val="28"/>
                <w:szCs w:val="28"/>
              </w:rPr>
              <w:t>4. Основними завданнями адміністратора є:</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7) складення протоколів про адміністративні правопорушення у випадках, передбачених законом.</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Стаття 16. Реєстр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sz w:val="28"/>
                <w:szCs w:val="28"/>
              </w:rPr>
            </w:pPr>
            <w:r w:rsidRPr="00724258">
              <w:rPr>
                <w:sz w:val="28"/>
                <w:szCs w:val="28"/>
              </w:rPr>
              <w:t>1. Реєстр адміністративних послуг (далі – Реєстр) формується і ведеться центральним органом виконавчої влади, що</w:t>
            </w:r>
            <w:r w:rsidRPr="00724258">
              <w:rPr>
                <w:b/>
                <w:sz w:val="28"/>
                <w:szCs w:val="28"/>
              </w:rPr>
              <w:t xml:space="preserve"> забезпечує формування та реалізує державну політику у сфері надання адміністративних послуг</w:t>
            </w:r>
            <w:r w:rsidRPr="00724258">
              <w:rPr>
                <w:sz w:val="28"/>
                <w:szCs w:val="28"/>
              </w:rPr>
              <w:t>, з метою:</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r w:rsidRPr="00724258">
              <w:rPr>
                <w:b/>
                <w:sz w:val="28"/>
                <w:szCs w:val="28"/>
              </w:rPr>
              <w:t>Стаття 17. Єдиний державний портал адміністра</w:t>
            </w:r>
            <w:r w:rsidRPr="00724258">
              <w:rPr>
                <w:b/>
                <w:sz w:val="28"/>
                <w:szCs w:val="28"/>
              </w:rPr>
              <w:softHyphen/>
              <w:t>тивних послуг</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t>2. Держателем Єдиного державного порталу адміністративних послуг є центральний орган виконавчої влади, що забезпечує формування та реалізує державну політику у сфері надання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Адміністратор Єдиного державного порталу адміністративних послуг визначається Кабінетом Міністрів України.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Виключено.</w:t>
            </w: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4. Порядок ведення, вимоги щодо функціональних можливостей Єдиного державного порталу адміністра</w:t>
            </w:r>
            <w:r w:rsidRPr="00724258">
              <w:rPr>
                <w:b/>
                <w:sz w:val="28"/>
                <w:szCs w:val="28"/>
              </w:rPr>
              <w:softHyphen/>
              <w:t>тивних послуг, а також заходи та строки щодо його поетапного впровадження визначаються Кабінетом Міністрів України.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При цьому Єдиний державний портал адміністративних послуг повинен забезпечувати:</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1) доступ суб’єктів звернення до інформації про адміністративні послуги та про суб'єктів надання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2) доступність для завантаження і заповнення в електронній формі заяв та інших документів, необхідних для отримання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3) можливість подання суб’єктами звернення заяви за допомогою засобів телекомунікаційного зв’язку;</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4)  можливість отримання суб’єктами звернення інформації про хід розгляду їхніх заяв;</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5) можливість отримання суб’єктами звернення за допомогою засобів телекомунікаційного зв’язку результатів надання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6) можливість здійснення суб’єктами звернення оплати за надання адміністративної послуги дистанційно, в електронній формі.”.</w:t>
            </w:r>
          </w:p>
          <w:p w:rsidR="002C1EEA" w:rsidRPr="00724258" w:rsidRDefault="002C1EEA" w:rsidP="006A022D">
            <w:pPr>
              <w:widowControl w:val="0"/>
              <w:jc w:val="both"/>
              <w:rPr>
                <w:b/>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20. Прикінцеві та перехідні положення</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widowControl w:val="0"/>
              <w:jc w:val="both"/>
              <w:rPr>
                <w:sz w:val="28"/>
                <w:szCs w:val="28"/>
              </w:rPr>
            </w:pPr>
            <w:r w:rsidRPr="00724258">
              <w:rPr>
                <w:sz w:val="28"/>
                <w:szCs w:val="28"/>
              </w:rPr>
              <w:t>1. Цей Закон набирає чинності з дня, наступного за днем його опублікування, крім:</w:t>
            </w:r>
          </w:p>
          <w:p w:rsidR="002C1EEA" w:rsidRPr="00724258" w:rsidRDefault="002C1EEA" w:rsidP="006A022D">
            <w:pPr>
              <w:widowControl w:val="0"/>
              <w:jc w:val="both"/>
              <w:rPr>
                <w:sz w:val="28"/>
                <w:szCs w:val="28"/>
              </w:rPr>
            </w:pPr>
            <w:r w:rsidRPr="00724258">
              <w:rPr>
                <w:sz w:val="28"/>
                <w:szCs w:val="28"/>
              </w:rPr>
              <w:t>…</w:t>
            </w:r>
          </w:p>
          <w:p w:rsidR="002C1EEA" w:rsidRPr="00724258" w:rsidRDefault="002C1EEA" w:rsidP="006A022D">
            <w:pPr>
              <w:widowControl w:val="0"/>
              <w:jc w:val="both"/>
              <w:rPr>
                <w:b/>
                <w:sz w:val="28"/>
                <w:szCs w:val="28"/>
              </w:rPr>
            </w:pPr>
            <w:r w:rsidRPr="00724258">
              <w:rPr>
                <w:b/>
                <w:sz w:val="28"/>
                <w:szCs w:val="28"/>
              </w:rPr>
              <w:lastRenderedPageBreak/>
              <w:t>Виключено.</w:t>
            </w:r>
          </w:p>
          <w:p w:rsidR="002C1EEA" w:rsidRPr="00724258" w:rsidRDefault="002C1EEA" w:rsidP="006A022D">
            <w:pPr>
              <w:widowControl w:val="0"/>
              <w:jc w:val="both"/>
              <w:rPr>
                <w:sz w:val="28"/>
                <w:szCs w:val="28"/>
              </w:rPr>
            </w:pPr>
          </w:p>
          <w:p w:rsidR="002C1EEA" w:rsidRPr="00724258" w:rsidRDefault="002C1EEA" w:rsidP="006A022D">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6A022D">
            <w:pPr>
              <w:pStyle w:val="a6"/>
              <w:widowControl w:val="0"/>
              <w:spacing w:before="0"/>
              <w:ind w:firstLine="0"/>
              <w:rPr>
                <w:rFonts w:ascii="Times New Roman" w:hAnsi="Times New Roman"/>
                <w:sz w:val="28"/>
                <w:szCs w:val="28"/>
              </w:rPr>
            </w:pPr>
          </w:p>
          <w:p w:rsidR="002C1EEA" w:rsidRPr="00724258" w:rsidRDefault="002C1EEA" w:rsidP="006A022D">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3</w:t>
            </w:r>
            <w:r w:rsidRPr="00724258">
              <w:rPr>
                <w:rFonts w:ascii="Times New Roman" w:hAnsi="Times New Roman"/>
                <w:b/>
                <w:sz w:val="28"/>
                <w:szCs w:val="28"/>
                <w:vertAlign w:val="superscript"/>
              </w:rPr>
              <w:t>1</w:t>
            </w:r>
            <w:r w:rsidRPr="00724258">
              <w:rPr>
                <w:rFonts w:ascii="Times New Roman" w:hAnsi="Times New Roman"/>
                <w:b/>
                <w:sz w:val="28"/>
                <w:szCs w:val="28"/>
              </w:rPr>
              <w:t>. Орган, який прийняв рішення про утворення центру надання адміністративних послуг, на визначений ним строк (але не пізніше ніж до 31 грудня 2015 року) може на основі узгоджених рішень із суб’єктами надання адміністративних послуг залучати їхніх представників до надання адміністративних послуг через центри надання адміністративних послуг, зокрема у сферах державної реєстрації юридичних осіб та фізичних осіб – підприємців, державної реєстрації речових прав на нерухоме майно, державної реєстрації земельних ділянок, видачі документів, що підтверджують громадянство України, посвідчують особу чи її спеціальний статус.</w:t>
            </w:r>
          </w:p>
          <w:p w:rsidR="002C1EEA" w:rsidRPr="00724258" w:rsidRDefault="002C1EEA" w:rsidP="006A022D">
            <w:pPr>
              <w:pStyle w:val="a6"/>
              <w:widowControl w:val="0"/>
              <w:spacing w:before="0"/>
              <w:ind w:firstLine="0"/>
              <w:rPr>
                <w:rFonts w:ascii="Times New Roman" w:hAnsi="Times New Roman"/>
                <w:b/>
                <w:sz w:val="28"/>
                <w:szCs w:val="28"/>
              </w:rPr>
            </w:pPr>
          </w:p>
          <w:p w:rsidR="002C1EEA" w:rsidRPr="00724258" w:rsidRDefault="002C1EEA" w:rsidP="006A022D">
            <w:pPr>
              <w:widowControl w:val="0"/>
              <w:jc w:val="both"/>
              <w:rPr>
                <w:b/>
                <w:sz w:val="28"/>
                <w:szCs w:val="28"/>
              </w:rPr>
            </w:pPr>
            <w:r w:rsidRPr="00724258">
              <w:rPr>
                <w:b/>
                <w:sz w:val="28"/>
                <w:szCs w:val="28"/>
              </w:rPr>
              <w:t>В узгодженому рішенні визначаються строк та порядок участі представників суб’єктів надання адміністративних послуг у роботі центру надання адміністративних послуг.</w:t>
            </w:r>
          </w:p>
          <w:p w:rsidR="002C1EEA" w:rsidRPr="00724258" w:rsidRDefault="002C1EEA" w:rsidP="006A022D">
            <w:pPr>
              <w:widowControl w:val="0"/>
              <w:jc w:val="both"/>
              <w:rPr>
                <w:b/>
                <w:sz w:val="28"/>
                <w:szCs w:val="28"/>
              </w:rPr>
            </w:pPr>
          </w:p>
          <w:p w:rsidR="002C1EEA" w:rsidRPr="00724258" w:rsidRDefault="002C1EEA" w:rsidP="006A022D">
            <w:pPr>
              <w:widowControl w:val="0"/>
              <w:jc w:val="both"/>
              <w:rPr>
                <w:b/>
                <w:sz w:val="28"/>
                <w:szCs w:val="28"/>
              </w:rPr>
            </w:pPr>
            <w:r w:rsidRPr="00724258">
              <w:rPr>
                <w:b/>
                <w:sz w:val="28"/>
                <w:szCs w:val="28"/>
              </w:rPr>
              <w:t>Представники суб’єктів надання адміністративних послуг зобов’язані дотримуватися положення про відповідний центр надання адміністративних послуг, його регламенту, режиму роботи, а також виконувати доручення керівника центру надання адміністративних послуг у частині організації його діяльності.</w:t>
            </w:r>
          </w:p>
          <w:p w:rsidR="002C1EEA" w:rsidRPr="00724258" w:rsidRDefault="002C1EEA" w:rsidP="006A022D">
            <w:pPr>
              <w:widowControl w:val="0"/>
              <w:jc w:val="both"/>
              <w:rPr>
                <w:b/>
                <w:sz w:val="28"/>
                <w:szCs w:val="28"/>
              </w:rPr>
            </w:pPr>
            <w:r w:rsidRPr="00724258">
              <w:rPr>
                <w:sz w:val="28"/>
                <w:szCs w:val="28"/>
              </w:rPr>
              <w:t>…</w:t>
            </w:r>
          </w:p>
        </w:tc>
      </w:tr>
      <w:tr w:rsidR="002C1EEA" w:rsidRPr="00724258" w:rsidTr="00C37262">
        <w:trPr>
          <w:gridAfter w:val="1"/>
          <w:wAfter w:w="70" w:type="dxa"/>
        </w:trPr>
        <w:tc>
          <w:tcPr>
            <w:tcW w:w="15354" w:type="dxa"/>
            <w:gridSpan w:val="10"/>
          </w:tcPr>
          <w:p w:rsidR="002C1EEA" w:rsidRPr="00724258" w:rsidRDefault="002C1EEA" w:rsidP="002B6999">
            <w:pPr>
              <w:jc w:val="center"/>
              <w:rPr>
                <w:b/>
              </w:rPr>
            </w:pPr>
            <w:r w:rsidRPr="00724258">
              <w:rPr>
                <w:b/>
                <w:sz w:val="28"/>
                <w:szCs w:val="28"/>
              </w:rPr>
              <w:lastRenderedPageBreak/>
              <w:t>Закон України “Про виробництво та обіг органічної сільськогосподарської продукції та сировини”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Цей Закон визначає правові та економічні основи виробництва та обігу органічної сільськогосподарської </w:t>
            </w:r>
            <w:r w:rsidRPr="00724258">
              <w:rPr>
                <w:rFonts w:ascii="Times New Roman" w:hAnsi="Times New Roman"/>
                <w:i/>
                <w:sz w:val="28"/>
                <w:szCs w:val="28"/>
              </w:rPr>
              <w:lastRenderedPageBreak/>
              <w:t>продукції та сировини, заходи контролю та нагляду за такою діяльністю і спрямований на забезпечення справедливої конкуренції та належного функціонування ринку органічної продукції та сировини, покращення основних показників стану здоров'я населення, збереження навколишнього природного середовища, раціонального використання ґрунтів, забезпечення раціонального використання та відтворення природних ресурсів, а також гарантування впевненості споживачів у продуктах та сировині, маркованих як органічні.</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bCs/>
                <w:iCs/>
                <w:sz w:val="28"/>
                <w:szCs w:val="28"/>
              </w:rPr>
              <w:lastRenderedPageBreak/>
              <w:t xml:space="preserve">Цей Закон визначає правові та економічні основи виробництва та обігу органічної сільськогосподарської </w:t>
            </w:r>
            <w:r w:rsidRPr="00724258">
              <w:rPr>
                <w:rFonts w:ascii="Times New Roman" w:hAnsi="Times New Roman"/>
                <w:b/>
                <w:bCs/>
                <w:iCs/>
                <w:sz w:val="28"/>
                <w:szCs w:val="28"/>
              </w:rPr>
              <w:lastRenderedPageBreak/>
              <w:t>продукції та сировини, і спрямований на забезпечення належного функціонування ринку органічної продукції та сировини, а також гарантування впевненості споживачів у продуктах та сировині, маркованих як органічні.</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 Визначення термінів</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У цьому Законі наведені нижче терміни вживаються в такому значенні:</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зона виробництва органічної продукції та сировини - місце для ведення виробництва органічної продукції (сировини), яке за агроекологічними показниками придатне для здійснення виробництва органічної продукції та органічної сировини рослинного і тваринного походження;</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еколого-токсикологічні показники - показники, що характеризують вміст залишкових кількостей пестицидів, важких металів та радіонуклідів у ґрунтах і тест-культурах;</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інгредієнти - речовини, у тому числі харчові добавки, що використовуються при виробництві або переробці харчової продукції, які містяться в кінцевому продукті; </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оцінювання - процедура оцінки відповідності системи управління якістю виробництва органічної продукції (сировини) вимогам, встановленим цим Законом та технічними регламентами;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аудитор з сертифікації - особа, яка має відповідну кваліфікацію, теоретичну і практичну підготовку, необхідну для проведення одного або кількох видів робіт з сертифікації, і атестована в установленому порядку та занесена до відповідного реєстру;</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маркування органічної продукції - слова, знаки, опис товарів і послуг, назва марки, зображення чи символи, що свідчать про належність продукції до органічної та розміщені на упаковці, етикетці (стікері), споживчій тарі, контретикетці, ярлику, пробці, листку-вкладиші, документі, повідомленні, інших елементах упаковки, що супроводжують чи належать до цього виду продукції;</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орган з оцінки відповідності виробництва органічної продукції (сировини) - підприємство, установа, організація чи їх підрозділ, які призначені у визначеному законодавством порядку та провадять діяльність з оцінювання та підтвердження відповідності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підтвердження відповідності виробництва органічної продукції (сировини) - видача сертифіката відповідності на основі рішення, яке приймається після проведення відповідних </w:t>
            </w:r>
            <w:r w:rsidRPr="00724258">
              <w:rPr>
                <w:rFonts w:ascii="Times New Roman" w:hAnsi="Times New Roman"/>
                <w:i/>
                <w:sz w:val="28"/>
                <w:szCs w:val="28"/>
              </w:rPr>
              <w:lastRenderedPageBreak/>
              <w:t>процедур оцінки відповідності, у тому числі оцінювання, що довели виконання встановлених вимог;</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уповноважений орган сертифікації - юридична особа, акредитована відповідно до закону та уповноважена на здійснення сертифікації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Відсутній</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tc>
        <w:tc>
          <w:tcPr>
            <w:tcW w:w="7665" w:type="dxa"/>
            <w:gridSpan w:val="5"/>
          </w:tcPr>
          <w:p w:rsidR="002C1EEA" w:rsidRPr="00724258" w:rsidRDefault="002C1EEA" w:rsidP="002B6999">
            <w:pPr>
              <w:pStyle w:val="a6"/>
              <w:widowControl w:val="0"/>
              <w:spacing w:before="0"/>
              <w:ind w:firstLine="0"/>
              <w:rPr>
                <w:rFonts w:ascii="Times New Roman" w:hAnsi="Times New Roman"/>
                <w:b/>
                <w:bCs/>
                <w:iCs/>
                <w:sz w:val="28"/>
                <w:szCs w:val="28"/>
              </w:rPr>
            </w:pPr>
            <w:r w:rsidRPr="00724258">
              <w:rPr>
                <w:rFonts w:ascii="Times New Roman" w:hAnsi="Times New Roman"/>
                <w:b/>
                <w:bCs/>
                <w:iCs/>
                <w:sz w:val="28"/>
                <w:szCs w:val="28"/>
              </w:rPr>
              <w:lastRenderedPageBreak/>
              <w:t>Стаття 1. Визначення термінів</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У цьому Законі наведені нижче терміни вживаються в такому значенні:</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інгредієнт – будь-яка речовина, включаючи харчові добавки, ароматизатори та ензими, складові інгредієнта, що використовується під час виробництва або підготовки харчового продукту і залишається в готовому продукті навіть у зміненій формі. Залишки ветеринарних препаратів та пестицидів не вважаються інгредієнтом;</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харчових продуктів;</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bCs/>
                <w:iCs/>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bCs/>
                <w:iCs/>
                <w:sz w:val="28"/>
                <w:szCs w:val="28"/>
              </w:rPr>
            </w:pPr>
          </w:p>
          <w:p w:rsidR="002C1EEA" w:rsidRPr="00724258" w:rsidRDefault="002C1EEA" w:rsidP="002B6999">
            <w:pPr>
              <w:pStyle w:val="a6"/>
              <w:widowControl w:val="0"/>
              <w:spacing w:before="0"/>
              <w:ind w:firstLine="0"/>
              <w:rPr>
                <w:rFonts w:ascii="Times New Roman" w:hAnsi="Times New Roman"/>
                <w:b/>
                <w:bCs/>
                <w:iCs/>
                <w:sz w:val="28"/>
                <w:szCs w:val="28"/>
              </w:rPr>
            </w:pPr>
          </w:p>
          <w:p w:rsidR="002C1EEA" w:rsidRPr="00724258" w:rsidRDefault="002C1EEA" w:rsidP="002B6999">
            <w:pPr>
              <w:pStyle w:val="a6"/>
              <w:widowControl w:val="0"/>
              <w:spacing w:before="0"/>
              <w:ind w:firstLine="0"/>
              <w:rPr>
                <w:rFonts w:ascii="Times New Roman" w:hAnsi="Times New Roman"/>
                <w:b/>
                <w:bCs/>
                <w:iCs/>
                <w:sz w:val="28"/>
                <w:szCs w:val="28"/>
              </w:rPr>
            </w:pPr>
            <w:r w:rsidRPr="00724258">
              <w:rPr>
                <w:rFonts w:ascii="Times New Roman" w:hAnsi="Times New Roman"/>
                <w:b/>
                <w:sz w:val="28"/>
                <w:szCs w:val="28"/>
              </w:rPr>
              <w:t>Терміни “аудитор з сертифікації”, “орган з оцінки відповідності”, “оцінка відповідності”, “підтвердження відповідності”, “сертифікат відповідності” вживаються у значеннях, визначених Законом України “Про підтвердження відповідності”.</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3. Законодавство України у сфері виробництва та реалізації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Законодавство України у сфері органічного виробництва складається з Конституції України, Земельного, Лісового, Водного, Цивільного та Господарського кодексів України, законів України "Про охорону навколишнього природного середовища", "Про безпечність та якість харчових продуктів", "Про підтвердження відповідності", цього Закону та інших законів України, міжнародних договорів України, інших нормативно-правових актів, що регулюють суспільні відносини в цій сфері.</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3. Законодавство України у сфері виробництва та реалізації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bCs/>
                <w:iCs/>
                <w:sz w:val="28"/>
                <w:szCs w:val="28"/>
              </w:rPr>
            </w:pPr>
            <w:r w:rsidRPr="00724258">
              <w:rPr>
                <w:rFonts w:ascii="Times New Roman" w:hAnsi="Times New Roman"/>
                <w:b/>
                <w:sz w:val="28"/>
                <w:szCs w:val="28"/>
              </w:rPr>
              <w:t xml:space="preserve">Законодавство України у сфері органічного виробництва складається з Конституції України, законів України “Про охорону навколишнього природного середовища”,  цього Закону та інших законів України, міжнародних договорів України, згода на обов'язковість яких надана Верховною Радою України, та інших нормативно-правових актів, </w:t>
            </w:r>
            <w:r w:rsidRPr="00724258">
              <w:rPr>
                <w:rFonts w:ascii="Times New Roman" w:hAnsi="Times New Roman"/>
                <w:b/>
                <w:strike/>
                <w:sz w:val="28"/>
                <w:szCs w:val="28"/>
              </w:rPr>
              <w:t>що</w:t>
            </w:r>
            <w:r w:rsidRPr="00724258">
              <w:rPr>
                <w:rFonts w:ascii="Times New Roman" w:hAnsi="Times New Roman"/>
                <w:b/>
                <w:sz w:val="28"/>
                <w:szCs w:val="28"/>
              </w:rPr>
              <w:t xml:space="preserve"> виданих відповідно до них.</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5. Основні напрями державної політики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Державна політика у сфері виробництва та обігу органічної продукції (сировини) спрямована на створення сприятливих умов для:</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виробництва органічної продукції високої якості;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5) охорони довкілля, відтворення і раціонального використання природних ресурсів, охорони здоров'я населення;</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6) визначення зон виробництва органічної продукції та сировини, які придатні для ведення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7) впровадження економічного стимулювання виробництва та реалізації органічної продукції (сировини), а також інших заходів, спрямованих на здешевлення та підвищення якості органічної продукції та сировини вітчизняного виробництва;</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8) здійснення державного нагляду (контролю) під час виробництва, переробки, маркування, перевезення, зберігання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i/>
                <w:sz w:val="28"/>
                <w:szCs w:val="28"/>
              </w:rPr>
              <w:t>9) відшкодування збитків, завданих порушенням цього Закону та пов'язаних з ним законодавчих актів.</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5. Основні напрями державної політики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Державна політика у сфері виробництва та обігу органічної продукції (сировини) спрямована на створення сприятливих умов для:</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6. Органи, що здійснюють державну політику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sz w:val="28"/>
                <w:szCs w:val="28"/>
              </w:rPr>
              <w:t>1. Державну політику у сфері виробництва та обігу органічної продукції (сировини) здійснюють Кабінет Міністрів України та інші органи виконавчої влади відповідно до</w:t>
            </w:r>
            <w:r w:rsidRPr="00724258">
              <w:rPr>
                <w:rFonts w:ascii="Times New Roman" w:hAnsi="Times New Roman"/>
                <w:b/>
                <w:sz w:val="28"/>
                <w:szCs w:val="28"/>
              </w:rPr>
              <w:t xml:space="preserve"> </w:t>
            </w:r>
            <w:r w:rsidRPr="00724258">
              <w:rPr>
                <w:rFonts w:ascii="Times New Roman" w:hAnsi="Times New Roman"/>
                <w:i/>
                <w:sz w:val="28"/>
                <w:szCs w:val="28"/>
              </w:rPr>
              <w:t>законодавства</w:t>
            </w:r>
            <w:r w:rsidRPr="00724258">
              <w:rPr>
                <w:rFonts w:ascii="Times New Roman" w:hAnsi="Times New Roman"/>
                <w:b/>
                <w:sz w:val="28"/>
                <w:szCs w:val="28"/>
              </w:rPr>
              <w:t>.</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6. Органи, що здійснюють державну політику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sz w:val="28"/>
                <w:szCs w:val="28"/>
              </w:rPr>
              <w:t>1. Державну політику у сфері виробництва та обігу органічної продукції (сировини) здійснюють Кабінет Міністрів України та інші органи виконавчої влади відповідно до</w:t>
            </w:r>
            <w:r w:rsidRPr="00724258">
              <w:rPr>
                <w:rFonts w:ascii="Times New Roman" w:hAnsi="Times New Roman"/>
                <w:b/>
                <w:sz w:val="28"/>
                <w:szCs w:val="28"/>
              </w:rPr>
              <w:t xml:space="preserve"> законів України.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7. Повноваження Кабінету Міністрів України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До повноважень Кабінету Міністрів України у сфері </w:t>
            </w:r>
            <w:r w:rsidRPr="00724258">
              <w:rPr>
                <w:rFonts w:ascii="Times New Roman" w:hAnsi="Times New Roman"/>
                <w:sz w:val="28"/>
                <w:szCs w:val="28"/>
              </w:rPr>
              <w:lastRenderedPageBreak/>
              <w:t>виробництва та обігу органічної продукції (сировини) належать:</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2) затвердження</w:t>
            </w:r>
            <w:r w:rsidRPr="00724258">
              <w:rPr>
                <w:rFonts w:ascii="Times New Roman" w:hAnsi="Times New Roman"/>
                <w:b/>
                <w:sz w:val="28"/>
                <w:szCs w:val="28"/>
              </w:rPr>
              <w:t xml:space="preserve"> </w:t>
            </w:r>
            <w:r w:rsidRPr="00724258">
              <w:rPr>
                <w:rFonts w:ascii="Times New Roman" w:hAnsi="Times New Roman"/>
                <w:i/>
                <w:sz w:val="28"/>
                <w:szCs w:val="28"/>
              </w:rPr>
              <w:t>технічних регламентів (детальних правил) виробництва</w:t>
            </w:r>
            <w:r w:rsidRPr="00724258">
              <w:rPr>
                <w:rFonts w:ascii="Times New Roman" w:hAnsi="Times New Roman"/>
                <w:b/>
                <w:sz w:val="28"/>
                <w:szCs w:val="28"/>
              </w:rPr>
              <w:t xml:space="preserve"> </w:t>
            </w:r>
            <w:r w:rsidRPr="00724258">
              <w:rPr>
                <w:rFonts w:ascii="Times New Roman" w:hAnsi="Times New Roman"/>
                <w:sz w:val="28"/>
                <w:szCs w:val="28"/>
              </w:rPr>
              <w:t>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забезпечення співпраці органів виконавчої влади та органів місцевого самоврядування з суб'єктами господарювання, які здійснюють виробництво, перевезення, зберігання, реалізацію органічної продукції (сировини), їх об'єднаннями, громадськими організаціями, науковими установами та навчальними закладами;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i/>
                <w:sz w:val="28"/>
                <w:szCs w:val="28"/>
              </w:rPr>
              <w:t>5) здійснення заходів, спрямованих на залучення інвестицій та підвищення ефективності міжнародної технічної допомоги для розвитку виробництва та обігу органічної продукції (сировини), на координацію цієї діяльності;</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7. Повноваження Кабінету Міністрів України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До повноважень Кабінету Міністрів України у сфері </w:t>
            </w:r>
            <w:r w:rsidRPr="00724258">
              <w:rPr>
                <w:rFonts w:ascii="Times New Roman" w:hAnsi="Times New Roman"/>
                <w:sz w:val="28"/>
                <w:szCs w:val="28"/>
              </w:rPr>
              <w:lastRenderedPageBreak/>
              <w:t>виробництва та обігу органічної продукції (сировини) належать:</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sz w:val="28"/>
                <w:szCs w:val="28"/>
              </w:rPr>
              <w:t>2) затвердження</w:t>
            </w:r>
            <w:r w:rsidRPr="00724258">
              <w:rPr>
                <w:rFonts w:ascii="Times New Roman" w:hAnsi="Times New Roman"/>
                <w:b/>
                <w:sz w:val="28"/>
                <w:szCs w:val="28"/>
              </w:rPr>
              <w:t xml:space="preserve"> детальних правил виробництва</w:t>
            </w:r>
            <w:r w:rsidRPr="00724258">
              <w:rPr>
                <w:rFonts w:ascii="Times New Roman" w:hAnsi="Times New Roman"/>
                <w:sz w:val="28"/>
                <w:szCs w:val="28"/>
              </w:rPr>
              <w:t xml:space="preserve"> та обігу</w:t>
            </w:r>
            <w:r w:rsidRPr="00724258">
              <w:rPr>
                <w:rFonts w:ascii="Times New Roman" w:hAnsi="Times New Roman"/>
                <w:b/>
                <w:sz w:val="28"/>
                <w:szCs w:val="28"/>
              </w:rPr>
              <w:t xml:space="preserve"> </w:t>
            </w:r>
            <w:r w:rsidRPr="00724258">
              <w:rPr>
                <w:rFonts w:ascii="Times New Roman" w:hAnsi="Times New Roman"/>
                <w:sz w:val="28"/>
                <w:szCs w:val="28"/>
              </w:rPr>
              <w:t>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8. Повноваження центрального органу виконавчої влади, що забезпечує формування та реалізує державну аграрну політику</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1. До повноважень центрального органу виконавчої влади, що забезпечує формування та реалізує державну аграрну політику, у сфері виробництва та обігу органічної продукції (сировини) належать:</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розроблення детальних правил виробництва та обігу органічної продукції (сировини), державного логотипа для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i/>
                <w:sz w:val="28"/>
                <w:szCs w:val="28"/>
              </w:rPr>
            </w:pPr>
            <w:r w:rsidRPr="00724258">
              <w:rPr>
                <w:rFonts w:ascii="Times New Roman" w:hAnsi="Times New Roman"/>
                <w:i/>
                <w:sz w:val="28"/>
                <w:szCs w:val="28"/>
              </w:rPr>
              <w:t xml:space="preserve">3) організація підготовки кваліфікованих кадрів для </w:t>
            </w:r>
            <w:r w:rsidRPr="00724258">
              <w:rPr>
                <w:rFonts w:ascii="Times New Roman" w:hAnsi="Times New Roman"/>
                <w:i/>
                <w:sz w:val="28"/>
                <w:szCs w:val="28"/>
              </w:rPr>
              <w:lastRenderedPageBreak/>
              <w:t>виробництва органічної продукції (сировини), підвищення їхньої кваліфікації, внесення пропозицій Кабінету Міністрів України щодо фінансування фундаментальних та прикладних наукових досліджень у сфері агроекології та виробництва органічної продукції (сировини), створення наукових парків для трансферу інновацій від практики до науки;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8. Повноваження центрального органу виконавчої влади, що забезпечує формування та реалізує державну аграрну політику</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1. До повноважень центрального органу виконавчої влади, що забезпечує формування та реалізує державну аграрну політику, у сфері виробництва та обігу органічної продукції (сировини) належать:</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2) розроблення детальних правил виробництва та обігу відповідної органічної продукції (сировини) та їх подання на затвердження Кабінету Міністрів України;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3) затвердження державного логотипу для органічної </w:t>
            </w:r>
            <w:r w:rsidRPr="00724258">
              <w:rPr>
                <w:rFonts w:ascii="Times New Roman" w:hAnsi="Times New Roman"/>
                <w:b/>
                <w:sz w:val="28"/>
                <w:szCs w:val="28"/>
              </w:rPr>
              <w:lastRenderedPageBreak/>
              <w:t>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i/>
                <w:sz w:val="28"/>
                <w:szCs w:val="28"/>
              </w:rPr>
            </w:pPr>
            <w:r w:rsidRPr="00724258">
              <w:rPr>
                <w:rFonts w:ascii="Times New Roman" w:hAnsi="Times New Roman"/>
                <w:b/>
                <w:i/>
                <w:sz w:val="28"/>
                <w:szCs w:val="28"/>
              </w:rPr>
              <w:lastRenderedPageBreak/>
              <w:t>Стаття 9. Повноваження центрального органу виконавчої влади, що забезпечує реалізацію державної політики у сфері державного нагляду (контролю) в агропромисловому комплексі,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До повноважень центрального органу виконавчої влади, що забезпечує реалізацію державної політики у сфері державного нагляду (контролю) в агропромисловому комплексі, у сфері виробництва та обігу органічної продукції (сировини) належать:</w:t>
            </w:r>
          </w:p>
        </w:tc>
        <w:tc>
          <w:tcPr>
            <w:tcW w:w="7665" w:type="dxa"/>
            <w:gridSpan w:val="5"/>
          </w:tcPr>
          <w:p w:rsidR="002C1EEA" w:rsidRPr="00724258" w:rsidRDefault="002C1EEA" w:rsidP="002B6999">
            <w:pPr>
              <w:pStyle w:val="a6"/>
              <w:spacing w:before="0"/>
              <w:ind w:firstLine="0"/>
              <w:rPr>
                <w:rFonts w:ascii="Times New Roman" w:hAnsi="Times New Roman"/>
                <w:b/>
                <w:bCs/>
                <w:iCs/>
                <w:sz w:val="28"/>
                <w:szCs w:val="28"/>
              </w:rPr>
            </w:pPr>
            <w:r w:rsidRPr="00724258">
              <w:rPr>
                <w:rFonts w:ascii="Times New Roman" w:hAnsi="Times New Roman"/>
                <w:b/>
                <w:sz w:val="28"/>
                <w:szCs w:val="28"/>
              </w:rPr>
              <w:t xml:space="preserve">Стаття 9. Повноваження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 у сфері виробництва та обігу органічної продукції (сировини)</w:t>
            </w:r>
          </w:p>
          <w:p w:rsidR="002C1EEA" w:rsidRPr="00724258" w:rsidRDefault="002C1EEA" w:rsidP="002B6999">
            <w:pPr>
              <w:pStyle w:val="a6"/>
              <w:spacing w:before="0"/>
              <w:ind w:firstLine="0"/>
              <w:rPr>
                <w:rFonts w:ascii="Times New Roman" w:hAnsi="Times New Roman"/>
                <w:b/>
                <w:bCs/>
                <w:iCs/>
                <w:sz w:val="28"/>
                <w:szCs w:val="28"/>
              </w:rPr>
            </w:pPr>
          </w:p>
          <w:p w:rsidR="002C1EEA" w:rsidRPr="00724258" w:rsidRDefault="002C1EEA" w:rsidP="002B6999">
            <w:pPr>
              <w:pStyle w:val="a6"/>
              <w:spacing w:before="0"/>
              <w:ind w:firstLine="0"/>
              <w:rPr>
                <w:rFonts w:ascii="Times New Roman" w:hAnsi="Times New Roman"/>
                <w:b/>
                <w:bCs/>
                <w:iCs/>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1. До повноважень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 у сфері виробництва та обігу органічної продукції (сировини) належать:</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10. Повноваження центрального органу виконавчої влади, що реалізує державну політику у сфері оцінки відповідності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Центральний орган виконавчої влади, що реалізує державну політику у сфері оцінки відповідності, призначає органи з оцінки відповідності виробництва органічної продукції (сировини), організовує підготовку та атестацію аудиторів з сертифікації, організовує нагляд за проведенням робіт з оцінки відповідності призначеними органами з оцінки відповідності та здійснює інші повноваження, передбачені Законом України "Про підтвердження відповідності".</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Стаття 10. Повноваження центрального органу виконавчої влади, що реалізує державну політику у сфері оцінки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1. Центральний орган виконавчої влади, що реалізує державну політику у сфері оцінки відповідності, призначає органи з оцінки відповідності виробництва органічної продукції (сировини), організовує підготовку та атестацію аудиторів з сертифікації, організовує нагляд за проведенням робіт з оцінки відповідності призначеними органами з оцінки відповідності, </w:t>
            </w:r>
            <w:r w:rsidRPr="00724258">
              <w:rPr>
                <w:rFonts w:ascii="Times New Roman" w:hAnsi="Times New Roman"/>
                <w:b/>
                <w:sz w:val="28"/>
                <w:szCs w:val="28"/>
              </w:rPr>
              <w:t>що</w:t>
            </w:r>
            <w:r w:rsidRPr="00724258">
              <w:rPr>
                <w:b/>
              </w:rPr>
              <w:t xml:space="preserve"> </w:t>
            </w:r>
            <w:r w:rsidRPr="00724258">
              <w:rPr>
                <w:rFonts w:ascii="Times New Roman" w:hAnsi="Times New Roman"/>
                <w:b/>
                <w:sz w:val="28"/>
                <w:szCs w:val="28"/>
              </w:rPr>
              <w:t>провадять діяльність з оцінки відповідності</w:t>
            </w:r>
            <w:r w:rsidRPr="00724258">
              <w:rPr>
                <w:rFonts w:ascii="Times New Roman" w:hAnsi="Times New Roman"/>
                <w:sz w:val="28"/>
                <w:szCs w:val="28"/>
              </w:rPr>
              <w:t>, та здійснює інші повноваження, передбачені Законом України "Про підтвердження відповідності".</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11. Державний нагляд (контроль) за </w:t>
            </w:r>
            <w:r w:rsidRPr="00724258">
              <w:rPr>
                <w:rFonts w:ascii="Times New Roman" w:hAnsi="Times New Roman"/>
                <w:b/>
                <w:sz w:val="28"/>
                <w:szCs w:val="28"/>
              </w:rPr>
              <w:lastRenderedPageBreak/>
              <w:t>виробництвом та обігом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sz w:val="28"/>
                <w:szCs w:val="28"/>
              </w:rPr>
              <w:t xml:space="preserve">1. Державний нагляд (контроль) за виробництвом та обігом органічної продукції (сировини) здійснюється </w:t>
            </w:r>
            <w:r w:rsidRPr="00724258">
              <w:rPr>
                <w:rFonts w:ascii="Times New Roman" w:hAnsi="Times New Roman"/>
                <w:i/>
                <w:sz w:val="28"/>
                <w:szCs w:val="28"/>
              </w:rPr>
              <w:t>центральним органом виконавчої влади, що забезпечує реалізацію державної політики у сфері державного нагляду (контролю) в агропромисловому комплексі.</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Державний нагляд (контроль) у сфері виробництва та обігу органічної продукції (сировини) здійснюється в порядку та у спосіб, передбачені Законом України "Про основні засади державного нагляду (контролю) у сфері господарської діяльності".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3. Система державного нагляду (контролю) має забезпечити можливість простежити кожен продукт на стадіях виробництва, зберігання, перевезення та реалізації органічної продукції (сировини) з метою гарантування споживачу відповідності виробленої органічної продукції (сировини) вимогам, встановленим цим Законом.</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i/>
                <w:sz w:val="28"/>
                <w:szCs w:val="28"/>
              </w:rPr>
              <w:t>4. Періодичність проведення планових заходів державного нагляду (контролю) визначається Кабінетом Міністрів України відповідно до Закону України "Про основні засади державного нагляду (контролю) у сфері господарської діяльності".</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lastRenderedPageBreak/>
              <w:t xml:space="preserve">Стаття 11. Державний нагляд (контроль) за </w:t>
            </w:r>
            <w:r w:rsidRPr="00724258">
              <w:rPr>
                <w:rFonts w:ascii="Times New Roman" w:hAnsi="Times New Roman"/>
                <w:b/>
                <w:sz w:val="28"/>
                <w:szCs w:val="28"/>
              </w:rPr>
              <w:lastRenderedPageBreak/>
              <w:t>виробництвом та обігом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 xml:space="preserve">1. Державний нагляд (контроль) за виробництвом та обігом органічної продукції (сировини) здійснюється </w:t>
            </w:r>
            <w:r w:rsidRPr="00724258">
              <w:rPr>
                <w:rFonts w:ascii="Times New Roman" w:hAnsi="Times New Roman"/>
                <w:b/>
                <w:bCs/>
                <w:iCs/>
                <w:sz w:val="28"/>
                <w:szCs w:val="28"/>
              </w:rPr>
              <w:t>центральним органом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12. Право на виробництво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Здійснювати виробництво органічної продукції (сировини) має право фізична чи юридична особа </w:t>
            </w:r>
            <w:r w:rsidRPr="00724258">
              <w:rPr>
                <w:rFonts w:ascii="Times New Roman" w:hAnsi="Times New Roman"/>
                <w:i/>
                <w:sz w:val="28"/>
                <w:szCs w:val="28"/>
              </w:rPr>
              <w:t xml:space="preserve">будь-якої </w:t>
            </w:r>
            <w:r w:rsidRPr="00724258">
              <w:rPr>
                <w:rFonts w:ascii="Times New Roman" w:hAnsi="Times New Roman"/>
                <w:i/>
                <w:sz w:val="28"/>
                <w:szCs w:val="28"/>
              </w:rPr>
              <w:lastRenderedPageBreak/>
              <w:t>організаційно-правової форми та будь-якої форми власності</w:t>
            </w:r>
            <w:r w:rsidRPr="00724258">
              <w:rPr>
                <w:rFonts w:ascii="Times New Roman" w:hAnsi="Times New Roman"/>
                <w:sz w:val="28"/>
                <w:szCs w:val="28"/>
              </w:rPr>
              <w:t>, яка пройшла оцінку відповідності виробництва органічної продукції (сировини), отримала сертифікат відповідності та включена до Реєстру виробників органічної продукції (сировини).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12. Право на виробництво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 xml:space="preserve">1. Здійснювати виробництво органічної продукції (сировини) має право фізична чи юридична особа, яка пройшла оцінку </w:t>
            </w:r>
            <w:r w:rsidRPr="00724258">
              <w:rPr>
                <w:rFonts w:ascii="Times New Roman" w:hAnsi="Times New Roman"/>
                <w:sz w:val="28"/>
                <w:szCs w:val="28"/>
              </w:rPr>
              <w:lastRenderedPageBreak/>
              <w:t>відповідності виробництва органічної продукції (сировини), отримала сертифікат відповідності та включена до Реєстру виробників органічної продукції (сировини).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13. Реєстрація виробників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Фізичні або юридичні особи, які виявили намір здійснювати виробництво органічної продукції та/або сировини, пройшли оцінку відповідності виробництва органічної продукції (сировини) та отримали сертифікат відповідності, заносяться до Реєстру виробників органічної продукції (сировини), який веде </w:t>
            </w:r>
            <w:r w:rsidRPr="00724258">
              <w:rPr>
                <w:rFonts w:ascii="Times New Roman" w:hAnsi="Times New Roman"/>
                <w:i/>
                <w:sz w:val="28"/>
                <w:szCs w:val="28"/>
              </w:rPr>
              <w:t>центральний орган виконавчої влади, що забезпечує реалізацію державної політики у сфері державного нагляду (контролю) в агропромисловому комплексі.</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3. Реєстр виробників органічної продукції (сировини) публікується в засобах масової інформації центральним органом виконавчої влади, що забезпечує реалізацію державної політики у сфері державного нагляду (контролю) в агропромисловому комплексі, а також на його офіційному веб-сайті.</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13. Реєстрація виробників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sz w:val="28"/>
                <w:szCs w:val="28"/>
              </w:rPr>
              <w:t xml:space="preserve">1. Фізичні або юридичні особи, які виявили намір здійснювати виробництво органічної продукції та/або сировини, пройшли оцінку відповідності виробництва органічної продукції (сировини) та отримали сертифікат відповідності, заносяться до Реєстру виробників органічної продукції (сировини), який веде </w:t>
            </w:r>
            <w:r w:rsidRPr="00724258">
              <w:rPr>
                <w:rFonts w:ascii="Times New Roman" w:hAnsi="Times New Roman"/>
                <w:b/>
                <w:bCs/>
                <w:iCs/>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3. Реєстр виробників органічної продукції (сировини) є відкритим та загальнодоступним. Доступ до Реєстру виробників органічної продукції (сировини) є безкоштовним і забезпечується шляхом його оприлюднення та підтримки </w:t>
            </w:r>
            <w:r w:rsidRPr="00724258">
              <w:rPr>
                <w:rFonts w:ascii="Times New Roman" w:hAnsi="Times New Roman"/>
                <w:b/>
                <w:strike/>
                <w:sz w:val="28"/>
                <w:szCs w:val="28"/>
              </w:rPr>
              <w:t>на</w:t>
            </w:r>
            <w:r w:rsidRPr="00724258">
              <w:rPr>
                <w:rFonts w:ascii="Times New Roman" w:hAnsi="Times New Roman"/>
                <w:b/>
                <w:sz w:val="28"/>
                <w:szCs w:val="28"/>
              </w:rPr>
              <w:t xml:space="preserve"> в актуальному стані на офіційному веб-сайті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14. Правила виробництва та обігу органічної продукції та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2. Детальні правила виробництва та обігу органічної </w:t>
            </w:r>
            <w:r w:rsidRPr="00724258">
              <w:rPr>
                <w:rFonts w:ascii="Times New Roman" w:hAnsi="Times New Roman"/>
                <w:i/>
                <w:sz w:val="28"/>
                <w:szCs w:val="28"/>
              </w:rPr>
              <w:lastRenderedPageBreak/>
              <w:t>продукції та сировини розробляються центральним органом виконавчої влади, що забезпечує формування та реалізує державну аграрну політику, за участю представників центрального органу виконавчої влади, що забезпечує реалізацію державної політики у сфері державного нагляду (контролю) в агропромисловому комплексі, відповідних спеціалізованих наукових установ, науково-дослідних інститутів та затверджуються Кабінетом Міністрів України.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Детальні правила виробництва та обігу органічної продукції та сировини і зміни, що вносяться до них, публікуються в засобах масової інформації центральним органом виконавчої влади, що забезпечує формування та реалізує державну аграрну політику, а також на його офіційному веб-сайті.</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14. Правила виробництва та обігу органічної продукції та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2. Детальні правила виробництва та обігу органічної </w:t>
            </w:r>
            <w:r w:rsidRPr="00724258">
              <w:rPr>
                <w:rFonts w:ascii="Times New Roman" w:hAnsi="Times New Roman"/>
                <w:b/>
                <w:sz w:val="28"/>
                <w:szCs w:val="28"/>
              </w:rPr>
              <w:lastRenderedPageBreak/>
              <w:t>продукції та сировини розробляються центральним органом виконавчої влади, що забезпечує формування та реалізує державну аграрну політику, та затверджуються Кабінетом Міністрів України.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16. Загальні правила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Фізичні або юридичні особи, яким надано право на виробництво органічної продукції (сировини), зобов'язані дотримуватися таких загальних правил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утилізовувати відходи і побічні продукти рослинного і тваринного походження у процесі виробництва органічної продукції;</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i/>
                <w:sz w:val="28"/>
                <w:szCs w:val="28"/>
              </w:rPr>
              <w:t xml:space="preserve">5) запобігати процесам утилізації пестицидів та агрохімікатів, отриманих шляхом хімічного синтезу, на територіях, де здійснюється виробництво та зберігання </w:t>
            </w:r>
            <w:r w:rsidRPr="00724258">
              <w:rPr>
                <w:rFonts w:ascii="Times New Roman" w:hAnsi="Times New Roman"/>
                <w:i/>
                <w:sz w:val="28"/>
                <w:szCs w:val="28"/>
              </w:rPr>
              <w:lastRenderedPageBreak/>
              <w:t>органічної продукції (сировини);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16. Загальні правила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Фізичні або юридичні особи, яким надано право на виробництво органічної продукції (сировини), зобов'язані дотримуватися таких загальних правил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17. Винятки з правил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У виключних випадках, передбачених цією статтею, за згодою центрального органу виконавчої влади, що забезпечує реалізацію державної політики у сфері державного нагляду (контролю) в агропромисловому комплексі, дозволяється під час виробництва органічної продукції, сировини використовувати традиційну продукцію, сировину (крім продукції, сировини, яка містить ГМО, похідної від ГМО або отриманої за допомогою ГМО) та продукцію, сировину перехідного періоду на такі цілі: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5. При настанні випадків, передбачених цією частиною, а саме у випадку неможливості задовольнити потреби рослин у поживних речовинах, дозволяється застосовувати добрива і речовини для покращення ґрунту, визначені Кабінетом Міністрів України.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7. Згода центрального органу виконавчої влади, що забезпечує реалізацію державної політики у сфері державного нагляду (контролю) в агропромисловому комплексі, надається за умови документального підтвердження виробником необхідності застосування таких продуктів, речовин.</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17. Винятки з правил виробництва органічної продукції та/або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У виключних випадках, передбачених цією статтею, за згодою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sz w:val="28"/>
                <w:szCs w:val="28"/>
              </w:rPr>
              <w:t>, дозволяється під час виробництва органічної продукції, сировини використовувати традиційну продукцію, сировину (крім продукції, сировини, яка містить ГМО, похідної від ГМО або отриманої за допомогою ГМО) та продукцію, сировину перехідного періоду на такі цілі:</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sz w:val="28"/>
                <w:szCs w:val="28"/>
              </w:rPr>
              <w:t>5. При настанні випадків, передбачених цією частиною, а саме у випадку неможливості задовольнити потреби рослин у поживних речовинах, дозволяється застосовувати добрива і речовини для покращення ґрунту,</w:t>
            </w:r>
            <w:r w:rsidRPr="00724258">
              <w:rPr>
                <w:rFonts w:ascii="Times New Roman" w:hAnsi="Times New Roman"/>
                <w:b/>
                <w:sz w:val="28"/>
                <w:szCs w:val="28"/>
              </w:rPr>
              <w:t xml:space="preserve"> визначені</w:t>
            </w:r>
            <w:r w:rsidRPr="00724258">
              <w:rPr>
                <w:b/>
              </w:rPr>
              <w:t xml:space="preserve"> </w:t>
            </w:r>
            <w:r w:rsidRPr="00724258">
              <w:rPr>
                <w:rFonts w:ascii="Times New Roman" w:hAnsi="Times New Roman"/>
                <w:b/>
                <w:sz w:val="28"/>
                <w:szCs w:val="28"/>
              </w:rPr>
              <w:t>центральним органом виконавчої влади, що забезпечує формування та реалізує державну аграрну політику.</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7. Згода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sz w:val="28"/>
                <w:szCs w:val="28"/>
              </w:rPr>
              <w:t>, надається за умови документального підтвердження виробником необхідності застосування таких продуктів, речовин.</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Розділ IV</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ПРИДАТНІСТЬ ЗЕМЕЛЬ ДЛЯ ВИРОБНИЦТВА </w:t>
            </w:r>
            <w:r w:rsidRPr="00724258">
              <w:rPr>
                <w:rFonts w:ascii="Times New Roman" w:hAnsi="Times New Roman"/>
                <w:b/>
                <w:sz w:val="28"/>
                <w:szCs w:val="28"/>
              </w:rPr>
              <w:lastRenderedPageBreak/>
              <w:t xml:space="preserve">ОРГАНІЧНОЇ ПРОДУКЦІЇ ТА СИРОВИНИ, </w:t>
            </w:r>
            <w:r w:rsidRPr="00724258">
              <w:rPr>
                <w:rFonts w:ascii="Times New Roman" w:hAnsi="Times New Roman"/>
                <w:b/>
                <w:i/>
                <w:sz w:val="28"/>
                <w:szCs w:val="28"/>
              </w:rPr>
              <w:t>ВСТАНОВЛЕННЯ ЗОН ВИРОБНИЦТВА ОРГАНІЧНОЇ ПРОДУКЦІЇ ТА СИРОВИНИ</w:t>
            </w:r>
            <w:r w:rsidRPr="00724258">
              <w:rPr>
                <w:rFonts w:ascii="Times New Roman" w:hAnsi="Times New Roman"/>
                <w:b/>
                <w:sz w:val="28"/>
                <w:szCs w:val="28"/>
              </w:rPr>
              <w:t>. ПІДТВЕРДЖЕННЯ ВІДПОВІДНОСТІ ВИРОБНИЦТВА ОРГАНІЧНОЇ ПРОДУКЦІЇ ТА СИРОВИНИ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Розділ IV</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ПРИДАТНІСТЬ ЗЕМЕЛЬ ДЛЯ ВИРОБНИЦТВА </w:t>
            </w:r>
            <w:r w:rsidRPr="00724258">
              <w:rPr>
                <w:rFonts w:ascii="Times New Roman" w:hAnsi="Times New Roman"/>
                <w:b/>
                <w:sz w:val="28"/>
                <w:szCs w:val="28"/>
              </w:rPr>
              <w:lastRenderedPageBreak/>
              <w:t>ОРГАНІЧНОЇ ПРОДУКЦІЇ ТА СИРОВИНИ. ПІДТВЕРДЖЕННЯ ВІДПОВІДНОСТІ ВИРОБНИЦТВА ОРГАНІЧНОЇ ПРОДУКЦІЇ ТА СИРОВИНИ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23. Придатність земель (ґрунтів) для виробництва органічної продукції та сировини, встановлення зон виробництва органічної продукції та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Оцінка придатності земель (ґрунтів) для виробництва органічної продукції та сировини здійснюється центральним органом виконавчої влади, що забезпечує реалізацію державної політики у сфері державного нагляду (контролю) в агропромисловому комплексі, за висновком відповідних наукових установ, науково-дослідних інститутів, лабораторій якості та безпеки продукції відповідно до законодавства.</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Встановлення зон виробництва органічної продукції та сировини здійснюється центральним органом виконавчої влади, що забезпечує реалізацію державної політики у сфері державного нагляду (контролю) в агропромисловому комплексі, за висновком відповідних наукових установ, науково-дослідних інститутів, лабораторій якості та безпеки продукції відповідно до законодавства.</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3. Порядок оцінки придатності земель та встановлення зон виробництва органічної продукції та сировини встановлюється Кабінетом Міністрів України.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4. Оцінка придатності земель (ґрунтів) та встановлення зон </w:t>
            </w:r>
            <w:r w:rsidRPr="00724258">
              <w:rPr>
                <w:rFonts w:ascii="Times New Roman" w:hAnsi="Times New Roman"/>
                <w:i/>
                <w:sz w:val="28"/>
                <w:szCs w:val="28"/>
              </w:rPr>
              <w:lastRenderedPageBreak/>
              <w:t>виробництва органічної продукції та сировини здійснюється з метою отримання незалежної від зацікавлених сторін (суб'єктів господарювання, які здійснюють виробництво, перевезення, зберігання та реалізацію органічної продукції, сировини) об'єктивної інформації щодо якості земельних ділянок, сприяння їх ефективному використанню, збереженню родючості ґрунтів, встановленню їх придатності для виробництва органічної продукції та сировини, придатності для виробництва окремих культур.</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5. Критерії якості земель, їх придатності для виробництва органічної продукції та сировини, придатності для виробництва окремих культур розробляються центральним органом виконавчої влади, що забезпечує формування та реалізує державну аграрну політику, за участю представників центрального органу виконавчої влади, що забезпечує формування та реалізує державну політику у сфері охорони навколишнього природного середовища, відповідних наукових установ, науково-дослідних інститутів та затверджуються Кабінетом Міністрів України.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i/>
                <w:sz w:val="28"/>
                <w:szCs w:val="28"/>
              </w:rPr>
              <w:t>6. Оцінка придатності земель (ґрунтів) проводиться з урахуванням еколого-токсикологічних показників агрохімічного паспорта земельної ділянки та результатів хімічного аналізу тест-рослин, які вирощуються на цих ґрунтах на час обстеження.</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lastRenderedPageBreak/>
              <w:t>Стаття 23. Придатність земель (ґрунтів) для виробництва органічної продукції та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1. Оцінка придатності земель (ґрунтів) для виробництва органічної продукції та сировини здійснюється </w:t>
            </w:r>
            <w:r w:rsidRPr="00724258">
              <w:rPr>
                <w:rFonts w:ascii="Times New Roman" w:hAnsi="Times New Roman"/>
                <w:b/>
                <w:bCs/>
                <w:iCs/>
                <w:sz w:val="28"/>
                <w:szCs w:val="28"/>
              </w:rPr>
              <w:t>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у галузі охорони земель</w:t>
            </w:r>
            <w:r w:rsidRPr="00724258">
              <w:rPr>
                <w:rFonts w:ascii="Times New Roman" w:hAnsi="Times New Roman"/>
                <w:b/>
                <w:sz w:val="28"/>
                <w:szCs w:val="28"/>
              </w:rPr>
              <w:t>.</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2. Порядок оцінки придатності земель (ґрунтів) для виробництва органічної продукції затверджується Кабінетом Міністрів України.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3. Оцінка придатності земель (ґрунтів) здійснюється з </w:t>
            </w:r>
            <w:r w:rsidRPr="00724258">
              <w:rPr>
                <w:rFonts w:ascii="Times New Roman" w:hAnsi="Times New Roman"/>
                <w:b/>
                <w:sz w:val="28"/>
                <w:szCs w:val="28"/>
              </w:rPr>
              <w:lastRenderedPageBreak/>
              <w:t>метою отримання незалежної від зацікавлених сторін (суб'єктів господарювання, які здійснюють виробництво, перевезення, зберігання та реалізацію органічної продукції, сировини) об'єктивної інформації щодо стану земельних ділянок,  встановленню їх придатності для виробництва органічної продукції та сировини, придатності для виробництва окремих культур.</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24. Оцінка та підтвердження відповідності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1. Оцінка відповідності виробництва органічної продукції (сировини) проводиться органом з оцінки відповідності </w:t>
            </w:r>
            <w:r w:rsidRPr="00724258">
              <w:rPr>
                <w:rFonts w:ascii="Times New Roman" w:hAnsi="Times New Roman"/>
                <w:i/>
                <w:sz w:val="28"/>
                <w:szCs w:val="28"/>
              </w:rPr>
              <w:lastRenderedPageBreak/>
              <w:t>виробництва органічної продукції (сировини) згідно з правилами процедури підтвердження відповідності, які визначаються центральним органом виконавчої влади, що забезпечує формування державної політики у сфері оцінки відповідності, та з технічними регламентами відповідно до законодавства про підтвердження відповідності.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Органічна продукція та сировина повинні відповідати показникам якості та безпеки, встановленим технічними регламентами.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3. Оцінювання виробництва органічної продукції та сировини здійснюється аудитором з сертифікації та/або спеціалістом органу з оцінки відповідності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Для проведення оцінювання особа подає заяву про перехід на виробництво органічної продукції до органу з оцінки відповідності 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Оцінювання проводиться не пізніше 30 днів з дня подання заяви про перехід на виробництво органічної продукції.</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Оцінювання проводиться аудитором з сертифікації та/або спеціалістом органу з оцінки відповідності відповідно до плану та програми оцінювання, в якій визначені об'єкти, дати проведення оцінювання. Копії плану та програми оцінювання надсилаються на адресу заявника у строк не пізніше п'яти робочих днів до початку оцінювання.</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За результатами оцінювання складається висновок (звіт) </w:t>
            </w:r>
            <w:r w:rsidRPr="00724258">
              <w:rPr>
                <w:rFonts w:ascii="Times New Roman" w:hAnsi="Times New Roman"/>
                <w:i/>
                <w:sz w:val="28"/>
                <w:szCs w:val="28"/>
              </w:rPr>
              <w:lastRenderedPageBreak/>
              <w:t>аудитора з сертифікації або спеціаліста органу з оцінки відповідності, який протягом двох днів з дня закінчення оцінювання передається до органу з оцінки відповідності виробництва органічної продукції (сировини) для прийняття рішення про видачу або про відмову у видачі сертифіката.</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У висновку (звіті) аудитора з сертифікації зазначаються найменування (прізвище, ім'я, по батькові - для фізичної особи) та реквізити особи, оцінювання виробництва якої здійснювалося, прізвище, ім'я, по батькові аудитора з сертифікації, реквізити його атестата, детальний опис виробництва, опис та результати здійснених заходів у процесі оцінювання, висновки аудитора з сертифікації щодо стану виробництва.</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Оцінювання виробництва органічної продукції та/або сировини проводиться один раз на два роки.</w:t>
            </w:r>
          </w:p>
          <w:p w:rsidR="002C1EEA" w:rsidRPr="00724258" w:rsidRDefault="002C1EEA" w:rsidP="002B6999">
            <w:pPr>
              <w:pStyle w:val="a6"/>
              <w:widowControl w:val="0"/>
              <w:spacing w:before="0"/>
              <w:ind w:firstLine="0"/>
              <w:rPr>
                <w:rFonts w:ascii="Times New Roman" w:hAnsi="Times New Roman"/>
                <w:i/>
                <w:sz w:val="28"/>
                <w:szCs w:val="28"/>
                <w:lang w:val="en-US"/>
              </w:rPr>
            </w:pPr>
          </w:p>
          <w:p w:rsidR="002C1EEA" w:rsidRPr="00724258" w:rsidRDefault="002C1EEA" w:rsidP="002B6999">
            <w:pPr>
              <w:pStyle w:val="a6"/>
              <w:widowControl w:val="0"/>
              <w:spacing w:before="0"/>
              <w:ind w:firstLine="0"/>
              <w:rPr>
                <w:rFonts w:ascii="Times New Roman" w:hAnsi="Times New Roman"/>
                <w:i/>
                <w:sz w:val="28"/>
                <w:szCs w:val="28"/>
                <w:lang w:val="en-US"/>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Підтвердження відповідності виробництва органічної продукції (сировини) здійснюється органом з оцінки відповідності виробництва органічної продукції (сировини), який призначає комісію з оцінки відповідності. До складу комісії з оцінки відповідності не може входити аудитор з сертифікації або спеціаліст органу з оцінки відповідності, які проводили оцінювання.</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 xml:space="preserve">5. Комісія з оцінки відповідності впродовж місяця з дня отримання висновку (звіту) аудитора з сертифікації або спеціаліста органу з оцінки відповідності зобов'язана прийняти рішення про видачу або відмову у видачі </w:t>
            </w:r>
            <w:r w:rsidRPr="00724258">
              <w:rPr>
                <w:rFonts w:ascii="Times New Roman" w:hAnsi="Times New Roman"/>
                <w:i/>
                <w:sz w:val="28"/>
                <w:szCs w:val="28"/>
              </w:rPr>
              <w:lastRenderedPageBreak/>
              <w:t>сертифіката відповідності.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Рішення про відмову у видачі сертифіката відповідності може бути оскаржене в порядку, передбаченому Законом України "Про стандарти, технічні регламенти та процедури оцінки відповідності".</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6. У разі прийняття </w:t>
            </w:r>
            <w:r w:rsidRPr="00724258">
              <w:rPr>
                <w:rFonts w:ascii="Times New Roman" w:hAnsi="Times New Roman"/>
                <w:i/>
                <w:sz w:val="28"/>
                <w:szCs w:val="28"/>
              </w:rPr>
              <w:t>комісією</w:t>
            </w:r>
            <w:r w:rsidRPr="00724258">
              <w:rPr>
                <w:rFonts w:ascii="Times New Roman" w:hAnsi="Times New Roman"/>
                <w:sz w:val="28"/>
                <w:szCs w:val="28"/>
              </w:rPr>
              <w:t xml:space="preserve"> з оцінки відповідності рішення про відмову у видачі сертифіката відповідності особі протягом трьох робочих днів з дня прийняття такого рішення надсилається письмове повідомлення із зазначенням підстави відмови.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Підставою для відмови є:</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sz w:val="28"/>
                <w:szCs w:val="28"/>
              </w:rPr>
              <w:t xml:space="preserve">а) встановлення за результатами перевірки невідповідності виробництва вимогам цього Закону </w:t>
            </w:r>
            <w:r w:rsidRPr="00724258">
              <w:rPr>
                <w:rFonts w:ascii="Times New Roman" w:hAnsi="Times New Roman"/>
                <w:i/>
                <w:sz w:val="28"/>
                <w:szCs w:val="28"/>
              </w:rPr>
              <w:t>та технічним регламентам;</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б) виявлення недостовірних відомостей у документах, поданих на </w:t>
            </w:r>
            <w:r w:rsidRPr="00724258">
              <w:rPr>
                <w:rFonts w:ascii="Times New Roman" w:hAnsi="Times New Roman"/>
                <w:i/>
                <w:sz w:val="28"/>
                <w:szCs w:val="28"/>
              </w:rPr>
              <w:t>оцінювання та</w:t>
            </w:r>
            <w:r w:rsidRPr="00724258">
              <w:rPr>
                <w:rFonts w:ascii="Times New Roman" w:hAnsi="Times New Roman"/>
                <w:sz w:val="28"/>
                <w:szCs w:val="28"/>
              </w:rPr>
              <w:t xml:space="preserve"> підтвердження відповідності.</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Відсутня.</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24. Оцінка та підтвердження відповідності виробництва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1. Оцінка відповідності виробництва органічної продукції (сировини) проводиться органом з оцінки відповідності </w:t>
            </w:r>
            <w:r w:rsidRPr="00724258">
              <w:rPr>
                <w:rFonts w:ascii="Times New Roman" w:hAnsi="Times New Roman"/>
                <w:b/>
                <w:sz w:val="28"/>
                <w:szCs w:val="28"/>
              </w:rPr>
              <w:lastRenderedPageBreak/>
              <w:t>згідно з правилами процедури підтвердження відповідності, які визначаються центральним органом виконавчої влади, що забезпечує формування державної політики у сфері оцінки відповідності, та з детальними правилами виробництва та обігу відповідної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2. Органічна продукція та сировина повинні відповідати детальним правилам виробництва та обігу відповідної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3. Оцінка відповідності виробництва органічної продукції та сировини здійснюється аудитором з сертифікації.</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Для проведення оцінки відповідності особа подає заяву про перехід на виробництво органічної продукції до органу з оцінки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Оцінка відповідності проводиться не пізніше 30 днів з дня подання заяви про перехід на виробництво органічної продукції.</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Оцінка відповідності проводиться аудитором з сертифікації відповідно до плану та програми оцінки відповідності, в якій визначені об'єкти, дати проведення оцінки відповідності. Копії плану та програми оцінки відповідності надсилаються на адресу заявника у строк не пізніше п'яти робочих днів до початку оцінки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За результатами оцінки відповідності складається </w:t>
            </w:r>
            <w:r w:rsidRPr="00724258">
              <w:rPr>
                <w:rFonts w:ascii="Times New Roman" w:hAnsi="Times New Roman"/>
                <w:b/>
                <w:sz w:val="28"/>
                <w:szCs w:val="28"/>
              </w:rPr>
              <w:lastRenderedPageBreak/>
              <w:t>висновок (звіт) аудитора з сертифікації, який протягом двох днів з дня закінчення оцінки відповідності передається до органу з оцінки відповідності для прийняття рішення про видачу або про відмову у видачі сертифіката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У висновку (звіті) аудитора з сертифікації зазначаються найменування (прізвище, ім'я, по батькові - для фізичної особи) та реквізити особи, оцінка відповідності виробництва якої здійснювалася, прізвище, ім'я, по батькові аудитора з сертифікації, реквізити його атестата, детальний опис виробництва, опис та результати здійснених заходів у процесі оцінки відповідності, висновки аудитора з сертифікації щодо стану виробництва.</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Оцінка відповідності виробництва органічної продукції та/або сировини проводиться один раз на два роки.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4. Підтвердження відповідності виробництва органічної продукції (сировини) здійснюється органом з оцінки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5. Орган з оцінки відповідності впродовж п'яти робочих днів з дня складання висновку (звіту) аудитора з сертифікації зобов'язаний прийняти рішення про видачу або відмову у видачі сертифіката відповідності.</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6. У разі прийняття </w:t>
            </w:r>
            <w:r w:rsidRPr="00724258">
              <w:rPr>
                <w:rFonts w:ascii="Times New Roman" w:hAnsi="Times New Roman"/>
                <w:b/>
                <w:sz w:val="28"/>
                <w:szCs w:val="28"/>
              </w:rPr>
              <w:t>органом</w:t>
            </w:r>
            <w:r w:rsidRPr="00724258">
              <w:rPr>
                <w:rFonts w:ascii="Times New Roman" w:hAnsi="Times New Roman"/>
                <w:sz w:val="28"/>
                <w:szCs w:val="28"/>
              </w:rPr>
              <w:t xml:space="preserve"> з оцінки відповідності рішення про відмову у видачі сертифіката відповідності особі протягом трьох робочих днів з дня прийняття такого рішення надсилається письмове повідомлення із зазначенням підстави відмови.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Підставою для відмови є:</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а) встановлення за результатами перевірки невідповідності виробництва вимогам цього Закону</w:t>
            </w:r>
            <w:r w:rsidRPr="00724258">
              <w:rPr>
                <w:rFonts w:ascii="Times New Roman" w:hAnsi="Times New Roman"/>
                <w:b/>
                <w:sz w:val="28"/>
                <w:szCs w:val="28"/>
              </w:rPr>
              <w:t xml:space="preserve"> та детальними правилами виробництва та обігу відповідної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б) виявлення недостовірних відомостей у документах, поданих на підтвердження відповідності.</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12. Продукція (сировина), сертифікована в країнах Європейського Союзу у якості органічної, розміщується на ринку України як органічна продукція (сировина) за умови отримання сертифікату відповідності у спрощеному порядку, що затверджується Кабінетом Міністрів України.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25. Вимоги до аудитора з сертифікації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Аудитором з сертифікації може бути фізична особа, яка має вищу освіту та досвід роботи в аграрній сфері не менше двох років, спеціальні знання у сфері виробництва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Для здійснення </w:t>
            </w:r>
            <w:r w:rsidRPr="00724258">
              <w:rPr>
                <w:rFonts w:ascii="Times New Roman" w:hAnsi="Times New Roman"/>
                <w:i/>
                <w:sz w:val="28"/>
                <w:szCs w:val="28"/>
              </w:rPr>
              <w:t>оцінювання</w:t>
            </w:r>
            <w:r w:rsidRPr="00724258">
              <w:rPr>
                <w:rFonts w:ascii="Times New Roman" w:hAnsi="Times New Roman"/>
                <w:sz w:val="28"/>
                <w:szCs w:val="28"/>
              </w:rPr>
              <w:t xml:space="preserve"> залучаються лише атестовані аудитори з сертифікації.</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3. </w:t>
            </w:r>
            <w:r w:rsidRPr="00724258">
              <w:rPr>
                <w:rFonts w:ascii="Times New Roman" w:hAnsi="Times New Roman"/>
                <w:i/>
                <w:sz w:val="28"/>
                <w:szCs w:val="28"/>
              </w:rPr>
              <w:t>Оцінювання</w:t>
            </w:r>
            <w:r w:rsidRPr="00724258">
              <w:rPr>
                <w:rFonts w:ascii="Times New Roman" w:hAnsi="Times New Roman"/>
                <w:sz w:val="28"/>
                <w:szCs w:val="28"/>
              </w:rPr>
              <w:t xml:space="preserve"> виробництва органічної продукції (сировини) не може здійснюватися аудитором з сертифікації, якщо:</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2) аудитор з сертифікації є родичем фізичної особи, </w:t>
            </w:r>
            <w:r w:rsidRPr="00724258">
              <w:rPr>
                <w:rFonts w:ascii="Times New Roman" w:hAnsi="Times New Roman"/>
                <w:i/>
                <w:sz w:val="28"/>
                <w:szCs w:val="28"/>
              </w:rPr>
              <w:t>оцінювання</w:t>
            </w:r>
            <w:r w:rsidRPr="00724258">
              <w:rPr>
                <w:rFonts w:ascii="Times New Roman" w:hAnsi="Times New Roman"/>
                <w:sz w:val="28"/>
                <w:szCs w:val="28"/>
              </w:rPr>
              <w:t xml:space="preserve"> виробництва якої здійснюється, або посадової особи юридичної особи, оцінювання виробництва якої здійснюється;</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25. Вимоги до аудитора з сертифікації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Аудитором з сертифікації може бути фізична особа, яка має вищу освіту та досвід роботи в аграрній сфері не менше двох років, спеціальні знання у сфері виробництва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Для здійснення </w:t>
            </w:r>
            <w:r w:rsidRPr="00724258">
              <w:rPr>
                <w:rFonts w:ascii="Times New Roman" w:hAnsi="Times New Roman"/>
                <w:b/>
                <w:sz w:val="28"/>
                <w:szCs w:val="28"/>
              </w:rPr>
              <w:t>оцінки відповідності</w:t>
            </w:r>
            <w:r w:rsidRPr="00724258">
              <w:rPr>
                <w:rFonts w:ascii="Times New Roman" w:hAnsi="Times New Roman"/>
                <w:sz w:val="28"/>
                <w:szCs w:val="28"/>
              </w:rPr>
              <w:t xml:space="preserve"> залучаються лише атестовані аудитори з сертифікації.</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3. </w:t>
            </w:r>
            <w:r w:rsidRPr="00724258">
              <w:rPr>
                <w:rFonts w:ascii="Times New Roman" w:hAnsi="Times New Roman"/>
                <w:b/>
                <w:sz w:val="28"/>
                <w:szCs w:val="28"/>
              </w:rPr>
              <w:t>Оцінка відповідності</w:t>
            </w:r>
            <w:r w:rsidRPr="00724258">
              <w:rPr>
                <w:rFonts w:ascii="Times New Roman" w:hAnsi="Times New Roman"/>
                <w:sz w:val="28"/>
                <w:szCs w:val="28"/>
              </w:rPr>
              <w:t xml:space="preserve"> виробництва органічної продукції (сировини) не може здійснюватися аудитором з сертифікації, якщо:</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2) аудитор з сертифікації є родичем фізичної особи, </w:t>
            </w:r>
            <w:r w:rsidRPr="00724258">
              <w:rPr>
                <w:rFonts w:ascii="Times New Roman" w:hAnsi="Times New Roman"/>
                <w:b/>
                <w:sz w:val="28"/>
                <w:szCs w:val="28"/>
              </w:rPr>
              <w:t>оцінки відповідності</w:t>
            </w:r>
            <w:r w:rsidRPr="00724258">
              <w:rPr>
                <w:rFonts w:ascii="Times New Roman" w:hAnsi="Times New Roman"/>
                <w:sz w:val="28"/>
                <w:szCs w:val="28"/>
              </w:rPr>
              <w:t xml:space="preserve"> виробництва якої здійснюється, або посадової особи юридичної особи, оцінювання виробництва якої здійснюється;</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28. Загальні вимоги до реалізації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Реалізація органічної продукції та сировини дозволяється у місцях, що відповідають встановленим санітарним нормам та вимогам, встановленим Кабінетом Міністрів України.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Реалізація органічної продукції дозволяється лише за наявності сертифіката відповідності.</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3. Забороняється обіг органічної продукції, якщо вона:</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lastRenderedPageBreak/>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3) імпортована з порушенням вимог законодавства України;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5) має вичерпаний термін придатності до споживання.</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Органічна продукція, що не відповідає встановленим вимогам щодо безпечності та якості харчових продуктів, а також вимогам цього Закону, підлягає вилученню з обігу відповідно до закону.</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28. Загальні вимоги до реалізації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3. Забороняється </w:t>
            </w:r>
            <w:r w:rsidRPr="00724258">
              <w:rPr>
                <w:rFonts w:ascii="Times New Roman" w:hAnsi="Times New Roman"/>
                <w:b/>
                <w:sz w:val="28"/>
                <w:szCs w:val="28"/>
              </w:rPr>
              <w:t>реалізація та</w:t>
            </w:r>
            <w:r w:rsidRPr="00724258">
              <w:rPr>
                <w:rFonts w:ascii="Times New Roman" w:hAnsi="Times New Roman"/>
                <w:sz w:val="28"/>
                <w:szCs w:val="28"/>
              </w:rPr>
              <w:t xml:space="preserve"> обіг органічної продукції, якщо вона:</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lastRenderedPageBreak/>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29. Загальні вимоги до маркування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5. На маркуванні також зазначаються кодові номери органу, який здійснив підтвердження відповідності.</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9. Порядок та вимоги до маркування органічної продукції встановлюються Кабінетом Міністрів України.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29. Загальні вимоги до маркування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5. На маркуванні також зазначаються кодові номери органу </w:t>
            </w:r>
            <w:r w:rsidRPr="00724258">
              <w:rPr>
                <w:rFonts w:ascii="Times New Roman" w:hAnsi="Times New Roman"/>
                <w:b/>
                <w:sz w:val="28"/>
                <w:szCs w:val="28"/>
              </w:rPr>
              <w:t>з оцінки відповідності,</w:t>
            </w:r>
            <w:r w:rsidRPr="00724258">
              <w:rPr>
                <w:rFonts w:ascii="Times New Roman" w:hAnsi="Times New Roman"/>
                <w:sz w:val="28"/>
                <w:szCs w:val="28"/>
              </w:rPr>
              <w:t xml:space="preserve"> який здійснив підтвердження відповідності.</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30. Перехідний період</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З дня подання заяви встановленого зразка про перехід на виробництво органічної продукції (сировини) розпочинається перехідний період.</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2. Після подання особою заяви на перехід до виробництва органічної продукції вона повинна подати план про перехід на виробництво органічної продукції, який затверджується центральним органом виконавчої влади, що забезпечує реалізацію державної політики у сфері державного нагляду </w:t>
            </w:r>
            <w:r w:rsidRPr="00724258">
              <w:rPr>
                <w:rFonts w:ascii="Times New Roman" w:hAnsi="Times New Roman"/>
                <w:sz w:val="28"/>
                <w:szCs w:val="28"/>
              </w:rPr>
              <w:lastRenderedPageBreak/>
              <w:t>(контролю) в агропромисловому комплексі. Типовий план переходу на виробництво органічної продукції розробляється і затверджується центральним органом виконавчої влади, що забезпечує формування державної аграрної політики, та публікується на його офіційному веб-сайті.</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3. На осіб, які вирішили перейти до виробництва органічної продукції (сировини), поширюються такі вимоги: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тривалість перехідного періоду залежить від виду діяльності, що підлягає оцінюванню та підтвердженню відповідності, узгоджується з попереднім використанням землі, екологічною ситуацією, виробничим досвідом виробника та для кожної особи встановлюється індивідуально в плані про перехід на виробництво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4. </w:t>
            </w:r>
            <w:r w:rsidRPr="00724258">
              <w:rPr>
                <w:rFonts w:ascii="Times New Roman" w:hAnsi="Times New Roman"/>
                <w:i/>
                <w:sz w:val="28"/>
                <w:szCs w:val="28"/>
              </w:rPr>
              <w:t>Центральний орган виконавчої влади, що забезпечує реалізацію державної політики у сфері державного нагляду (контролю) в агропромисловому комплексі</w:t>
            </w:r>
            <w:r w:rsidRPr="00724258">
              <w:rPr>
                <w:rFonts w:ascii="Times New Roman" w:hAnsi="Times New Roman"/>
                <w:sz w:val="28"/>
                <w:szCs w:val="28"/>
              </w:rPr>
              <w:t>, може прийняти рішення про визнання частиною перехідного періоду будь-якого попереднього проміжку часу, якщо:</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5. </w:t>
            </w:r>
            <w:r w:rsidRPr="00724258">
              <w:rPr>
                <w:rFonts w:ascii="Times New Roman" w:hAnsi="Times New Roman"/>
                <w:i/>
                <w:sz w:val="28"/>
                <w:szCs w:val="28"/>
              </w:rPr>
              <w:t>Центральний орган виконавчої влади, що забезпечує реалізацію державної політики у сфері державного нагляду (контролю) в агропромисловому комплексі</w:t>
            </w:r>
            <w:r w:rsidRPr="00724258">
              <w:rPr>
                <w:rFonts w:ascii="Times New Roman" w:hAnsi="Times New Roman"/>
                <w:sz w:val="28"/>
                <w:szCs w:val="28"/>
              </w:rPr>
              <w:t xml:space="preserve">, може прийняти рішення про продовження перехідного періоду, порівняно з попередньо визначеним терміном, у разі якщо земля була забруднена продуктами, не дозволеними до використання при </w:t>
            </w:r>
            <w:r w:rsidRPr="00724258">
              <w:rPr>
                <w:rFonts w:ascii="Times New Roman" w:hAnsi="Times New Roman"/>
                <w:sz w:val="28"/>
                <w:szCs w:val="28"/>
              </w:rPr>
              <w:lastRenderedPageBreak/>
              <w:t>виробництві органічної продукції.</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6. У разі якщо після закінчення перехідного періоду результати </w:t>
            </w:r>
            <w:r w:rsidRPr="00724258">
              <w:rPr>
                <w:rFonts w:ascii="Times New Roman" w:hAnsi="Times New Roman"/>
                <w:i/>
                <w:sz w:val="28"/>
                <w:szCs w:val="28"/>
              </w:rPr>
              <w:t>оцінювання</w:t>
            </w:r>
            <w:r w:rsidRPr="00724258">
              <w:rPr>
                <w:rFonts w:ascii="Times New Roman" w:hAnsi="Times New Roman"/>
                <w:sz w:val="28"/>
                <w:szCs w:val="28"/>
              </w:rPr>
              <w:t xml:space="preserve"> незадовільні, </w:t>
            </w:r>
            <w:r w:rsidRPr="00724258">
              <w:rPr>
                <w:rFonts w:ascii="Times New Roman" w:hAnsi="Times New Roman"/>
                <w:i/>
                <w:sz w:val="28"/>
                <w:szCs w:val="28"/>
              </w:rPr>
              <w:t>центральний орган виконавчої влади, що забезпечує реалізацію державної політики у сфері державного нагляду (контролю) в агропромисловому комплексі</w:t>
            </w:r>
            <w:r w:rsidRPr="00724258">
              <w:rPr>
                <w:rFonts w:ascii="Times New Roman" w:hAnsi="Times New Roman"/>
                <w:sz w:val="28"/>
                <w:szCs w:val="28"/>
              </w:rPr>
              <w:t>, за заявою особи, яка виявила намір перейти на органічне виробництво, може продовжити термін перехідного періоду.</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lastRenderedPageBreak/>
              <w:t>Стаття 30. Перехідний період</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 xml:space="preserve">1. З дня подання заяви встановленого зразка про перехід на виробництво органічної продукції (сировини) до </w:t>
            </w:r>
            <w:r w:rsidRPr="00724258">
              <w:rPr>
                <w:rFonts w:ascii="Times New Roman" w:hAnsi="Times New Roman"/>
                <w:b/>
                <w:bCs/>
                <w:iCs/>
                <w:sz w:val="28"/>
                <w:szCs w:val="28"/>
              </w:rPr>
              <w:t>центрального органу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 xml:space="preserve"> розпочинається перехідний період.</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b/>
                <w:sz w:val="28"/>
                <w:szCs w:val="28"/>
              </w:rPr>
              <w:t>Виключити.</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3. На осіб, які вирішили перейти до виробництва органічної продукції (сировини), поширюються такі вимоги:</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2) тривалість перехідного періоду залежить від виду діяльності, що підлягає оцінці відповідності та підтвердженню відповідності, узгоджується з попереднім використанням землі, екологічною ситуацією, виробничим досвідом виробника;</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4. </w:t>
            </w:r>
            <w:r w:rsidRPr="00724258">
              <w:rPr>
                <w:rFonts w:ascii="Times New Roman" w:hAnsi="Times New Roman"/>
                <w:b/>
                <w:bCs/>
                <w:iCs/>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w:t>
            </w:r>
            <w:r w:rsidRPr="00724258">
              <w:rPr>
                <w:rFonts w:ascii="Times New Roman" w:hAnsi="Times New Roman"/>
                <w:sz w:val="28"/>
                <w:szCs w:val="28"/>
              </w:rPr>
              <w:t xml:space="preserve"> може прийняти рішення про визнання частиною перехідного періоду будь-якого попереднього проміжку часу, якщо:</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5. </w:t>
            </w:r>
            <w:r w:rsidRPr="00724258">
              <w:rPr>
                <w:rFonts w:ascii="Times New Roman" w:hAnsi="Times New Roman"/>
                <w:b/>
                <w:bCs/>
                <w:iCs/>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sz w:val="28"/>
                <w:szCs w:val="28"/>
              </w:rPr>
              <w:t xml:space="preserve">, може прийняти рішення про продовження перехідного періоду, порівняно з попередньо визначеним терміном, у разі якщо земля була забруднена продуктами, не дозволеними до використання </w:t>
            </w:r>
            <w:r w:rsidRPr="00724258">
              <w:rPr>
                <w:rFonts w:ascii="Times New Roman" w:hAnsi="Times New Roman"/>
                <w:sz w:val="28"/>
                <w:szCs w:val="28"/>
              </w:rPr>
              <w:lastRenderedPageBreak/>
              <w:t>при виробництві органічної продукції.</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6. У разі якщо після закінчення перехідного періоду результати </w:t>
            </w:r>
            <w:r w:rsidRPr="00724258">
              <w:rPr>
                <w:rFonts w:ascii="Times New Roman" w:hAnsi="Times New Roman"/>
                <w:b/>
                <w:sz w:val="28"/>
                <w:szCs w:val="28"/>
              </w:rPr>
              <w:t>оцінки відповідності</w:t>
            </w:r>
            <w:r w:rsidRPr="00724258">
              <w:rPr>
                <w:rFonts w:ascii="Times New Roman" w:hAnsi="Times New Roman"/>
                <w:sz w:val="28"/>
                <w:szCs w:val="28"/>
              </w:rPr>
              <w:t xml:space="preserve"> незадовільні, </w:t>
            </w:r>
            <w:r w:rsidRPr="00724258">
              <w:rPr>
                <w:rFonts w:ascii="Times New Roman" w:hAnsi="Times New Roman"/>
                <w:b/>
                <w:bCs/>
                <w:iCs/>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sz w:val="28"/>
                <w:szCs w:val="28"/>
              </w:rPr>
              <w:t>, за заявою особи, яка виявила намір перейти на органічне виробництво, може продовжити термін перехідного періоду.</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31. Паралельне виробництво</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Виробник, за наявності погодження </w:t>
            </w:r>
            <w:r w:rsidRPr="00724258">
              <w:rPr>
                <w:rFonts w:ascii="Times New Roman" w:hAnsi="Times New Roman"/>
                <w:i/>
                <w:sz w:val="28"/>
                <w:szCs w:val="28"/>
              </w:rPr>
              <w:t>центрального органу виконавчої влади, що забезпечує реалізацію державної політики у сфері державного нагляду (контролю) в агропромисловому комплексі</w:t>
            </w:r>
            <w:r w:rsidRPr="00724258">
              <w:rPr>
                <w:rFonts w:ascii="Times New Roman" w:hAnsi="Times New Roman"/>
                <w:sz w:val="28"/>
                <w:szCs w:val="28"/>
              </w:rPr>
              <w:t>, може здійснювати виробництво органічної та традиційної (неорганічної) продукції рослинництва на одній площі:</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після закінчення збирання врожаю виробник повідомляє </w:t>
            </w:r>
            <w:r w:rsidRPr="00724258">
              <w:rPr>
                <w:rFonts w:ascii="Times New Roman" w:hAnsi="Times New Roman"/>
                <w:i/>
                <w:sz w:val="28"/>
                <w:szCs w:val="28"/>
              </w:rPr>
              <w:t>органу контролю</w:t>
            </w:r>
            <w:r w:rsidRPr="00724258">
              <w:rPr>
                <w:rFonts w:ascii="Times New Roman" w:hAnsi="Times New Roman"/>
                <w:sz w:val="28"/>
                <w:szCs w:val="28"/>
              </w:rPr>
              <w:t xml:space="preserve"> точну кількість врожаю, зібраного у відповідних підрозділах, та інформує про заходи, вжиті для розділення продуктів;</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2. </w:t>
            </w:r>
            <w:r w:rsidRPr="00724258">
              <w:rPr>
                <w:rFonts w:ascii="Times New Roman" w:hAnsi="Times New Roman"/>
                <w:i/>
                <w:sz w:val="28"/>
                <w:szCs w:val="28"/>
              </w:rPr>
              <w:t>Центральний орган виконавчої влади, що забезпечує реалізацію державної політики у сфері державного нагляду (контролю) в агропромисловому комплексі</w:t>
            </w:r>
            <w:r w:rsidRPr="00724258">
              <w:rPr>
                <w:rFonts w:ascii="Times New Roman" w:hAnsi="Times New Roman"/>
                <w:sz w:val="28"/>
                <w:szCs w:val="28"/>
              </w:rPr>
              <w:t xml:space="preserve">, може дозволяти виробникам органічної продукції, які виконують дослідницьку роботу в галузі сільського господарства, здійснювати виробництво органічної та традиційної (неорганічної) продукції тваринництва, якщо було вжито </w:t>
            </w:r>
            <w:r w:rsidRPr="00724258">
              <w:rPr>
                <w:rFonts w:ascii="Times New Roman" w:hAnsi="Times New Roman"/>
                <w:sz w:val="28"/>
                <w:szCs w:val="28"/>
              </w:rPr>
              <w:lastRenderedPageBreak/>
              <w:t>відповідних заходів для забезпечення постійного розділення тварин, продуктів тваринництва, гною і кормів кожного з підрозділів.</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lastRenderedPageBreak/>
              <w:t>Стаття 31. Паралельне виробництво</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1. Виробник, за наявності погодження </w:t>
            </w:r>
            <w:r w:rsidRPr="00724258">
              <w:rPr>
                <w:rFonts w:ascii="Times New Roman" w:hAnsi="Times New Roman"/>
                <w:b/>
                <w:bCs/>
                <w:iCs/>
                <w:sz w:val="28"/>
                <w:szCs w:val="28"/>
              </w:rPr>
              <w:t>органу з оцінки відповідності</w:t>
            </w:r>
            <w:r w:rsidRPr="00724258">
              <w:rPr>
                <w:rFonts w:ascii="Times New Roman" w:hAnsi="Times New Roman"/>
                <w:sz w:val="28"/>
                <w:szCs w:val="28"/>
              </w:rPr>
              <w:t>, може здійснювати виробництво органічної та традиційної (неорганічної) продукції рослинництва на одній площі:</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1) …</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після закінчення збирання врожаю виробник повідомляє </w:t>
            </w:r>
            <w:r w:rsidRPr="00724258">
              <w:rPr>
                <w:rFonts w:ascii="Times New Roman" w:hAnsi="Times New Roman"/>
                <w:b/>
                <w:bCs/>
                <w:iCs/>
                <w:sz w:val="28"/>
                <w:szCs w:val="28"/>
              </w:rPr>
              <w:t>органу з оцінки відповідності</w:t>
            </w:r>
            <w:r w:rsidRPr="00724258">
              <w:rPr>
                <w:rFonts w:ascii="Times New Roman" w:hAnsi="Times New Roman"/>
                <w:sz w:val="28"/>
                <w:szCs w:val="28"/>
              </w:rPr>
              <w:t xml:space="preserve"> точну кількість врожаю, зібраного у відповідних підрозділах, та інформує про заходи, вжиті для розділення продуктів;</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 xml:space="preserve">2. </w:t>
            </w:r>
            <w:r w:rsidRPr="00724258">
              <w:rPr>
                <w:rFonts w:ascii="Times New Roman" w:hAnsi="Times New Roman"/>
                <w:b/>
                <w:bCs/>
                <w:iCs/>
                <w:sz w:val="28"/>
                <w:szCs w:val="28"/>
              </w:rPr>
              <w:t>Центральний орган виконавчої влади, що реалізує державну політику у сфері безпечності та окремих показників якості харчових продуктів</w:t>
            </w:r>
            <w:r w:rsidRPr="00724258">
              <w:rPr>
                <w:rFonts w:ascii="Times New Roman" w:hAnsi="Times New Roman"/>
                <w:b/>
                <w:sz w:val="28"/>
                <w:szCs w:val="28"/>
              </w:rPr>
              <w:t>,</w:t>
            </w:r>
            <w:r w:rsidRPr="00724258">
              <w:rPr>
                <w:rFonts w:ascii="Times New Roman" w:hAnsi="Times New Roman"/>
                <w:sz w:val="28"/>
                <w:szCs w:val="28"/>
              </w:rPr>
              <w:t xml:space="preserve"> може дозволяти виробникам органічної продукції, які виконують дослідницьку роботу в галузі сільського господарства, здійснювати виробництво органічної та традиційної (неорганічної) продукції тваринництва, якщо було вжито </w:t>
            </w:r>
            <w:r w:rsidRPr="00724258">
              <w:rPr>
                <w:rFonts w:ascii="Times New Roman" w:hAnsi="Times New Roman"/>
                <w:sz w:val="28"/>
                <w:szCs w:val="28"/>
              </w:rPr>
              <w:lastRenderedPageBreak/>
              <w:t>відповідних заходів для забезпечення постійного розділення тварин, продуктів тваринництва, гною і кормів кожного з підрозділів.</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Розділ VII</w:t>
            </w:r>
          </w:p>
          <w:p w:rsidR="002C1EEA" w:rsidRPr="00724258" w:rsidRDefault="002C1EEA" w:rsidP="002B6999">
            <w:pPr>
              <w:pStyle w:val="a6"/>
              <w:widowControl w:val="0"/>
              <w:spacing w:before="0"/>
              <w:ind w:firstLine="0"/>
              <w:rPr>
                <w:rFonts w:ascii="Times New Roman" w:hAnsi="Times New Roman"/>
                <w:b/>
                <w:i/>
                <w:sz w:val="28"/>
                <w:szCs w:val="28"/>
              </w:rPr>
            </w:pPr>
            <w:r w:rsidRPr="00724258">
              <w:rPr>
                <w:rFonts w:ascii="Times New Roman" w:hAnsi="Times New Roman"/>
                <w:b/>
                <w:i/>
                <w:sz w:val="28"/>
                <w:szCs w:val="28"/>
              </w:rPr>
              <w:t>ВИМОГИ ДО ОРГАНУ З ОЦІНКИ ВІДПОВІДНОСТІ ВИРОБНИЦТВА ОРГАНІЧНОЇ ПРОДУКЦІЇ ТА СИРОВИНИ</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Розділ VII</w:t>
            </w: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ВИМОГИ ДО ОРГАНУ З ОЦІНКИ ВІДПОВІДНОСТІ, ЩО ПРОВАДИТЬ ДІЯЛЬНІСТЬ З ОЦІНКИ ВІДПОВІДНОСТІ ВИРОБНИЦТВА ОРГАНІЧНОЇ ПРОДУКЦІЇ (СИРОВИНИ)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 xml:space="preserve">Стаття 32. Вимоги до органу з оцінки відповідності </w:t>
            </w:r>
            <w:r w:rsidRPr="00724258">
              <w:rPr>
                <w:rFonts w:ascii="Times New Roman" w:hAnsi="Times New Roman"/>
                <w:b/>
                <w:i/>
                <w:sz w:val="28"/>
                <w:szCs w:val="28"/>
              </w:rPr>
              <w:t>виробництва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Органом з оцінки відповідності </w:t>
            </w:r>
            <w:r w:rsidRPr="00724258">
              <w:rPr>
                <w:rFonts w:ascii="Times New Roman" w:hAnsi="Times New Roman"/>
                <w:i/>
                <w:sz w:val="28"/>
                <w:szCs w:val="28"/>
              </w:rPr>
              <w:t>виробництва органічної продукції (сировини)</w:t>
            </w:r>
            <w:r w:rsidRPr="00724258">
              <w:rPr>
                <w:rFonts w:ascii="Times New Roman" w:hAnsi="Times New Roman"/>
                <w:sz w:val="28"/>
                <w:szCs w:val="28"/>
              </w:rPr>
              <w:t xml:space="preserve"> може бути підприємство, установа, організація чи їх підрозділ, призначені центральним органом виконавчої влади, що реалізує державну політику у сфері оцінки відповідності, за пропозицією центрального органу виконавчої влади, що забезпечує формування державної аграрної політики, у порядку, передбаченому Законом України "Про стандарти, технічні регламенти та процедури оцінки відповідності".</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4. Обов'язки органу з оцінки відповідності </w:t>
            </w:r>
            <w:r w:rsidRPr="00724258">
              <w:rPr>
                <w:rFonts w:ascii="Times New Roman" w:hAnsi="Times New Roman"/>
                <w:i/>
                <w:sz w:val="28"/>
                <w:szCs w:val="28"/>
              </w:rPr>
              <w:t>виробництва органічної продукції (сировини)</w:t>
            </w:r>
            <w:r w:rsidRPr="00724258">
              <w:rPr>
                <w:rFonts w:ascii="Times New Roman" w:hAnsi="Times New Roman"/>
                <w:sz w:val="28"/>
                <w:szCs w:val="28"/>
              </w:rPr>
              <w:t>, порядок його діяльності, порядок скасування рішення про його призначення та інші вимоги визначаються Законом України "Про стандарти, технічні регламенти та процедури оцінки відповідності".</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Стаття 32. Вимоги до органу з оцінки відповідності,</w:t>
            </w:r>
            <w:r w:rsidRPr="00724258">
              <w:rPr>
                <w:rFonts w:ascii="Times New Roman" w:hAnsi="Times New Roman"/>
                <w:b/>
                <w:sz w:val="28"/>
                <w:szCs w:val="28"/>
              </w:rPr>
              <w:t xml:space="preserve"> що провадить діяльність з оцінки відповідності виробництва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1. Органом з оцінки відповідності може бути підприємство, установа, організація чи їх підрозділ, призначені центральним органом виконавчої влади, що реалізує державну політику у сфері оцінки відповідності, за пропозицією центрального органу виконавчої влади, що забезпечує формування державної аграрної політики, у порядку, передбаченому Законом України "Про стандарти, технічні регламенти та процедури оцінки відповідності".</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4. Обов'язки органу з оцінки відповідності, порядок його діяльності, порядок скасування рішення про його призначення та інші вимоги визначаються Законом України "Про стандарти, технічні регламенти та процедури оцінки відповідності".</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Розділ VIII</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ДЕРЖАВНА ТА НАУКОВА ПІДТРИМКА ВИРОБНИЦТВА ТА ОБІГУ ОРГАНІЧНОЇ ПРОДУКЦІЇ ТА СИРОВИНИ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Стаття 33. Державна підтримка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Державна підтримка суб'єктів господарювання, що здійснюють діяльність у сфері виробництва та обігу органічної продукції (сировини), надається відповідно до Закону України "Про державну підтримку сільського господарства України".</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Стаття 34. Обмеження в наданні державної підтримки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Державна підтримка не може надаватися суб'єктам господарювання, які здійснюють виробництво, перевезення, зберігання, реалізацію органічної продукції (сировини), якщо вони: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1) є нерезидентами України, за винятком випадків, передбачених міжнародними договорами України;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2) визнані банкрутами або стосовно яких порушено справу про банкрутство;</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3) перебувають у стадії припинення юридичної особи або припинення підприємницької діяльності фізичної особи - підприємця;</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4) подали завідомо недостовірні відомості та документи під час звернення за наданням державної підтримки;</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5)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6) отримують аналогічну за видами державну підтримку, строк надання якої не закінчився.</w:t>
            </w:r>
          </w:p>
          <w:p w:rsidR="002C1EEA" w:rsidRPr="00724258" w:rsidRDefault="002C1EEA" w:rsidP="002B6999">
            <w:pPr>
              <w:pStyle w:val="a6"/>
              <w:widowControl w:val="0"/>
              <w:spacing w:before="0"/>
              <w:ind w:firstLine="0"/>
              <w:rPr>
                <w:rFonts w:ascii="Times New Roman" w:hAnsi="Times New Roman"/>
                <w:i/>
                <w:sz w:val="28"/>
                <w:szCs w:val="28"/>
              </w:rPr>
            </w:pP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lastRenderedPageBreak/>
              <w:t>Стаття 35. Наукове забезпечення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i/>
                <w:sz w:val="28"/>
                <w:szCs w:val="28"/>
              </w:rPr>
              <w:t>1. Наукове забезпечення виробництва та обігу органічної продукції (сировини) здійснюють Національна академія аграрних наук України, науково-дослідні та інші наукові установи і навчальні заклади відповідно до законодавства.</w:t>
            </w:r>
          </w:p>
        </w:tc>
        <w:tc>
          <w:tcPr>
            <w:tcW w:w="7665" w:type="dxa"/>
            <w:gridSpan w:val="5"/>
          </w:tcPr>
          <w:p w:rsidR="002C1EEA" w:rsidRPr="00724258" w:rsidRDefault="002C1EEA" w:rsidP="002B6999">
            <w:pPr>
              <w:tabs>
                <w:tab w:val="left" w:pos="921"/>
              </w:tabs>
              <w:rPr>
                <w:b/>
                <w:sz w:val="28"/>
                <w:szCs w:val="28"/>
              </w:rPr>
            </w:pPr>
            <w:r w:rsidRPr="00724258">
              <w:rPr>
                <w:b/>
                <w:sz w:val="28"/>
                <w:szCs w:val="28"/>
              </w:rPr>
              <w:lastRenderedPageBreak/>
              <w:t>Виключити.</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Стаття 36. Основні напрями міжнародного співробітництва</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Україна бере участь у міжнародному співробітництві у сфері виробництва та обігу органічної продукції (сировини) відповідно до законодавства України та міжнародних договорів України шляхом:</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3) гармонізації законодавства України у сфері виробництва та обігу органічної продукції (сировини) з </w:t>
            </w:r>
            <w:r w:rsidRPr="00724258">
              <w:rPr>
                <w:rFonts w:ascii="Times New Roman" w:hAnsi="Times New Roman"/>
                <w:i/>
                <w:sz w:val="28"/>
                <w:szCs w:val="28"/>
              </w:rPr>
              <w:t>міжнародним законодавством</w:t>
            </w:r>
            <w:r w:rsidRPr="00724258">
              <w:rPr>
                <w:rFonts w:ascii="Times New Roman" w:hAnsi="Times New Roman"/>
                <w:sz w:val="28"/>
                <w:szCs w:val="28"/>
              </w:rPr>
              <w:t>;</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36. Основні напрями міжнародного співробітництва</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1. Україна бере участь у міжнародному співробітництві у сфері виробництва та обігу органічної продукції (сировини) відповідно до законодавства України та міжнародних договорів України шляхом:</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3) гармонізації законодавства України у сфері виробництва та обігу органічної продукції (сировини) з </w:t>
            </w:r>
            <w:r w:rsidRPr="00724258">
              <w:rPr>
                <w:rFonts w:ascii="Times New Roman" w:hAnsi="Times New Roman"/>
                <w:b/>
                <w:sz w:val="28"/>
                <w:szCs w:val="28"/>
              </w:rPr>
              <w:t>законодавством Європейського Союзу</w:t>
            </w:r>
            <w:r w:rsidRPr="00724258">
              <w:rPr>
                <w:rFonts w:ascii="Times New Roman" w:hAnsi="Times New Roman"/>
                <w:sz w:val="28"/>
                <w:szCs w:val="28"/>
              </w:rPr>
              <w:t>;</w:t>
            </w: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Стаття 38. Відповідальність за порушення законодавства у сфері виробництва та обігу органічної продукції (сировини)</w:t>
            </w:r>
          </w:p>
          <w:p w:rsidR="002C1EEA" w:rsidRPr="00724258" w:rsidRDefault="002C1EEA" w:rsidP="002B6999">
            <w:pPr>
              <w:pStyle w:val="a6"/>
              <w:widowControl w:val="0"/>
              <w:spacing w:before="0"/>
              <w:ind w:firstLine="0"/>
              <w:rPr>
                <w:rFonts w:ascii="Times New Roman" w:hAnsi="Times New Roman"/>
                <w:b/>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1. За порушення законодавства у сфері виробництва та обігу органічної продукції (сировини) винні особи несуть відповідальність відповідно до </w:t>
            </w:r>
            <w:r w:rsidRPr="00724258">
              <w:rPr>
                <w:rFonts w:ascii="Times New Roman" w:hAnsi="Times New Roman"/>
                <w:i/>
                <w:sz w:val="28"/>
                <w:szCs w:val="28"/>
              </w:rPr>
              <w:t>законодавства</w:t>
            </w: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 xml:space="preserve">2. У разі виявлення порушень вимог, встановлених для виробництва, переробки, зберігання, реалізації органічної продукції, орган з оцінки відповідності </w:t>
            </w:r>
            <w:r w:rsidRPr="00724258">
              <w:rPr>
                <w:rFonts w:ascii="Times New Roman" w:hAnsi="Times New Roman"/>
                <w:i/>
                <w:sz w:val="28"/>
                <w:szCs w:val="28"/>
              </w:rPr>
              <w:t>виробництва органічної продукції (сировини)</w:t>
            </w:r>
            <w:r w:rsidRPr="00724258">
              <w:rPr>
                <w:rFonts w:ascii="Times New Roman" w:hAnsi="Times New Roman"/>
                <w:sz w:val="28"/>
                <w:szCs w:val="28"/>
              </w:rPr>
              <w:t xml:space="preserve"> анулює відповідний сертифікат.</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tc>
        <w:tc>
          <w:tcPr>
            <w:tcW w:w="7665" w:type="dxa"/>
            <w:gridSpan w:val="5"/>
          </w:tcPr>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b/>
                <w:sz w:val="28"/>
                <w:szCs w:val="28"/>
              </w:rPr>
              <w:t>Стаття 38. Відповідальність за порушення законодавства у сфері виробництва та обігу органічної продукції (сировини)</w:t>
            </w:r>
          </w:p>
          <w:p w:rsidR="002C1EEA" w:rsidRPr="00724258" w:rsidRDefault="002C1EEA" w:rsidP="002B6999">
            <w:pPr>
              <w:pStyle w:val="a6"/>
              <w:spacing w:before="0"/>
              <w:ind w:firstLine="0"/>
              <w:rPr>
                <w:rFonts w:ascii="Times New Roman" w:hAnsi="Times New Roman"/>
                <w:b/>
                <w:sz w:val="28"/>
                <w:szCs w:val="28"/>
              </w:rPr>
            </w:pPr>
          </w:p>
          <w:p w:rsidR="002C1EEA" w:rsidRPr="00724258" w:rsidRDefault="002C1EEA" w:rsidP="002B6999">
            <w:pPr>
              <w:pStyle w:val="a6"/>
              <w:spacing w:before="0"/>
              <w:ind w:firstLine="0"/>
              <w:rPr>
                <w:rFonts w:ascii="Times New Roman" w:hAnsi="Times New Roman"/>
                <w:b/>
                <w:sz w:val="28"/>
                <w:szCs w:val="28"/>
              </w:rPr>
            </w:pPr>
            <w:r w:rsidRPr="00724258">
              <w:rPr>
                <w:rFonts w:ascii="Times New Roman" w:hAnsi="Times New Roman"/>
                <w:sz w:val="28"/>
                <w:szCs w:val="28"/>
              </w:rPr>
              <w:t>1. За порушення законодавства у сфері виробництва та обігу органічної продукції (сировини) винні особи несуть відповідальність відповідно до</w:t>
            </w:r>
            <w:r w:rsidRPr="00724258">
              <w:rPr>
                <w:rFonts w:ascii="Times New Roman" w:hAnsi="Times New Roman"/>
                <w:b/>
                <w:sz w:val="28"/>
                <w:szCs w:val="28"/>
              </w:rPr>
              <w:t xml:space="preserve"> закону.</w:t>
            </w:r>
          </w:p>
          <w:p w:rsidR="002C1EEA" w:rsidRPr="00724258" w:rsidRDefault="002C1EEA" w:rsidP="002B6999">
            <w:pPr>
              <w:pStyle w:val="a6"/>
              <w:spacing w:before="0"/>
              <w:ind w:firstLine="0"/>
              <w:rPr>
                <w:rFonts w:ascii="Times New Roman" w:hAnsi="Times New Roman"/>
                <w:sz w:val="28"/>
                <w:szCs w:val="28"/>
              </w:rPr>
            </w:pP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2. У разі виявлення порушень вимог, встановлених для виробництва, переробки, зберігання, реалізації органічної продукції, орган з оцінки відповідності анулює відповідний сертифікат.</w:t>
            </w:r>
          </w:p>
          <w:p w:rsidR="002C1EEA" w:rsidRPr="00724258" w:rsidRDefault="002C1EEA" w:rsidP="002B6999">
            <w:pPr>
              <w:pStyle w:val="a6"/>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spacing w:before="0"/>
              <w:ind w:firstLine="0"/>
              <w:rPr>
                <w:rFonts w:ascii="Times New Roman" w:hAnsi="Times New Roman"/>
                <w:sz w:val="28"/>
                <w:szCs w:val="28"/>
              </w:rPr>
            </w:pPr>
          </w:p>
        </w:tc>
      </w:tr>
      <w:tr w:rsidR="002C1EEA" w:rsidRPr="00724258" w:rsidTr="00C37262">
        <w:trPr>
          <w:gridAfter w:val="1"/>
          <w:wAfter w:w="70" w:type="dxa"/>
        </w:trPr>
        <w:tc>
          <w:tcPr>
            <w:tcW w:w="7689"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lastRenderedPageBreak/>
              <w:t>ПРИКІНЦЕВІ ПОЛОЖЕННЯ</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3. Кабінету Міністрів України протягом трьох місяців з дня опублікування цього Закону:</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i/>
                <w:sz w:val="28"/>
                <w:szCs w:val="28"/>
              </w:rPr>
            </w:pPr>
            <w:r w:rsidRPr="00724258">
              <w:rPr>
                <w:rFonts w:ascii="Times New Roman" w:hAnsi="Times New Roman"/>
                <w:i/>
                <w:sz w:val="28"/>
                <w:szCs w:val="28"/>
              </w:rPr>
              <w:t>забезпечити встановлення зон виробництва органічної продукції та сировини.</w:t>
            </w:r>
          </w:p>
        </w:tc>
        <w:tc>
          <w:tcPr>
            <w:tcW w:w="7665" w:type="dxa"/>
            <w:gridSpan w:val="5"/>
          </w:tcPr>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ПРИКІНЦЕВІ ПОЛОЖЕННЯ</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3. Кабінету Міністрів України протягом трьох місяців з дня опублікування цього Закону:</w:t>
            </w:r>
          </w:p>
          <w:p w:rsidR="002C1EEA" w:rsidRPr="00724258" w:rsidRDefault="002C1EEA" w:rsidP="002B6999">
            <w:pPr>
              <w:pStyle w:val="a6"/>
              <w:widowControl w:val="0"/>
              <w:spacing w:before="0"/>
              <w:ind w:firstLine="0"/>
              <w:rPr>
                <w:rFonts w:ascii="Times New Roman" w:hAnsi="Times New Roman"/>
                <w:sz w:val="28"/>
                <w:szCs w:val="28"/>
              </w:rPr>
            </w:pPr>
            <w:r w:rsidRPr="00724258">
              <w:rPr>
                <w:rFonts w:ascii="Times New Roman" w:hAnsi="Times New Roman"/>
                <w:sz w:val="28"/>
                <w:szCs w:val="28"/>
              </w:rPr>
              <w:t>…</w:t>
            </w:r>
          </w:p>
          <w:p w:rsidR="002C1EEA" w:rsidRPr="00724258" w:rsidRDefault="002C1EEA" w:rsidP="002B6999">
            <w:pPr>
              <w:pStyle w:val="a6"/>
              <w:widowControl w:val="0"/>
              <w:spacing w:before="0"/>
              <w:ind w:firstLine="0"/>
              <w:rPr>
                <w:rFonts w:ascii="Times New Roman" w:hAnsi="Times New Roman"/>
                <w:b/>
                <w:sz w:val="28"/>
                <w:szCs w:val="28"/>
              </w:rPr>
            </w:pPr>
            <w:r w:rsidRPr="00724258">
              <w:rPr>
                <w:rFonts w:ascii="Times New Roman" w:hAnsi="Times New Roman"/>
                <w:b/>
                <w:sz w:val="28"/>
                <w:szCs w:val="28"/>
              </w:rPr>
              <w:t>Виключити.</w:t>
            </w:r>
          </w:p>
        </w:tc>
      </w:tr>
      <w:tr w:rsidR="002C1EEA" w:rsidRPr="00724258" w:rsidTr="00C37262">
        <w:trPr>
          <w:gridAfter w:val="1"/>
          <w:wAfter w:w="70" w:type="dxa"/>
        </w:trPr>
        <w:tc>
          <w:tcPr>
            <w:tcW w:w="15354" w:type="dxa"/>
            <w:gridSpan w:val="10"/>
          </w:tcPr>
          <w:p w:rsidR="002C1EEA" w:rsidRPr="00724258" w:rsidRDefault="002C1EEA" w:rsidP="006A022D">
            <w:pPr>
              <w:pStyle w:val="a6"/>
              <w:widowControl w:val="0"/>
              <w:spacing w:before="0"/>
              <w:ind w:firstLine="142"/>
              <w:jc w:val="center"/>
              <w:rPr>
                <w:rFonts w:ascii="Times New Roman" w:hAnsi="Times New Roman"/>
                <w:b/>
                <w:sz w:val="28"/>
                <w:szCs w:val="28"/>
              </w:rPr>
            </w:pPr>
            <w:r w:rsidRPr="00724258">
              <w:rPr>
                <w:rFonts w:ascii="Times New Roman" w:hAnsi="Times New Roman"/>
                <w:b/>
                <w:sz w:val="28"/>
                <w:szCs w:val="28"/>
              </w:rPr>
              <w:t>Закон України від 13.05.2014 № 1252-VII “Про внесення змін до Закону України "Про дозвільну систему у сфері господарської діяльності”</w:t>
            </w:r>
          </w:p>
        </w:tc>
      </w:tr>
      <w:tr w:rsidR="002C1EEA" w:rsidRPr="00724258" w:rsidTr="00C37262">
        <w:trPr>
          <w:gridAfter w:val="1"/>
          <w:wAfter w:w="70" w:type="dxa"/>
        </w:trPr>
        <w:tc>
          <w:tcPr>
            <w:tcW w:w="7689" w:type="dxa"/>
            <w:gridSpan w:val="5"/>
          </w:tcPr>
          <w:p w:rsidR="002C1EEA" w:rsidRPr="00724258" w:rsidRDefault="002C1EEA" w:rsidP="006A022D">
            <w:pPr>
              <w:widowControl w:val="0"/>
              <w:jc w:val="both"/>
              <w:rPr>
                <w:i/>
                <w:sz w:val="28"/>
                <w:szCs w:val="28"/>
              </w:rPr>
            </w:pPr>
            <w:r w:rsidRPr="00724258">
              <w:rPr>
                <w:i/>
                <w:sz w:val="28"/>
                <w:szCs w:val="28"/>
              </w:rPr>
              <w:t>II. Прикінцеві положення</w:t>
            </w:r>
          </w:p>
          <w:p w:rsidR="002C1EEA" w:rsidRPr="00724258" w:rsidRDefault="002C1EEA" w:rsidP="006A022D">
            <w:pPr>
              <w:widowControl w:val="0"/>
              <w:jc w:val="both"/>
              <w:rPr>
                <w:i/>
                <w:sz w:val="28"/>
                <w:szCs w:val="28"/>
              </w:rPr>
            </w:pPr>
          </w:p>
          <w:p w:rsidR="002C1EEA" w:rsidRPr="00724258" w:rsidRDefault="002C1EEA" w:rsidP="006A022D">
            <w:pPr>
              <w:widowControl w:val="0"/>
              <w:jc w:val="both"/>
              <w:rPr>
                <w:i/>
                <w:sz w:val="28"/>
                <w:szCs w:val="28"/>
              </w:rPr>
            </w:pPr>
            <w:r w:rsidRPr="00724258">
              <w:rPr>
                <w:i/>
                <w:sz w:val="28"/>
                <w:szCs w:val="28"/>
              </w:rPr>
              <w:t>3. Установити, що заборона дозвільним органам - центральним органам виконавчої влади, державним колегіальним органам здійснювати прийом заяв суб'єктів господарювання про видачу (переоформлення, видачу дублікатів, анулювання) документів дозвільного характеру та декларацій, а також видавати такі документи, передбачена абзацом двадцять третім підпункту 2 пункту 2 розділу I цього Закону, застосовується для таких органів з 1 січня 2016 року.</w:t>
            </w:r>
          </w:p>
          <w:p w:rsidR="002C1EEA" w:rsidRPr="00724258" w:rsidRDefault="002C1EEA" w:rsidP="006A022D">
            <w:pPr>
              <w:widowControl w:val="0"/>
              <w:jc w:val="both"/>
              <w:rPr>
                <w:strike/>
                <w:sz w:val="28"/>
                <w:szCs w:val="28"/>
              </w:rPr>
            </w:pPr>
          </w:p>
        </w:tc>
        <w:tc>
          <w:tcPr>
            <w:tcW w:w="7665" w:type="dxa"/>
            <w:gridSpan w:val="5"/>
          </w:tcPr>
          <w:p w:rsidR="002C1EEA" w:rsidRPr="00724258" w:rsidRDefault="002C1EEA" w:rsidP="006A022D">
            <w:pPr>
              <w:widowControl w:val="0"/>
              <w:jc w:val="both"/>
              <w:rPr>
                <w:strike/>
                <w:sz w:val="28"/>
                <w:szCs w:val="28"/>
              </w:rPr>
            </w:pPr>
            <w:r w:rsidRPr="00724258">
              <w:rPr>
                <w:b/>
                <w:sz w:val="28"/>
                <w:szCs w:val="28"/>
              </w:rPr>
              <w:t>Виключити.</w:t>
            </w:r>
          </w:p>
        </w:tc>
      </w:tr>
    </w:tbl>
    <w:p w:rsidR="006603B1" w:rsidRPr="00724258" w:rsidRDefault="006603B1" w:rsidP="006A022D">
      <w:pPr>
        <w:widowControl w:val="0"/>
        <w:rPr>
          <w:sz w:val="28"/>
          <w:szCs w:val="28"/>
        </w:rPr>
      </w:pPr>
    </w:p>
    <w:p w:rsidR="000F75A1" w:rsidRPr="00724258" w:rsidRDefault="000F75A1" w:rsidP="006A022D">
      <w:pPr>
        <w:widowControl w:val="0"/>
        <w:rPr>
          <w:sz w:val="28"/>
          <w:szCs w:val="28"/>
        </w:rPr>
      </w:pPr>
    </w:p>
    <w:p w:rsidR="006603B1" w:rsidRPr="00724258" w:rsidRDefault="006603B1" w:rsidP="006A022D">
      <w:pPr>
        <w:widowControl w:val="0"/>
        <w:tabs>
          <w:tab w:val="left" w:pos="3544"/>
        </w:tabs>
        <w:ind w:right="-10"/>
        <w:rPr>
          <w:b/>
          <w:sz w:val="28"/>
          <w:szCs w:val="28"/>
        </w:rPr>
      </w:pPr>
      <w:r w:rsidRPr="00724258">
        <w:rPr>
          <w:b/>
          <w:sz w:val="28"/>
          <w:szCs w:val="28"/>
        </w:rPr>
        <w:t xml:space="preserve">Директор департаменту </w:t>
      </w:r>
      <w:r w:rsidR="00203996" w:rsidRPr="00724258">
        <w:rPr>
          <w:b/>
          <w:sz w:val="28"/>
          <w:szCs w:val="28"/>
        </w:rPr>
        <w:t>дерегуляції</w:t>
      </w:r>
    </w:p>
    <w:p w:rsidR="006603B1" w:rsidRPr="00724258" w:rsidRDefault="006603B1" w:rsidP="006A022D">
      <w:pPr>
        <w:widowControl w:val="0"/>
        <w:tabs>
          <w:tab w:val="left" w:pos="3544"/>
        </w:tabs>
        <w:ind w:right="-10"/>
        <w:rPr>
          <w:b/>
          <w:sz w:val="28"/>
          <w:szCs w:val="28"/>
        </w:rPr>
      </w:pPr>
      <w:r w:rsidRPr="00724258">
        <w:rPr>
          <w:b/>
          <w:sz w:val="28"/>
          <w:szCs w:val="28"/>
        </w:rPr>
        <w:t>та розвитку підприємництва</w:t>
      </w:r>
      <w:r w:rsidRPr="00724258">
        <w:rPr>
          <w:b/>
          <w:sz w:val="28"/>
          <w:szCs w:val="28"/>
        </w:rPr>
        <w:tab/>
      </w:r>
      <w:r w:rsidRPr="00724258">
        <w:rPr>
          <w:b/>
          <w:sz w:val="28"/>
          <w:szCs w:val="28"/>
        </w:rPr>
        <w:tab/>
      </w:r>
      <w:r w:rsidRPr="00724258">
        <w:rPr>
          <w:b/>
          <w:sz w:val="28"/>
          <w:szCs w:val="28"/>
        </w:rPr>
        <w:tab/>
        <w:t xml:space="preserve">                                                                                             </w:t>
      </w:r>
      <w:r w:rsidR="002830D2" w:rsidRPr="00724258">
        <w:rPr>
          <w:b/>
          <w:sz w:val="28"/>
          <w:szCs w:val="28"/>
        </w:rPr>
        <w:t xml:space="preserve">       </w:t>
      </w:r>
      <w:r w:rsidRPr="00724258">
        <w:rPr>
          <w:b/>
          <w:sz w:val="28"/>
          <w:szCs w:val="28"/>
        </w:rPr>
        <w:t xml:space="preserve"> Ігор ШЕВЕРДІН</w:t>
      </w:r>
    </w:p>
    <w:p w:rsidR="006603B1" w:rsidRPr="00724258" w:rsidRDefault="006603B1" w:rsidP="006A022D">
      <w:pPr>
        <w:widowControl w:val="0"/>
        <w:tabs>
          <w:tab w:val="left" w:pos="3544"/>
        </w:tabs>
        <w:ind w:right="-10"/>
        <w:rPr>
          <w:b/>
          <w:sz w:val="28"/>
          <w:szCs w:val="28"/>
        </w:rPr>
      </w:pPr>
    </w:p>
    <w:p w:rsidR="006603B1" w:rsidRPr="0013158A" w:rsidRDefault="006603B1" w:rsidP="006A022D">
      <w:pPr>
        <w:widowControl w:val="0"/>
        <w:tabs>
          <w:tab w:val="left" w:pos="3544"/>
        </w:tabs>
        <w:ind w:right="-10"/>
        <w:rPr>
          <w:sz w:val="28"/>
          <w:szCs w:val="28"/>
        </w:rPr>
      </w:pPr>
      <w:r w:rsidRPr="00724258">
        <w:rPr>
          <w:sz w:val="28"/>
          <w:szCs w:val="28"/>
        </w:rPr>
        <w:t>____   _____________________ 20___ р.</w:t>
      </w:r>
    </w:p>
    <w:sectPr w:rsidR="006603B1" w:rsidRPr="0013158A" w:rsidSect="00B64480">
      <w:headerReference w:type="even" r:id="rId9"/>
      <w:headerReference w:type="default" r:id="rId10"/>
      <w:pgSz w:w="16838" w:h="11906" w:orient="landscape"/>
      <w:pgMar w:top="899" w:right="851" w:bottom="62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1F" w:rsidRDefault="001C611F">
      <w:r>
        <w:separator/>
      </w:r>
    </w:p>
  </w:endnote>
  <w:endnote w:type="continuationSeparator" w:id="0">
    <w:p w:rsidR="001C611F" w:rsidRDefault="001C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1F" w:rsidRDefault="001C611F">
      <w:r>
        <w:separator/>
      </w:r>
    </w:p>
  </w:footnote>
  <w:footnote w:type="continuationSeparator" w:id="0">
    <w:p w:rsidR="001C611F" w:rsidRDefault="001C6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53" w:rsidRDefault="006A0C53" w:rsidP="00BD6D6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A0C53" w:rsidRDefault="006A0C5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53" w:rsidRDefault="006A0C53" w:rsidP="00BD6D6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01AEE">
      <w:rPr>
        <w:rStyle w:val="ab"/>
        <w:noProof/>
      </w:rPr>
      <w:t>32</w:t>
    </w:r>
    <w:r>
      <w:rPr>
        <w:rStyle w:val="ab"/>
      </w:rPr>
      <w:fldChar w:fldCharType="end"/>
    </w:r>
  </w:p>
  <w:p w:rsidR="006A0C53" w:rsidRDefault="006A0C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F0D"/>
    <w:multiLevelType w:val="hybridMultilevel"/>
    <w:tmpl w:val="BDFC0A44"/>
    <w:lvl w:ilvl="0" w:tplc="FCF4AC0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08876272"/>
    <w:multiLevelType w:val="hybridMultilevel"/>
    <w:tmpl w:val="39AE13F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nsid w:val="0B671794"/>
    <w:multiLevelType w:val="hybridMultilevel"/>
    <w:tmpl w:val="70641DF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nsid w:val="0BAA39FC"/>
    <w:multiLevelType w:val="hybridMultilevel"/>
    <w:tmpl w:val="77DEDDB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nsid w:val="0E045C64"/>
    <w:multiLevelType w:val="hybridMultilevel"/>
    <w:tmpl w:val="50BEE4C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0E133258"/>
    <w:multiLevelType w:val="hybridMultilevel"/>
    <w:tmpl w:val="42F4F71C"/>
    <w:lvl w:ilvl="0" w:tplc="97E22C3C">
      <w:start w:val="1"/>
      <w:numFmt w:val="decimal"/>
      <w:lvlText w:val="%1."/>
      <w:lvlJc w:val="left"/>
      <w:pPr>
        <w:ind w:left="1700"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15615D55"/>
    <w:multiLevelType w:val="hybridMultilevel"/>
    <w:tmpl w:val="ABC052D2"/>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1B206336"/>
    <w:multiLevelType w:val="hybridMultilevel"/>
    <w:tmpl w:val="B7B6342E"/>
    <w:lvl w:ilvl="0" w:tplc="220C831A">
      <w:start w:val="1"/>
      <w:numFmt w:val="decimal"/>
      <w:lvlText w:val="Стаття %1."/>
      <w:lvlJc w:val="left"/>
      <w:pPr>
        <w:tabs>
          <w:tab w:val="num" w:pos="709"/>
        </w:tabs>
      </w:pPr>
      <w:rPr>
        <w:rFonts w:cs="Viner Hand ITC" w:hint="default"/>
        <w:b/>
      </w:rPr>
    </w:lvl>
    <w:lvl w:ilvl="1" w:tplc="DB92006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D93DD3"/>
    <w:multiLevelType w:val="hybridMultilevel"/>
    <w:tmpl w:val="80F80924"/>
    <w:lvl w:ilvl="0" w:tplc="1910EBBA">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1E07192A"/>
    <w:multiLevelType w:val="hybridMultilevel"/>
    <w:tmpl w:val="01822F8C"/>
    <w:lvl w:ilvl="0" w:tplc="7C2ACA12">
      <w:start w:val="1"/>
      <w:numFmt w:val="decimal"/>
      <w:lvlText w:val="%1)"/>
      <w:lvlJc w:val="left"/>
      <w:pPr>
        <w:ind w:left="1080" w:hanging="360"/>
      </w:pPr>
      <w:rPr>
        <w:rFonts w:ascii="Times New Roman" w:hAnsi="Times New Roman" w:cs="Times New Roman" w:hint="default"/>
        <w:b w:val="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0">
    <w:nsid w:val="1F8C721B"/>
    <w:multiLevelType w:val="hybridMultilevel"/>
    <w:tmpl w:val="267A816E"/>
    <w:lvl w:ilvl="0" w:tplc="E64232B8">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21F5649C"/>
    <w:multiLevelType w:val="hybridMultilevel"/>
    <w:tmpl w:val="08A0458A"/>
    <w:lvl w:ilvl="0" w:tplc="7A069EF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23AF2FCD"/>
    <w:multiLevelType w:val="hybridMultilevel"/>
    <w:tmpl w:val="9AC618F6"/>
    <w:lvl w:ilvl="0" w:tplc="9334D35A">
      <w:start w:val="1"/>
      <w:numFmt w:val="decimal"/>
      <w:lvlText w:val="%1."/>
      <w:lvlJc w:val="left"/>
      <w:pPr>
        <w:ind w:left="1699" w:hanging="990"/>
      </w:pPr>
      <w:rPr>
        <w:rFonts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26DA3C48"/>
    <w:multiLevelType w:val="hybridMultilevel"/>
    <w:tmpl w:val="93D4A72C"/>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4">
    <w:nsid w:val="28156DAC"/>
    <w:multiLevelType w:val="hybridMultilevel"/>
    <w:tmpl w:val="4B6CCA4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5">
    <w:nsid w:val="29DF1B52"/>
    <w:multiLevelType w:val="hybridMultilevel"/>
    <w:tmpl w:val="DA9AC60C"/>
    <w:lvl w:ilvl="0" w:tplc="8AEE3DE4">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nsid w:val="2A460B28"/>
    <w:multiLevelType w:val="hybridMultilevel"/>
    <w:tmpl w:val="64A68D1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nsid w:val="2B994CCB"/>
    <w:multiLevelType w:val="hybridMultilevel"/>
    <w:tmpl w:val="DA78ACA6"/>
    <w:lvl w:ilvl="0" w:tplc="DA185984">
      <w:start w:val="1"/>
      <w:numFmt w:val="decimal"/>
      <w:lvlText w:val="%1."/>
      <w:lvlJc w:val="left"/>
      <w:pPr>
        <w:ind w:left="1864" w:hanging="1155"/>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31926443"/>
    <w:multiLevelType w:val="hybridMultilevel"/>
    <w:tmpl w:val="8B00E52E"/>
    <w:lvl w:ilvl="0" w:tplc="04220011">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31C758DC"/>
    <w:multiLevelType w:val="hybridMultilevel"/>
    <w:tmpl w:val="7FF8F22E"/>
    <w:lvl w:ilvl="0" w:tplc="658E642A">
      <w:start w:val="1"/>
      <w:numFmt w:val="decimal"/>
      <w:lvlText w:val="%1."/>
      <w:lvlJc w:val="left"/>
      <w:pPr>
        <w:ind w:left="2125" w:hanging="99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33CD0698"/>
    <w:multiLevelType w:val="hybridMultilevel"/>
    <w:tmpl w:val="50FC4A62"/>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1">
    <w:nsid w:val="37893C64"/>
    <w:multiLevelType w:val="hybridMultilevel"/>
    <w:tmpl w:val="F6326F4C"/>
    <w:lvl w:ilvl="0" w:tplc="1F740A6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nsid w:val="384F69FF"/>
    <w:multiLevelType w:val="hybridMultilevel"/>
    <w:tmpl w:val="104EF292"/>
    <w:lvl w:ilvl="0" w:tplc="75246A3A">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B8D4F83"/>
    <w:multiLevelType w:val="hybridMultilevel"/>
    <w:tmpl w:val="8B8611E8"/>
    <w:lvl w:ilvl="0" w:tplc="F60CC4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3D193449"/>
    <w:multiLevelType w:val="hybridMultilevel"/>
    <w:tmpl w:val="45D2EDB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nsid w:val="3E54552E"/>
    <w:multiLevelType w:val="hybridMultilevel"/>
    <w:tmpl w:val="1B4A39D0"/>
    <w:lvl w:ilvl="0" w:tplc="2D6270BA">
      <w:start w:val="1"/>
      <w:numFmt w:val="decimal"/>
      <w:lvlText w:val="%1."/>
      <w:lvlJc w:val="left"/>
      <w:pPr>
        <w:ind w:left="1699" w:hanging="990"/>
      </w:pPr>
      <w:rPr>
        <w:rFonts w:eastAsia="Times New Roman" w:cs="Times New Roman" w:hint="default"/>
        <w:color w:val="auto"/>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41AB07CA"/>
    <w:multiLevelType w:val="hybridMultilevel"/>
    <w:tmpl w:val="8068AA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1CC7B6E"/>
    <w:multiLevelType w:val="hybridMultilevel"/>
    <w:tmpl w:val="30F6BE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3ED2408"/>
    <w:multiLevelType w:val="hybridMultilevel"/>
    <w:tmpl w:val="71BCA856"/>
    <w:lvl w:ilvl="0" w:tplc="6FCED4C8">
      <w:start w:val="1"/>
      <w:numFmt w:val="decimal"/>
      <w:lvlText w:val="%1)"/>
      <w:lvlJc w:val="left"/>
      <w:pPr>
        <w:tabs>
          <w:tab w:val="num" w:pos="840"/>
        </w:tabs>
        <w:ind w:left="840" w:hanging="48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44F70C51"/>
    <w:multiLevelType w:val="multilevel"/>
    <w:tmpl w:val="DC4CD942"/>
    <w:lvl w:ilvl="0">
      <w:start w:val="2"/>
      <w:numFmt w:val="decimal"/>
      <w:lvlText w:val="%1."/>
      <w:lvlJc w:val="left"/>
      <w:pPr>
        <w:ind w:left="450" w:hanging="450"/>
      </w:pPr>
      <w:rPr>
        <w:rFonts w:cs="Times New Roman"/>
      </w:rPr>
    </w:lvl>
    <w:lvl w:ilvl="1">
      <w:start w:val="1"/>
      <w:numFmt w:val="decimal"/>
      <w:lvlText w:val="%2."/>
      <w:lvlJc w:val="left"/>
      <w:pPr>
        <w:ind w:left="3698" w:hanging="720"/>
      </w:pPr>
      <w:rPr>
        <w:rFonts w:cs="Times New Roman"/>
        <w:color w:val="auto"/>
      </w:rPr>
    </w:lvl>
    <w:lvl w:ilvl="2">
      <w:start w:val="1"/>
      <w:numFmt w:val="decimal"/>
      <w:lvlText w:val="%3)"/>
      <w:lvlJc w:val="left"/>
      <w:pPr>
        <w:ind w:left="7950" w:hanging="720"/>
      </w:pPr>
      <w:rPr>
        <w:rFonts w:cs="Times New Roman"/>
      </w:rPr>
    </w:lvl>
    <w:lvl w:ilvl="3">
      <w:start w:val="1"/>
      <w:numFmt w:val="decimal"/>
      <w:lvlText w:val="%1.%2.%3.%4."/>
      <w:lvlJc w:val="left"/>
      <w:pPr>
        <w:ind w:left="10014" w:hanging="1080"/>
      </w:pPr>
      <w:rPr>
        <w:rFonts w:cs="Times New Roman"/>
      </w:rPr>
    </w:lvl>
    <w:lvl w:ilvl="4">
      <w:start w:val="1"/>
      <w:numFmt w:val="decimal"/>
      <w:lvlText w:val="%1.%2.%3.%4.%5."/>
      <w:lvlJc w:val="left"/>
      <w:pPr>
        <w:ind w:left="12992" w:hanging="1080"/>
      </w:pPr>
      <w:rPr>
        <w:rFonts w:cs="Times New Roman"/>
      </w:rPr>
    </w:lvl>
    <w:lvl w:ilvl="5">
      <w:start w:val="1"/>
      <w:numFmt w:val="decimal"/>
      <w:lvlText w:val="%1.%2.%3.%4.%5.%6."/>
      <w:lvlJc w:val="left"/>
      <w:pPr>
        <w:ind w:left="16330" w:hanging="1440"/>
      </w:pPr>
      <w:rPr>
        <w:rFonts w:cs="Times New Roman"/>
      </w:rPr>
    </w:lvl>
    <w:lvl w:ilvl="6">
      <w:start w:val="1"/>
      <w:numFmt w:val="decimal"/>
      <w:lvlText w:val="%1.%2.%3.%4.%5.%6.%7."/>
      <w:lvlJc w:val="left"/>
      <w:pPr>
        <w:ind w:left="19668" w:hanging="1800"/>
      </w:pPr>
      <w:rPr>
        <w:rFonts w:cs="Times New Roman"/>
      </w:rPr>
    </w:lvl>
    <w:lvl w:ilvl="7">
      <w:start w:val="1"/>
      <w:numFmt w:val="decimal"/>
      <w:lvlText w:val="%1.%2.%3.%4.%5.%6.%7.%8."/>
      <w:lvlJc w:val="left"/>
      <w:pPr>
        <w:ind w:left="22646" w:hanging="1800"/>
      </w:pPr>
      <w:rPr>
        <w:rFonts w:cs="Times New Roman"/>
      </w:rPr>
    </w:lvl>
    <w:lvl w:ilvl="8">
      <w:start w:val="1"/>
      <w:numFmt w:val="decimal"/>
      <w:lvlText w:val="%1.%2.%3.%4.%5.%6.%7.%8.%9."/>
      <w:lvlJc w:val="left"/>
      <w:pPr>
        <w:ind w:left="25984" w:hanging="2160"/>
      </w:pPr>
      <w:rPr>
        <w:rFonts w:cs="Times New Roman"/>
      </w:rPr>
    </w:lvl>
  </w:abstractNum>
  <w:abstractNum w:abstractNumId="30">
    <w:nsid w:val="483C76CF"/>
    <w:multiLevelType w:val="hybridMultilevel"/>
    <w:tmpl w:val="471C524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1">
    <w:nsid w:val="4D9629FB"/>
    <w:multiLevelType w:val="hybridMultilevel"/>
    <w:tmpl w:val="912A7320"/>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2">
    <w:nsid w:val="4DC40FFD"/>
    <w:multiLevelType w:val="hybridMultilevel"/>
    <w:tmpl w:val="39AE13F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nsid w:val="5050461A"/>
    <w:multiLevelType w:val="hybridMultilevel"/>
    <w:tmpl w:val="77BABCF0"/>
    <w:lvl w:ilvl="0" w:tplc="88DC0692">
      <w:start w:val="1"/>
      <w:numFmt w:val="decimal"/>
      <w:lvlText w:val="%1."/>
      <w:lvlJc w:val="left"/>
      <w:pPr>
        <w:ind w:left="1069" w:hanging="360"/>
      </w:pPr>
      <w:rPr>
        <w:rFonts w:eastAsia="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nsid w:val="52B12595"/>
    <w:multiLevelType w:val="hybridMultilevel"/>
    <w:tmpl w:val="21BED0A0"/>
    <w:lvl w:ilvl="0" w:tplc="08889D22">
      <w:start w:val="1"/>
      <w:numFmt w:val="decimal"/>
      <w:lvlText w:val="%1)"/>
      <w:lvlJc w:val="left"/>
      <w:pPr>
        <w:ind w:left="1429" w:hanging="360"/>
      </w:pPr>
      <w:rPr>
        <w:rFonts w:cs="Times New Roman"/>
        <w:color w:val="auto"/>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nsid w:val="53703334"/>
    <w:multiLevelType w:val="hybridMultilevel"/>
    <w:tmpl w:val="8068AA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54AD2CDC"/>
    <w:multiLevelType w:val="hybridMultilevel"/>
    <w:tmpl w:val="569E6F52"/>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7">
    <w:nsid w:val="5A455A74"/>
    <w:multiLevelType w:val="hybridMultilevel"/>
    <w:tmpl w:val="CED669A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8">
    <w:nsid w:val="5BC613D0"/>
    <w:multiLevelType w:val="hybridMultilevel"/>
    <w:tmpl w:val="595CAE26"/>
    <w:lvl w:ilvl="0" w:tplc="4A808F8C">
      <w:start w:val="1"/>
      <w:numFmt w:val="decimal"/>
      <w:lvlText w:val="%1."/>
      <w:lvlJc w:val="left"/>
      <w:pPr>
        <w:ind w:left="1909" w:hanging="120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9">
    <w:nsid w:val="5CCD0036"/>
    <w:multiLevelType w:val="hybridMultilevel"/>
    <w:tmpl w:val="8B8611E8"/>
    <w:lvl w:ilvl="0" w:tplc="F60CC4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0">
    <w:nsid w:val="5EF23451"/>
    <w:multiLevelType w:val="hybridMultilevel"/>
    <w:tmpl w:val="71C64C30"/>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1">
    <w:nsid w:val="5FA91740"/>
    <w:multiLevelType w:val="hybridMultilevel"/>
    <w:tmpl w:val="45DC7542"/>
    <w:lvl w:ilvl="0" w:tplc="04220011">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2">
    <w:nsid w:val="61750970"/>
    <w:multiLevelType w:val="hybridMultilevel"/>
    <w:tmpl w:val="A258A202"/>
    <w:lvl w:ilvl="0" w:tplc="C8EA4730">
      <w:start w:val="1"/>
      <w:numFmt w:val="decimal"/>
      <w:lvlText w:val="%1."/>
      <w:lvlJc w:val="left"/>
      <w:pPr>
        <w:ind w:left="2779" w:hanging="9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286083B"/>
    <w:multiLevelType w:val="hybridMultilevel"/>
    <w:tmpl w:val="CEC29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68B4287"/>
    <w:multiLevelType w:val="hybridMultilevel"/>
    <w:tmpl w:val="588EA4DC"/>
    <w:lvl w:ilvl="0" w:tplc="845C1BDE">
      <w:start w:val="1"/>
      <w:numFmt w:val="decimal"/>
      <w:lvlText w:val="%1."/>
      <w:lvlJc w:val="left"/>
      <w:pPr>
        <w:ind w:left="1512" w:hanging="94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5">
    <w:nsid w:val="673F1B21"/>
    <w:multiLevelType w:val="hybridMultilevel"/>
    <w:tmpl w:val="D5281AE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6">
    <w:nsid w:val="675A2A4C"/>
    <w:multiLevelType w:val="multilevel"/>
    <w:tmpl w:val="DC4CD942"/>
    <w:lvl w:ilvl="0">
      <w:start w:val="2"/>
      <w:numFmt w:val="decimal"/>
      <w:lvlText w:val="%1."/>
      <w:lvlJc w:val="left"/>
      <w:pPr>
        <w:ind w:left="450" w:hanging="450"/>
      </w:pPr>
      <w:rPr>
        <w:rFonts w:cs="Times New Roman"/>
      </w:rPr>
    </w:lvl>
    <w:lvl w:ilvl="1">
      <w:start w:val="1"/>
      <w:numFmt w:val="decimal"/>
      <w:lvlText w:val="%2."/>
      <w:lvlJc w:val="left"/>
      <w:pPr>
        <w:ind w:left="3698" w:hanging="720"/>
      </w:pPr>
      <w:rPr>
        <w:rFonts w:cs="Times New Roman"/>
        <w:color w:val="auto"/>
      </w:rPr>
    </w:lvl>
    <w:lvl w:ilvl="2">
      <w:start w:val="1"/>
      <w:numFmt w:val="decimal"/>
      <w:lvlText w:val="%3)"/>
      <w:lvlJc w:val="left"/>
      <w:pPr>
        <w:ind w:left="7950" w:hanging="720"/>
      </w:pPr>
      <w:rPr>
        <w:rFonts w:cs="Times New Roman"/>
      </w:rPr>
    </w:lvl>
    <w:lvl w:ilvl="3">
      <w:start w:val="1"/>
      <w:numFmt w:val="decimal"/>
      <w:lvlText w:val="%1.%2.%3.%4."/>
      <w:lvlJc w:val="left"/>
      <w:pPr>
        <w:ind w:left="10014" w:hanging="1080"/>
      </w:pPr>
      <w:rPr>
        <w:rFonts w:cs="Times New Roman"/>
      </w:rPr>
    </w:lvl>
    <w:lvl w:ilvl="4">
      <w:start w:val="1"/>
      <w:numFmt w:val="decimal"/>
      <w:lvlText w:val="%1.%2.%3.%4.%5."/>
      <w:lvlJc w:val="left"/>
      <w:pPr>
        <w:ind w:left="12992" w:hanging="1080"/>
      </w:pPr>
      <w:rPr>
        <w:rFonts w:cs="Times New Roman"/>
      </w:rPr>
    </w:lvl>
    <w:lvl w:ilvl="5">
      <w:start w:val="1"/>
      <w:numFmt w:val="decimal"/>
      <w:lvlText w:val="%1.%2.%3.%4.%5.%6."/>
      <w:lvlJc w:val="left"/>
      <w:pPr>
        <w:ind w:left="16330" w:hanging="1440"/>
      </w:pPr>
      <w:rPr>
        <w:rFonts w:cs="Times New Roman"/>
      </w:rPr>
    </w:lvl>
    <w:lvl w:ilvl="6">
      <w:start w:val="1"/>
      <w:numFmt w:val="decimal"/>
      <w:lvlText w:val="%1.%2.%3.%4.%5.%6.%7."/>
      <w:lvlJc w:val="left"/>
      <w:pPr>
        <w:ind w:left="19668" w:hanging="1800"/>
      </w:pPr>
      <w:rPr>
        <w:rFonts w:cs="Times New Roman"/>
      </w:rPr>
    </w:lvl>
    <w:lvl w:ilvl="7">
      <w:start w:val="1"/>
      <w:numFmt w:val="decimal"/>
      <w:lvlText w:val="%1.%2.%3.%4.%5.%6.%7.%8."/>
      <w:lvlJc w:val="left"/>
      <w:pPr>
        <w:ind w:left="22646" w:hanging="1800"/>
      </w:pPr>
      <w:rPr>
        <w:rFonts w:cs="Times New Roman"/>
      </w:rPr>
    </w:lvl>
    <w:lvl w:ilvl="8">
      <w:start w:val="1"/>
      <w:numFmt w:val="decimal"/>
      <w:lvlText w:val="%1.%2.%3.%4.%5.%6.%7.%8.%9."/>
      <w:lvlJc w:val="left"/>
      <w:pPr>
        <w:ind w:left="25984" w:hanging="2160"/>
      </w:pPr>
      <w:rPr>
        <w:rFonts w:cs="Times New Roman"/>
      </w:rPr>
    </w:lvl>
  </w:abstractNum>
  <w:abstractNum w:abstractNumId="47">
    <w:nsid w:val="67DA647D"/>
    <w:multiLevelType w:val="hybridMultilevel"/>
    <w:tmpl w:val="8B8611E8"/>
    <w:lvl w:ilvl="0" w:tplc="F60CC4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8">
    <w:nsid w:val="69AC473D"/>
    <w:multiLevelType w:val="hybridMultilevel"/>
    <w:tmpl w:val="8B8611E8"/>
    <w:lvl w:ilvl="0" w:tplc="F60CC4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9">
    <w:nsid w:val="69F2344A"/>
    <w:multiLevelType w:val="hybridMultilevel"/>
    <w:tmpl w:val="F7E0F7B8"/>
    <w:lvl w:ilvl="0" w:tplc="34585D18">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0">
    <w:nsid w:val="6B3104C5"/>
    <w:multiLevelType w:val="hybridMultilevel"/>
    <w:tmpl w:val="CF4663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6C2640AF"/>
    <w:multiLevelType w:val="hybridMultilevel"/>
    <w:tmpl w:val="9F027C78"/>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2">
    <w:nsid w:val="6DD319D2"/>
    <w:multiLevelType w:val="hybridMultilevel"/>
    <w:tmpl w:val="8B00E52E"/>
    <w:lvl w:ilvl="0" w:tplc="04220011">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3">
    <w:nsid w:val="715F2118"/>
    <w:multiLevelType w:val="hybridMultilevel"/>
    <w:tmpl w:val="F7E0F7B8"/>
    <w:lvl w:ilvl="0" w:tplc="34585D18">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4">
    <w:nsid w:val="739150A7"/>
    <w:multiLevelType w:val="hybridMultilevel"/>
    <w:tmpl w:val="17987B5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5">
    <w:nsid w:val="73A970BC"/>
    <w:multiLevelType w:val="hybridMultilevel"/>
    <w:tmpl w:val="D36C6812"/>
    <w:lvl w:ilvl="0" w:tplc="F6D05136">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6">
    <w:nsid w:val="764D2E36"/>
    <w:multiLevelType w:val="hybridMultilevel"/>
    <w:tmpl w:val="D35E32D8"/>
    <w:lvl w:ilvl="0" w:tplc="EC728976">
      <w:start w:val="1"/>
      <w:numFmt w:val="decimal"/>
      <w:lvlText w:val="%1)"/>
      <w:lvlJc w:val="left"/>
      <w:pPr>
        <w:ind w:left="1429" w:hanging="360"/>
      </w:pPr>
      <w:rPr>
        <w:rFonts w:ascii="Times New Roman" w:hAnsi="Times New Roman" w:cs="Times New Roman" w:hint="default"/>
        <w:sz w:val="28"/>
        <w:szCs w:val="28"/>
      </w:rPr>
    </w:lvl>
    <w:lvl w:ilvl="1" w:tplc="13748DEC">
      <w:start w:val="1"/>
      <w:numFmt w:val="decimal"/>
      <w:lvlText w:val="%2."/>
      <w:lvlJc w:val="left"/>
      <w:pPr>
        <w:ind w:left="2779" w:hanging="990"/>
      </w:pPr>
      <w:rPr>
        <w:rFonts w:cs="Times New Roman" w:hint="default"/>
        <w:b w:val="0"/>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7">
    <w:nsid w:val="785E72AF"/>
    <w:multiLevelType w:val="hybridMultilevel"/>
    <w:tmpl w:val="F6D856E0"/>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8">
    <w:nsid w:val="7DC244DE"/>
    <w:multiLevelType w:val="hybridMultilevel"/>
    <w:tmpl w:val="86501A5C"/>
    <w:lvl w:ilvl="0" w:tplc="13748DEC">
      <w:start w:val="1"/>
      <w:numFmt w:val="decimal"/>
      <w:lvlText w:val="%1."/>
      <w:lvlJc w:val="left"/>
      <w:pPr>
        <w:ind w:left="2779" w:hanging="99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9">
    <w:nsid w:val="7DCD7918"/>
    <w:multiLevelType w:val="hybridMultilevel"/>
    <w:tmpl w:val="CA46748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0">
    <w:nsid w:val="7DFC78FE"/>
    <w:multiLevelType w:val="hybridMultilevel"/>
    <w:tmpl w:val="9B82669C"/>
    <w:lvl w:ilvl="0" w:tplc="51AEDA12">
      <w:start w:val="1"/>
      <w:numFmt w:val="decimal"/>
      <w:lvlText w:val="%1."/>
      <w:lvlJc w:val="left"/>
      <w:pPr>
        <w:ind w:left="1804" w:hanging="109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1">
    <w:nsid w:val="7F856607"/>
    <w:multiLevelType w:val="hybridMultilevel"/>
    <w:tmpl w:val="267A816E"/>
    <w:lvl w:ilvl="0" w:tplc="E64232B8">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2">
    <w:nsid w:val="7FD154AD"/>
    <w:multiLevelType w:val="hybridMultilevel"/>
    <w:tmpl w:val="8B8611E8"/>
    <w:lvl w:ilvl="0" w:tplc="F60CC4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8"/>
  </w:num>
  <w:num w:numId="2">
    <w:abstractNumId w:val="26"/>
  </w:num>
  <w:num w:numId="3">
    <w:abstractNumId w:val="35"/>
  </w:num>
  <w:num w:numId="4">
    <w:abstractNumId w:val="25"/>
  </w:num>
  <w:num w:numId="5">
    <w:abstractNumId w:val="17"/>
  </w:num>
  <w:num w:numId="6">
    <w:abstractNumId w:val="21"/>
  </w:num>
  <w:num w:numId="7">
    <w:abstractNumId w:val="10"/>
  </w:num>
  <w:num w:numId="8">
    <w:abstractNumId w:val="60"/>
  </w:num>
  <w:num w:numId="9">
    <w:abstractNumId w:val="59"/>
  </w:num>
  <w:num w:numId="10">
    <w:abstractNumId w:val="15"/>
  </w:num>
  <w:num w:numId="11">
    <w:abstractNumId w:val="61"/>
  </w:num>
  <w:num w:numId="12">
    <w:abstractNumId w:val="33"/>
  </w:num>
  <w:num w:numId="13">
    <w:abstractNumId w:val="5"/>
  </w:num>
  <w:num w:numId="14">
    <w:abstractNumId w:val="11"/>
  </w:num>
  <w:num w:numId="15">
    <w:abstractNumId w:val="52"/>
  </w:num>
  <w:num w:numId="16">
    <w:abstractNumId w:val="38"/>
  </w:num>
  <w:num w:numId="17">
    <w:abstractNumId w:val="3"/>
  </w:num>
  <w:num w:numId="18">
    <w:abstractNumId w:val="16"/>
  </w:num>
  <w:num w:numId="19">
    <w:abstractNumId w:val="32"/>
  </w:num>
  <w:num w:numId="20">
    <w:abstractNumId w:val="45"/>
  </w:num>
  <w:num w:numId="21">
    <w:abstractNumId w:val="57"/>
  </w:num>
  <w:num w:numId="22">
    <w:abstractNumId w:val="18"/>
  </w:num>
  <w:num w:numId="23">
    <w:abstractNumId w:val="6"/>
  </w:num>
  <w:num w:numId="24">
    <w:abstractNumId w:val="9"/>
  </w:num>
  <w:num w:numId="25">
    <w:abstractNumId w:val="34"/>
  </w:num>
  <w:num w:numId="26">
    <w:abstractNumId w:val="2"/>
  </w:num>
  <w:num w:numId="27">
    <w:abstractNumId w:val="14"/>
  </w:num>
  <w:num w:numId="28">
    <w:abstractNumId w:val="36"/>
  </w:num>
  <w:num w:numId="29">
    <w:abstractNumId w:val="31"/>
  </w:num>
  <w:num w:numId="30">
    <w:abstractNumId w:val="40"/>
  </w:num>
  <w:num w:numId="31">
    <w:abstractNumId w:val="37"/>
  </w:num>
  <w:num w:numId="32">
    <w:abstractNumId w:val="24"/>
  </w:num>
  <w:num w:numId="33">
    <w:abstractNumId w:val="20"/>
  </w:num>
  <w:num w:numId="34">
    <w:abstractNumId w:val="13"/>
  </w:num>
  <w:num w:numId="35">
    <w:abstractNumId w:val="4"/>
  </w:num>
  <w:num w:numId="36">
    <w:abstractNumId w:val="55"/>
  </w:num>
  <w:num w:numId="37">
    <w:abstractNumId w:val="56"/>
  </w:num>
  <w:num w:numId="38">
    <w:abstractNumId w:val="8"/>
  </w:num>
  <w:num w:numId="39">
    <w:abstractNumId w:val="30"/>
  </w:num>
  <w:num w:numId="40">
    <w:abstractNumId w:val="1"/>
  </w:num>
  <w:num w:numId="41">
    <w:abstractNumId w:val="41"/>
  </w:num>
  <w:num w:numId="42">
    <w:abstractNumId w:val="53"/>
  </w:num>
  <w:num w:numId="43">
    <w:abstractNumId w:val="39"/>
  </w:num>
  <w:num w:numId="44">
    <w:abstractNumId w:val="47"/>
  </w:num>
  <w:num w:numId="45">
    <w:abstractNumId w:val="62"/>
  </w:num>
  <w:num w:numId="46">
    <w:abstractNumId w:val="48"/>
  </w:num>
  <w:num w:numId="47">
    <w:abstractNumId w:val="19"/>
  </w:num>
  <w:num w:numId="48">
    <w:abstractNumId w:val="7"/>
  </w:num>
  <w:num w:numId="49">
    <w:abstractNumId w:val="12"/>
  </w:num>
  <w:num w:numId="50">
    <w:abstractNumId w:val="46"/>
  </w:num>
  <w:num w:numId="51">
    <w:abstractNumId w:val="42"/>
  </w:num>
  <w:num w:numId="52">
    <w:abstractNumId w:val="49"/>
  </w:num>
  <w:num w:numId="53">
    <w:abstractNumId w:val="23"/>
  </w:num>
  <w:num w:numId="54">
    <w:abstractNumId w:val="0"/>
  </w:num>
  <w:num w:numId="55">
    <w:abstractNumId w:val="58"/>
  </w:num>
  <w:num w:numId="56">
    <w:abstractNumId w:val="54"/>
  </w:num>
  <w:num w:numId="57">
    <w:abstractNumId w:val="22"/>
  </w:num>
  <w:num w:numId="5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7"/>
  </w:num>
  <w:num w:numId="61">
    <w:abstractNumId w:val="43"/>
  </w:num>
  <w:num w:numId="62">
    <w:abstractNumId w:val="50"/>
  </w:num>
  <w:num w:numId="63">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943"/>
    <w:rsid w:val="000001A3"/>
    <w:rsid w:val="0000026C"/>
    <w:rsid w:val="00000A66"/>
    <w:rsid w:val="00001AEE"/>
    <w:rsid w:val="00001EA6"/>
    <w:rsid w:val="00001F33"/>
    <w:rsid w:val="000037CA"/>
    <w:rsid w:val="00003FA0"/>
    <w:rsid w:val="00004DF7"/>
    <w:rsid w:val="000051DA"/>
    <w:rsid w:val="0000688F"/>
    <w:rsid w:val="00010FD5"/>
    <w:rsid w:val="00012E3F"/>
    <w:rsid w:val="00014707"/>
    <w:rsid w:val="00015EB4"/>
    <w:rsid w:val="000162B1"/>
    <w:rsid w:val="00016FAD"/>
    <w:rsid w:val="00017ADB"/>
    <w:rsid w:val="000216C7"/>
    <w:rsid w:val="000226DE"/>
    <w:rsid w:val="000238CE"/>
    <w:rsid w:val="00023BB4"/>
    <w:rsid w:val="000240E9"/>
    <w:rsid w:val="000242C0"/>
    <w:rsid w:val="00024929"/>
    <w:rsid w:val="00025861"/>
    <w:rsid w:val="000258FA"/>
    <w:rsid w:val="00025A2D"/>
    <w:rsid w:val="00026027"/>
    <w:rsid w:val="00026ECD"/>
    <w:rsid w:val="0003037F"/>
    <w:rsid w:val="00030D50"/>
    <w:rsid w:val="00033577"/>
    <w:rsid w:val="0003495F"/>
    <w:rsid w:val="0003569F"/>
    <w:rsid w:val="00036770"/>
    <w:rsid w:val="0003694B"/>
    <w:rsid w:val="00036B81"/>
    <w:rsid w:val="00037931"/>
    <w:rsid w:val="00037BFA"/>
    <w:rsid w:val="00041336"/>
    <w:rsid w:val="0004632D"/>
    <w:rsid w:val="00046884"/>
    <w:rsid w:val="00046AC5"/>
    <w:rsid w:val="000478CA"/>
    <w:rsid w:val="00052D97"/>
    <w:rsid w:val="00052F10"/>
    <w:rsid w:val="00052F61"/>
    <w:rsid w:val="000558ED"/>
    <w:rsid w:val="00055CE4"/>
    <w:rsid w:val="00056049"/>
    <w:rsid w:val="00060862"/>
    <w:rsid w:val="00061958"/>
    <w:rsid w:val="00061E81"/>
    <w:rsid w:val="00063DE5"/>
    <w:rsid w:val="00064CB9"/>
    <w:rsid w:val="00065480"/>
    <w:rsid w:val="000676B6"/>
    <w:rsid w:val="0007066E"/>
    <w:rsid w:val="00070DD9"/>
    <w:rsid w:val="00072496"/>
    <w:rsid w:val="00074733"/>
    <w:rsid w:val="00074B3D"/>
    <w:rsid w:val="00076348"/>
    <w:rsid w:val="00080112"/>
    <w:rsid w:val="00082FC6"/>
    <w:rsid w:val="000906CA"/>
    <w:rsid w:val="0009122B"/>
    <w:rsid w:val="00091F72"/>
    <w:rsid w:val="00092679"/>
    <w:rsid w:val="000928C3"/>
    <w:rsid w:val="000930DB"/>
    <w:rsid w:val="000948DE"/>
    <w:rsid w:val="00094978"/>
    <w:rsid w:val="00096AF5"/>
    <w:rsid w:val="000970F8"/>
    <w:rsid w:val="000A0E8E"/>
    <w:rsid w:val="000A2C52"/>
    <w:rsid w:val="000A3704"/>
    <w:rsid w:val="000A4351"/>
    <w:rsid w:val="000A4697"/>
    <w:rsid w:val="000A5E52"/>
    <w:rsid w:val="000A5E79"/>
    <w:rsid w:val="000A68D9"/>
    <w:rsid w:val="000B08A8"/>
    <w:rsid w:val="000B2E03"/>
    <w:rsid w:val="000B35EF"/>
    <w:rsid w:val="000B385E"/>
    <w:rsid w:val="000B501E"/>
    <w:rsid w:val="000B67EC"/>
    <w:rsid w:val="000B75A0"/>
    <w:rsid w:val="000C0055"/>
    <w:rsid w:val="000C17A4"/>
    <w:rsid w:val="000C2C25"/>
    <w:rsid w:val="000C2DE5"/>
    <w:rsid w:val="000C3717"/>
    <w:rsid w:val="000C3C04"/>
    <w:rsid w:val="000C5951"/>
    <w:rsid w:val="000C6C33"/>
    <w:rsid w:val="000C7A0C"/>
    <w:rsid w:val="000D2E3C"/>
    <w:rsid w:val="000D313C"/>
    <w:rsid w:val="000D3A1D"/>
    <w:rsid w:val="000D44DD"/>
    <w:rsid w:val="000D664B"/>
    <w:rsid w:val="000D74EE"/>
    <w:rsid w:val="000D7BC4"/>
    <w:rsid w:val="000E3755"/>
    <w:rsid w:val="000E3E35"/>
    <w:rsid w:val="000E478F"/>
    <w:rsid w:val="000E4F55"/>
    <w:rsid w:val="000E57AB"/>
    <w:rsid w:val="000E5C33"/>
    <w:rsid w:val="000E62F9"/>
    <w:rsid w:val="000E69A5"/>
    <w:rsid w:val="000E6CE4"/>
    <w:rsid w:val="000E7080"/>
    <w:rsid w:val="000E7B2B"/>
    <w:rsid w:val="000F0454"/>
    <w:rsid w:val="000F3B2C"/>
    <w:rsid w:val="000F400D"/>
    <w:rsid w:val="000F4D00"/>
    <w:rsid w:val="000F4EFB"/>
    <w:rsid w:val="000F5F0F"/>
    <w:rsid w:val="000F75A1"/>
    <w:rsid w:val="000F7DF4"/>
    <w:rsid w:val="00102AF3"/>
    <w:rsid w:val="00103133"/>
    <w:rsid w:val="00105494"/>
    <w:rsid w:val="0010771D"/>
    <w:rsid w:val="0011149C"/>
    <w:rsid w:val="00111718"/>
    <w:rsid w:val="00112395"/>
    <w:rsid w:val="00112F22"/>
    <w:rsid w:val="001138DA"/>
    <w:rsid w:val="0011472E"/>
    <w:rsid w:val="001168A3"/>
    <w:rsid w:val="00122F05"/>
    <w:rsid w:val="00124023"/>
    <w:rsid w:val="00125E84"/>
    <w:rsid w:val="0012604E"/>
    <w:rsid w:val="00126F3C"/>
    <w:rsid w:val="001273F3"/>
    <w:rsid w:val="001275E8"/>
    <w:rsid w:val="00127C44"/>
    <w:rsid w:val="00130B94"/>
    <w:rsid w:val="00130D42"/>
    <w:rsid w:val="0013158A"/>
    <w:rsid w:val="001315A6"/>
    <w:rsid w:val="00131F03"/>
    <w:rsid w:val="001326C6"/>
    <w:rsid w:val="00133AAF"/>
    <w:rsid w:val="00135045"/>
    <w:rsid w:val="0013622E"/>
    <w:rsid w:val="0013691F"/>
    <w:rsid w:val="00136BFB"/>
    <w:rsid w:val="001376A0"/>
    <w:rsid w:val="001407D9"/>
    <w:rsid w:val="0014296C"/>
    <w:rsid w:val="00142B94"/>
    <w:rsid w:val="00142C7D"/>
    <w:rsid w:val="00144905"/>
    <w:rsid w:val="00144AE0"/>
    <w:rsid w:val="00147989"/>
    <w:rsid w:val="001508F8"/>
    <w:rsid w:val="00150D44"/>
    <w:rsid w:val="001520EF"/>
    <w:rsid w:val="00152406"/>
    <w:rsid w:val="001535B5"/>
    <w:rsid w:val="00155956"/>
    <w:rsid w:val="00157D98"/>
    <w:rsid w:val="00160EEB"/>
    <w:rsid w:val="0016182C"/>
    <w:rsid w:val="00162415"/>
    <w:rsid w:val="00162BD6"/>
    <w:rsid w:val="00164CBB"/>
    <w:rsid w:val="00165420"/>
    <w:rsid w:val="001663CA"/>
    <w:rsid w:val="00166A51"/>
    <w:rsid w:val="00167575"/>
    <w:rsid w:val="001705D0"/>
    <w:rsid w:val="001711FE"/>
    <w:rsid w:val="001723DA"/>
    <w:rsid w:val="00172C95"/>
    <w:rsid w:val="0017516D"/>
    <w:rsid w:val="0017606A"/>
    <w:rsid w:val="00176F10"/>
    <w:rsid w:val="00182BDC"/>
    <w:rsid w:val="00182E25"/>
    <w:rsid w:val="00185B67"/>
    <w:rsid w:val="00185BD3"/>
    <w:rsid w:val="00186182"/>
    <w:rsid w:val="00190587"/>
    <w:rsid w:val="00190B12"/>
    <w:rsid w:val="00190DA1"/>
    <w:rsid w:val="00194749"/>
    <w:rsid w:val="00194B0C"/>
    <w:rsid w:val="0019572C"/>
    <w:rsid w:val="00195D17"/>
    <w:rsid w:val="00196328"/>
    <w:rsid w:val="00197BE4"/>
    <w:rsid w:val="00197D24"/>
    <w:rsid w:val="00197F36"/>
    <w:rsid w:val="001A079B"/>
    <w:rsid w:val="001A27EE"/>
    <w:rsid w:val="001A5328"/>
    <w:rsid w:val="001A53A9"/>
    <w:rsid w:val="001A6574"/>
    <w:rsid w:val="001B0D25"/>
    <w:rsid w:val="001B0EE0"/>
    <w:rsid w:val="001B20F6"/>
    <w:rsid w:val="001B2E17"/>
    <w:rsid w:val="001B3158"/>
    <w:rsid w:val="001B500A"/>
    <w:rsid w:val="001B7AD3"/>
    <w:rsid w:val="001C146F"/>
    <w:rsid w:val="001C1F0B"/>
    <w:rsid w:val="001C265C"/>
    <w:rsid w:val="001C45E0"/>
    <w:rsid w:val="001C5E48"/>
    <w:rsid w:val="001C611F"/>
    <w:rsid w:val="001C7562"/>
    <w:rsid w:val="001D159E"/>
    <w:rsid w:val="001D4AD5"/>
    <w:rsid w:val="001D52E7"/>
    <w:rsid w:val="001D6194"/>
    <w:rsid w:val="001D73DF"/>
    <w:rsid w:val="001D7AEC"/>
    <w:rsid w:val="001E0929"/>
    <w:rsid w:val="001E13EC"/>
    <w:rsid w:val="001E26C4"/>
    <w:rsid w:val="001E3756"/>
    <w:rsid w:val="001E6E88"/>
    <w:rsid w:val="001F0B88"/>
    <w:rsid w:val="001F1C69"/>
    <w:rsid w:val="001F34EE"/>
    <w:rsid w:val="001F7168"/>
    <w:rsid w:val="00200B1D"/>
    <w:rsid w:val="00202210"/>
    <w:rsid w:val="00203996"/>
    <w:rsid w:val="002061A3"/>
    <w:rsid w:val="002116DF"/>
    <w:rsid w:val="00211E5C"/>
    <w:rsid w:val="002146A1"/>
    <w:rsid w:val="00214A0D"/>
    <w:rsid w:val="00217131"/>
    <w:rsid w:val="0021744A"/>
    <w:rsid w:val="002174A1"/>
    <w:rsid w:val="00217DE6"/>
    <w:rsid w:val="00220B6A"/>
    <w:rsid w:val="00221054"/>
    <w:rsid w:val="002213D6"/>
    <w:rsid w:val="002217B4"/>
    <w:rsid w:val="00223C0E"/>
    <w:rsid w:val="00225928"/>
    <w:rsid w:val="002266E8"/>
    <w:rsid w:val="00227730"/>
    <w:rsid w:val="002278C2"/>
    <w:rsid w:val="00230491"/>
    <w:rsid w:val="002320B8"/>
    <w:rsid w:val="00234AF9"/>
    <w:rsid w:val="00236CAE"/>
    <w:rsid w:val="00236E80"/>
    <w:rsid w:val="002413A7"/>
    <w:rsid w:val="00241474"/>
    <w:rsid w:val="0024342F"/>
    <w:rsid w:val="002456D5"/>
    <w:rsid w:val="00246848"/>
    <w:rsid w:val="00246D73"/>
    <w:rsid w:val="002478B1"/>
    <w:rsid w:val="00250446"/>
    <w:rsid w:val="00250E33"/>
    <w:rsid w:val="0025171C"/>
    <w:rsid w:val="002553B3"/>
    <w:rsid w:val="00256155"/>
    <w:rsid w:val="00261B44"/>
    <w:rsid w:val="0026239A"/>
    <w:rsid w:val="002639E8"/>
    <w:rsid w:val="002644EC"/>
    <w:rsid w:val="00264AA5"/>
    <w:rsid w:val="002666E0"/>
    <w:rsid w:val="00266EF7"/>
    <w:rsid w:val="00267E71"/>
    <w:rsid w:val="0027062A"/>
    <w:rsid w:val="00270AF4"/>
    <w:rsid w:val="0027211C"/>
    <w:rsid w:val="002730DA"/>
    <w:rsid w:val="002740C6"/>
    <w:rsid w:val="002756C3"/>
    <w:rsid w:val="002761C6"/>
    <w:rsid w:val="002773BE"/>
    <w:rsid w:val="00277BC1"/>
    <w:rsid w:val="00282B21"/>
    <w:rsid w:val="002830D2"/>
    <w:rsid w:val="0028340E"/>
    <w:rsid w:val="00283B23"/>
    <w:rsid w:val="002905E8"/>
    <w:rsid w:val="0029155F"/>
    <w:rsid w:val="00291D3D"/>
    <w:rsid w:val="00295CCE"/>
    <w:rsid w:val="002A03F7"/>
    <w:rsid w:val="002A39F0"/>
    <w:rsid w:val="002A3A3B"/>
    <w:rsid w:val="002A41B1"/>
    <w:rsid w:val="002A49B9"/>
    <w:rsid w:val="002A4C3C"/>
    <w:rsid w:val="002A6156"/>
    <w:rsid w:val="002B2494"/>
    <w:rsid w:val="002B3463"/>
    <w:rsid w:val="002B5F2D"/>
    <w:rsid w:val="002B6215"/>
    <w:rsid w:val="002B6999"/>
    <w:rsid w:val="002C01BC"/>
    <w:rsid w:val="002C052A"/>
    <w:rsid w:val="002C0C4F"/>
    <w:rsid w:val="002C1883"/>
    <w:rsid w:val="002C1EEA"/>
    <w:rsid w:val="002C1F68"/>
    <w:rsid w:val="002C294E"/>
    <w:rsid w:val="002C2BF0"/>
    <w:rsid w:val="002C3F2C"/>
    <w:rsid w:val="002C6D11"/>
    <w:rsid w:val="002C73CF"/>
    <w:rsid w:val="002C7C4C"/>
    <w:rsid w:val="002D0E21"/>
    <w:rsid w:val="002D12F1"/>
    <w:rsid w:val="002D1863"/>
    <w:rsid w:val="002D2CA1"/>
    <w:rsid w:val="002D32AF"/>
    <w:rsid w:val="002D434C"/>
    <w:rsid w:val="002D5B8E"/>
    <w:rsid w:val="002D6CCD"/>
    <w:rsid w:val="002D6FDA"/>
    <w:rsid w:val="002E003F"/>
    <w:rsid w:val="002E050A"/>
    <w:rsid w:val="002E1AF5"/>
    <w:rsid w:val="002E45FC"/>
    <w:rsid w:val="002E63F8"/>
    <w:rsid w:val="002E66F0"/>
    <w:rsid w:val="002E6C15"/>
    <w:rsid w:val="002E7282"/>
    <w:rsid w:val="002E7ABC"/>
    <w:rsid w:val="002F33BC"/>
    <w:rsid w:val="002F3989"/>
    <w:rsid w:val="002F40A7"/>
    <w:rsid w:val="002F4617"/>
    <w:rsid w:val="002F75F3"/>
    <w:rsid w:val="00302264"/>
    <w:rsid w:val="003042F5"/>
    <w:rsid w:val="003043F5"/>
    <w:rsid w:val="00305580"/>
    <w:rsid w:val="00305968"/>
    <w:rsid w:val="00306859"/>
    <w:rsid w:val="00306D3B"/>
    <w:rsid w:val="0030790C"/>
    <w:rsid w:val="00307DA6"/>
    <w:rsid w:val="00310449"/>
    <w:rsid w:val="00312035"/>
    <w:rsid w:val="0031354C"/>
    <w:rsid w:val="00315B63"/>
    <w:rsid w:val="003178D2"/>
    <w:rsid w:val="00320F4E"/>
    <w:rsid w:val="003217FA"/>
    <w:rsid w:val="00322369"/>
    <w:rsid w:val="00322776"/>
    <w:rsid w:val="00323518"/>
    <w:rsid w:val="00325DBE"/>
    <w:rsid w:val="003273D5"/>
    <w:rsid w:val="003275B7"/>
    <w:rsid w:val="00327E42"/>
    <w:rsid w:val="00331069"/>
    <w:rsid w:val="0033195F"/>
    <w:rsid w:val="00331E9A"/>
    <w:rsid w:val="0033595B"/>
    <w:rsid w:val="003409B3"/>
    <w:rsid w:val="00345530"/>
    <w:rsid w:val="00346BA8"/>
    <w:rsid w:val="00347763"/>
    <w:rsid w:val="0035053E"/>
    <w:rsid w:val="00351773"/>
    <w:rsid w:val="00351BF9"/>
    <w:rsid w:val="00354498"/>
    <w:rsid w:val="00354C47"/>
    <w:rsid w:val="0035657B"/>
    <w:rsid w:val="00357965"/>
    <w:rsid w:val="00357CCA"/>
    <w:rsid w:val="00360B0C"/>
    <w:rsid w:val="003623E2"/>
    <w:rsid w:val="003623E7"/>
    <w:rsid w:val="00362DE5"/>
    <w:rsid w:val="003666AE"/>
    <w:rsid w:val="003708C4"/>
    <w:rsid w:val="00370BA8"/>
    <w:rsid w:val="00371DEA"/>
    <w:rsid w:val="00372533"/>
    <w:rsid w:val="003735D7"/>
    <w:rsid w:val="003746D9"/>
    <w:rsid w:val="00375CEA"/>
    <w:rsid w:val="003800BA"/>
    <w:rsid w:val="0038060C"/>
    <w:rsid w:val="0038159D"/>
    <w:rsid w:val="0038164F"/>
    <w:rsid w:val="00384BA4"/>
    <w:rsid w:val="00385A53"/>
    <w:rsid w:val="00385F9D"/>
    <w:rsid w:val="00387655"/>
    <w:rsid w:val="0039011C"/>
    <w:rsid w:val="00391CA1"/>
    <w:rsid w:val="003924AB"/>
    <w:rsid w:val="00392542"/>
    <w:rsid w:val="00394B77"/>
    <w:rsid w:val="00395222"/>
    <w:rsid w:val="00396D42"/>
    <w:rsid w:val="0039792F"/>
    <w:rsid w:val="003A0AE6"/>
    <w:rsid w:val="003A1508"/>
    <w:rsid w:val="003A1EA1"/>
    <w:rsid w:val="003A446B"/>
    <w:rsid w:val="003A537A"/>
    <w:rsid w:val="003A5A91"/>
    <w:rsid w:val="003A66E2"/>
    <w:rsid w:val="003A6A2A"/>
    <w:rsid w:val="003B0332"/>
    <w:rsid w:val="003B0913"/>
    <w:rsid w:val="003B25A0"/>
    <w:rsid w:val="003B472B"/>
    <w:rsid w:val="003B73BF"/>
    <w:rsid w:val="003B79AB"/>
    <w:rsid w:val="003B7CBD"/>
    <w:rsid w:val="003C022B"/>
    <w:rsid w:val="003C19FD"/>
    <w:rsid w:val="003C4AEA"/>
    <w:rsid w:val="003C580D"/>
    <w:rsid w:val="003C7353"/>
    <w:rsid w:val="003C75E6"/>
    <w:rsid w:val="003D2299"/>
    <w:rsid w:val="003D30C3"/>
    <w:rsid w:val="003D3A12"/>
    <w:rsid w:val="003E0953"/>
    <w:rsid w:val="003E0A24"/>
    <w:rsid w:val="003E1821"/>
    <w:rsid w:val="003E191D"/>
    <w:rsid w:val="003E1AE3"/>
    <w:rsid w:val="003E3D62"/>
    <w:rsid w:val="003E6431"/>
    <w:rsid w:val="003E7400"/>
    <w:rsid w:val="003F05B7"/>
    <w:rsid w:val="003F1222"/>
    <w:rsid w:val="003F1C07"/>
    <w:rsid w:val="003F2E1F"/>
    <w:rsid w:val="003F3A4B"/>
    <w:rsid w:val="003F4D31"/>
    <w:rsid w:val="003F4DC5"/>
    <w:rsid w:val="003F61F2"/>
    <w:rsid w:val="0040118F"/>
    <w:rsid w:val="004014B8"/>
    <w:rsid w:val="0040269F"/>
    <w:rsid w:val="00405260"/>
    <w:rsid w:val="0040561A"/>
    <w:rsid w:val="00406874"/>
    <w:rsid w:val="004109C3"/>
    <w:rsid w:val="004117A6"/>
    <w:rsid w:val="00412892"/>
    <w:rsid w:val="00412C14"/>
    <w:rsid w:val="0041504D"/>
    <w:rsid w:val="00417169"/>
    <w:rsid w:val="004206F2"/>
    <w:rsid w:val="004254C1"/>
    <w:rsid w:val="00425A49"/>
    <w:rsid w:val="00425F3D"/>
    <w:rsid w:val="004261F4"/>
    <w:rsid w:val="00426A88"/>
    <w:rsid w:val="00427B81"/>
    <w:rsid w:val="0043133F"/>
    <w:rsid w:val="00431731"/>
    <w:rsid w:val="004331CD"/>
    <w:rsid w:val="00433680"/>
    <w:rsid w:val="00436059"/>
    <w:rsid w:val="00436324"/>
    <w:rsid w:val="004365D4"/>
    <w:rsid w:val="00441321"/>
    <w:rsid w:val="00442ED0"/>
    <w:rsid w:val="0044317E"/>
    <w:rsid w:val="004441BD"/>
    <w:rsid w:val="0044485E"/>
    <w:rsid w:val="00444E04"/>
    <w:rsid w:val="00445A1C"/>
    <w:rsid w:val="00447266"/>
    <w:rsid w:val="004512CD"/>
    <w:rsid w:val="0045272F"/>
    <w:rsid w:val="004549F6"/>
    <w:rsid w:val="00457A3C"/>
    <w:rsid w:val="00457F63"/>
    <w:rsid w:val="00460595"/>
    <w:rsid w:val="00460AE6"/>
    <w:rsid w:val="00460E7F"/>
    <w:rsid w:val="0046132C"/>
    <w:rsid w:val="00462255"/>
    <w:rsid w:val="004622CC"/>
    <w:rsid w:val="00464317"/>
    <w:rsid w:val="004649B1"/>
    <w:rsid w:val="004650DE"/>
    <w:rsid w:val="00465B1B"/>
    <w:rsid w:val="00467DEB"/>
    <w:rsid w:val="00470BEB"/>
    <w:rsid w:val="0047218A"/>
    <w:rsid w:val="0047300E"/>
    <w:rsid w:val="004750E3"/>
    <w:rsid w:val="00477B79"/>
    <w:rsid w:val="00482605"/>
    <w:rsid w:val="004831CD"/>
    <w:rsid w:val="00484ED0"/>
    <w:rsid w:val="00485338"/>
    <w:rsid w:val="004908E7"/>
    <w:rsid w:val="004911C7"/>
    <w:rsid w:val="00491717"/>
    <w:rsid w:val="00492DA9"/>
    <w:rsid w:val="00493BEB"/>
    <w:rsid w:val="004940CB"/>
    <w:rsid w:val="0049460F"/>
    <w:rsid w:val="00494ADE"/>
    <w:rsid w:val="0049569F"/>
    <w:rsid w:val="004A00CE"/>
    <w:rsid w:val="004A3245"/>
    <w:rsid w:val="004A32D0"/>
    <w:rsid w:val="004A5824"/>
    <w:rsid w:val="004A677C"/>
    <w:rsid w:val="004A7469"/>
    <w:rsid w:val="004B1594"/>
    <w:rsid w:val="004B1988"/>
    <w:rsid w:val="004B357F"/>
    <w:rsid w:val="004B4102"/>
    <w:rsid w:val="004B5A8A"/>
    <w:rsid w:val="004B6504"/>
    <w:rsid w:val="004B67C4"/>
    <w:rsid w:val="004B69D3"/>
    <w:rsid w:val="004B74B0"/>
    <w:rsid w:val="004B7564"/>
    <w:rsid w:val="004C1789"/>
    <w:rsid w:val="004C1D1E"/>
    <w:rsid w:val="004C22CE"/>
    <w:rsid w:val="004C28D3"/>
    <w:rsid w:val="004C6550"/>
    <w:rsid w:val="004D6B0D"/>
    <w:rsid w:val="004D6EE6"/>
    <w:rsid w:val="004D758A"/>
    <w:rsid w:val="004D78B2"/>
    <w:rsid w:val="004E0826"/>
    <w:rsid w:val="004E3D71"/>
    <w:rsid w:val="004F0DA1"/>
    <w:rsid w:val="004F3079"/>
    <w:rsid w:val="004F498B"/>
    <w:rsid w:val="004F5F39"/>
    <w:rsid w:val="004F783B"/>
    <w:rsid w:val="00503800"/>
    <w:rsid w:val="0050578F"/>
    <w:rsid w:val="0050660D"/>
    <w:rsid w:val="00506F90"/>
    <w:rsid w:val="00507708"/>
    <w:rsid w:val="005101F5"/>
    <w:rsid w:val="00510D32"/>
    <w:rsid w:val="00510E46"/>
    <w:rsid w:val="00511530"/>
    <w:rsid w:val="00511B55"/>
    <w:rsid w:val="00511E68"/>
    <w:rsid w:val="00511EE1"/>
    <w:rsid w:val="00514F80"/>
    <w:rsid w:val="00515B04"/>
    <w:rsid w:val="0051637B"/>
    <w:rsid w:val="00517F46"/>
    <w:rsid w:val="005212A6"/>
    <w:rsid w:val="00522C6E"/>
    <w:rsid w:val="00526679"/>
    <w:rsid w:val="00532291"/>
    <w:rsid w:val="00534548"/>
    <w:rsid w:val="005347EA"/>
    <w:rsid w:val="0053709A"/>
    <w:rsid w:val="00537D83"/>
    <w:rsid w:val="00537F5F"/>
    <w:rsid w:val="00540A73"/>
    <w:rsid w:val="00540C3D"/>
    <w:rsid w:val="00541285"/>
    <w:rsid w:val="005419C8"/>
    <w:rsid w:val="00542B99"/>
    <w:rsid w:val="00542C1F"/>
    <w:rsid w:val="00544B1D"/>
    <w:rsid w:val="005454B5"/>
    <w:rsid w:val="005478E7"/>
    <w:rsid w:val="00547CB0"/>
    <w:rsid w:val="0055321B"/>
    <w:rsid w:val="0055486E"/>
    <w:rsid w:val="00555778"/>
    <w:rsid w:val="00555D10"/>
    <w:rsid w:val="005560A2"/>
    <w:rsid w:val="005574B7"/>
    <w:rsid w:val="005577A8"/>
    <w:rsid w:val="00562E27"/>
    <w:rsid w:val="005631E7"/>
    <w:rsid w:val="0056392E"/>
    <w:rsid w:val="00563D92"/>
    <w:rsid w:val="005646B7"/>
    <w:rsid w:val="00567CAF"/>
    <w:rsid w:val="00570AA1"/>
    <w:rsid w:val="0057129E"/>
    <w:rsid w:val="0057252F"/>
    <w:rsid w:val="0057262C"/>
    <w:rsid w:val="005731A1"/>
    <w:rsid w:val="00574B28"/>
    <w:rsid w:val="005758A4"/>
    <w:rsid w:val="00575E89"/>
    <w:rsid w:val="005803F2"/>
    <w:rsid w:val="00580B07"/>
    <w:rsid w:val="00582409"/>
    <w:rsid w:val="00582725"/>
    <w:rsid w:val="00582F4B"/>
    <w:rsid w:val="00587A4F"/>
    <w:rsid w:val="00587EC7"/>
    <w:rsid w:val="00590B38"/>
    <w:rsid w:val="00591096"/>
    <w:rsid w:val="00592B9A"/>
    <w:rsid w:val="00595824"/>
    <w:rsid w:val="005970B8"/>
    <w:rsid w:val="00597C5F"/>
    <w:rsid w:val="005A15E8"/>
    <w:rsid w:val="005A16F3"/>
    <w:rsid w:val="005A3C53"/>
    <w:rsid w:val="005A434C"/>
    <w:rsid w:val="005A47ED"/>
    <w:rsid w:val="005A5234"/>
    <w:rsid w:val="005A5782"/>
    <w:rsid w:val="005B2578"/>
    <w:rsid w:val="005B4B89"/>
    <w:rsid w:val="005B4E44"/>
    <w:rsid w:val="005B567A"/>
    <w:rsid w:val="005B5C1C"/>
    <w:rsid w:val="005B6613"/>
    <w:rsid w:val="005C0A5D"/>
    <w:rsid w:val="005C2CE6"/>
    <w:rsid w:val="005C50B0"/>
    <w:rsid w:val="005C5143"/>
    <w:rsid w:val="005D3B9A"/>
    <w:rsid w:val="005D4108"/>
    <w:rsid w:val="005D5BEF"/>
    <w:rsid w:val="005D75E8"/>
    <w:rsid w:val="005E03E8"/>
    <w:rsid w:val="005E43E0"/>
    <w:rsid w:val="005E502F"/>
    <w:rsid w:val="005E6AF9"/>
    <w:rsid w:val="005E6DE8"/>
    <w:rsid w:val="005F087A"/>
    <w:rsid w:val="005F0937"/>
    <w:rsid w:val="005F42EF"/>
    <w:rsid w:val="005F5E1E"/>
    <w:rsid w:val="00601E87"/>
    <w:rsid w:val="0060575E"/>
    <w:rsid w:val="00606D78"/>
    <w:rsid w:val="006117C6"/>
    <w:rsid w:val="00613F60"/>
    <w:rsid w:val="00615869"/>
    <w:rsid w:val="00616DD5"/>
    <w:rsid w:val="00617872"/>
    <w:rsid w:val="00620B3D"/>
    <w:rsid w:val="006211C7"/>
    <w:rsid w:val="00621C70"/>
    <w:rsid w:val="00623414"/>
    <w:rsid w:val="00624620"/>
    <w:rsid w:val="00624852"/>
    <w:rsid w:val="0062533A"/>
    <w:rsid w:val="0062573C"/>
    <w:rsid w:val="00630B32"/>
    <w:rsid w:val="00630D0B"/>
    <w:rsid w:val="00630F4D"/>
    <w:rsid w:val="006311C0"/>
    <w:rsid w:val="00632B7D"/>
    <w:rsid w:val="00634842"/>
    <w:rsid w:val="006354B5"/>
    <w:rsid w:val="00637041"/>
    <w:rsid w:val="00640346"/>
    <w:rsid w:val="006408A6"/>
    <w:rsid w:val="00640951"/>
    <w:rsid w:val="00641C4F"/>
    <w:rsid w:val="0064207B"/>
    <w:rsid w:val="00643650"/>
    <w:rsid w:val="00643E32"/>
    <w:rsid w:val="006447B9"/>
    <w:rsid w:val="00646AC0"/>
    <w:rsid w:val="0064723A"/>
    <w:rsid w:val="0065068E"/>
    <w:rsid w:val="006512F6"/>
    <w:rsid w:val="006524DA"/>
    <w:rsid w:val="00655795"/>
    <w:rsid w:val="0065705D"/>
    <w:rsid w:val="00657A58"/>
    <w:rsid w:val="006603B1"/>
    <w:rsid w:val="00661BA7"/>
    <w:rsid w:val="00664DA3"/>
    <w:rsid w:val="006663C0"/>
    <w:rsid w:val="006667D5"/>
    <w:rsid w:val="00666892"/>
    <w:rsid w:val="00666F80"/>
    <w:rsid w:val="00667B85"/>
    <w:rsid w:val="0067220C"/>
    <w:rsid w:val="006737BC"/>
    <w:rsid w:val="00673BE1"/>
    <w:rsid w:val="0067482B"/>
    <w:rsid w:val="006777FE"/>
    <w:rsid w:val="00681208"/>
    <w:rsid w:val="00682EA8"/>
    <w:rsid w:val="00684BA4"/>
    <w:rsid w:val="00687E08"/>
    <w:rsid w:val="006912CE"/>
    <w:rsid w:val="00691C71"/>
    <w:rsid w:val="00693417"/>
    <w:rsid w:val="00694F58"/>
    <w:rsid w:val="006A022D"/>
    <w:rsid w:val="006A0C53"/>
    <w:rsid w:val="006A2744"/>
    <w:rsid w:val="006A296B"/>
    <w:rsid w:val="006A2C9D"/>
    <w:rsid w:val="006A4602"/>
    <w:rsid w:val="006A4DCB"/>
    <w:rsid w:val="006A4ECA"/>
    <w:rsid w:val="006A7EAB"/>
    <w:rsid w:val="006B1026"/>
    <w:rsid w:val="006B39D7"/>
    <w:rsid w:val="006B6060"/>
    <w:rsid w:val="006B6820"/>
    <w:rsid w:val="006B6A37"/>
    <w:rsid w:val="006C2409"/>
    <w:rsid w:val="006C3570"/>
    <w:rsid w:val="006C3BFF"/>
    <w:rsid w:val="006C533C"/>
    <w:rsid w:val="006C5BD8"/>
    <w:rsid w:val="006C7671"/>
    <w:rsid w:val="006D2961"/>
    <w:rsid w:val="006D4B2D"/>
    <w:rsid w:val="006D5179"/>
    <w:rsid w:val="006D51A4"/>
    <w:rsid w:val="006D7B56"/>
    <w:rsid w:val="006E0B4E"/>
    <w:rsid w:val="006E0C15"/>
    <w:rsid w:val="006E3009"/>
    <w:rsid w:val="006E5122"/>
    <w:rsid w:val="006E5A1D"/>
    <w:rsid w:val="006F2F79"/>
    <w:rsid w:val="006F3F59"/>
    <w:rsid w:val="006F58F8"/>
    <w:rsid w:val="006F6EA8"/>
    <w:rsid w:val="006F746F"/>
    <w:rsid w:val="0070126B"/>
    <w:rsid w:val="007014AF"/>
    <w:rsid w:val="00701C75"/>
    <w:rsid w:val="00701DFF"/>
    <w:rsid w:val="00702A6D"/>
    <w:rsid w:val="0070450B"/>
    <w:rsid w:val="00704FCE"/>
    <w:rsid w:val="007057AE"/>
    <w:rsid w:val="0070640B"/>
    <w:rsid w:val="00706B41"/>
    <w:rsid w:val="007075A1"/>
    <w:rsid w:val="00707688"/>
    <w:rsid w:val="00710591"/>
    <w:rsid w:val="00710AC0"/>
    <w:rsid w:val="0071464D"/>
    <w:rsid w:val="00715966"/>
    <w:rsid w:val="00715E9D"/>
    <w:rsid w:val="00717B38"/>
    <w:rsid w:val="00717D48"/>
    <w:rsid w:val="007200D9"/>
    <w:rsid w:val="00720CDD"/>
    <w:rsid w:val="007221A9"/>
    <w:rsid w:val="00722BDA"/>
    <w:rsid w:val="00722E5A"/>
    <w:rsid w:val="00723D98"/>
    <w:rsid w:val="00724258"/>
    <w:rsid w:val="00726B28"/>
    <w:rsid w:val="00730D8A"/>
    <w:rsid w:val="00731969"/>
    <w:rsid w:val="00731A4F"/>
    <w:rsid w:val="00731BF2"/>
    <w:rsid w:val="007321E6"/>
    <w:rsid w:val="0073583A"/>
    <w:rsid w:val="0073595E"/>
    <w:rsid w:val="00735EB7"/>
    <w:rsid w:val="0073687C"/>
    <w:rsid w:val="007369EC"/>
    <w:rsid w:val="00737320"/>
    <w:rsid w:val="00737809"/>
    <w:rsid w:val="00737BD2"/>
    <w:rsid w:val="00740D66"/>
    <w:rsid w:val="00742720"/>
    <w:rsid w:val="007440EA"/>
    <w:rsid w:val="0074529B"/>
    <w:rsid w:val="0074549D"/>
    <w:rsid w:val="007455BF"/>
    <w:rsid w:val="00746630"/>
    <w:rsid w:val="00746860"/>
    <w:rsid w:val="0074703C"/>
    <w:rsid w:val="00750489"/>
    <w:rsid w:val="00751351"/>
    <w:rsid w:val="0075272F"/>
    <w:rsid w:val="0075528C"/>
    <w:rsid w:val="0076066D"/>
    <w:rsid w:val="0076093E"/>
    <w:rsid w:val="00761458"/>
    <w:rsid w:val="00762EEF"/>
    <w:rsid w:val="00763C4B"/>
    <w:rsid w:val="007646B7"/>
    <w:rsid w:val="00764939"/>
    <w:rsid w:val="00765557"/>
    <w:rsid w:val="007660DF"/>
    <w:rsid w:val="007666F7"/>
    <w:rsid w:val="00767638"/>
    <w:rsid w:val="00772B85"/>
    <w:rsid w:val="0077553D"/>
    <w:rsid w:val="00775EAE"/>
    <w:rsid w:val="00776A93"/>
    <w:rsid w:val="007775F5"/>
    <w:rsid w:val="00782954"/>
    <w:rsid w:val="00782E9D"/>
    <w:rsid w:val="0078409D"/>
    <w:rsid w:val="00784E8D"/>
    <w:rsid w:val="00786A0D"/>
    <w:rsid w:val="0078758E"/>
    <w:rsid w:val="00787C53"/>
    <w:rsid w:val="00787D41"/>
    <w:rsid w:val="00790FE6"/>
    <w:rsid w:val="00791BB7"/>
    <w:rsid w:val="00793155"/>
    <w:rsid w:val="007977F1"/>
    <w:rsid w:val="007A20A5"/>
    <w:rsid w:val="007A2F45"/>
    <w:rsid w:val="007A3064"/>
    <w:rsid w:val="007A3E52"/>
    <w:rsid w:val="007A40E2"/>
    <w:rsid w:val="007A4C1A"/>
    <w:rsid w:val="007A5B95"/>
    <w:rsid w:val="007A5E4B"/>
    <w:rsid w:val="007B0AC5"/>
    <w:rsid w:val="007B266F"/>
    <w:rsid w:val="007B3932"/>
    <w:rsid w:val="007B47E7"/>
    <w:rsid w:val="007B57C0"/>
    <w:rsid w:val="007B6975"/>
    <w:rsid w:val="007B7DD1"/>
    <w:rsid w:val="007C0B69"/>
    <w:rsid w:val="007C2147"/>
    <w:rsid w:val="007C3B1C"/>
    <w:rsid w:val="007C5149"/>
    <w:rsid w:val="007C56B3"/>
    <w:rsid w:val="007C6C97"/>
    <w:rsid w:val="007D08E9"/>
    <w:rsid w:val="007D0C83"/>
    <w:rsid w:val="007D2CF6"/>
    <w:rsid w:val="007D3F9C"/>
    <w:rsid w:val="007D5395"/>
    <w:rsid w:val="007D6B4F"/>
    <w:rsid w:val="007D7C09"/>
    <w:rsid w:val="007D7CD1"/>
    <w:rsid w:val="007E045F"/>
    <w:rsid w:val="007E0813"/>
    <w:rsid w:val="007E2892"/>
    <w:rsid w:val="007E35BC"/>
    <w:rsid w:val="007E4683"/>
    <w:rsid w:val="007E5AB9"/>
    <w:rsid w:val="007E6BD4"/>
    <w:rsid w:val="007E6F8E"/>
    <w:rsid w:val="007E7C0E"/>
    <w:rsid w:val="007F0134"/>
    <w:rsid w:val="007F23E6"/>
    <w:rsid w:val="007F3C95"/>
    <w:rsid w:val="007F45B8"/>
    <w:rsid w:val="007F4B27"/>
    <w:rsid w:val="007F7A42"/>
    <w:rsid w:val="00800A16"/>
    <w:rsid w:val="00802058"/>
    <w:rsid w:val="0080247E"/>
    <w:rsid w:val="00805306"/>
    <w:rsid w:val="0080561E"/>
    <w:rsid w:val="00805910"/>
    <w:rsid w:val="00805A5F"/>
    <w:rsid w:val="00805DDE"/>
    <w:rsid w:val="00807C21"/>
    <w:rsid w:val="008133F6"/>
    <w:rsid w:val="008141E1"/>
    <w:rsid w:val="008173BE"/>
    <w:rsid w:val="008179B5"/>
    <w:rsid w:val="00817F19"/>
    <w:rsid w:val="008208CD"/>
    <w:rsid w:val="00820BB6"/>
    <w:rsid w:val="00820E25"/>
    <w:rsid w:val="00821066"/>
    <w:rsid w:val="008211FC"/>
    <w:rsid w:val="008232DF"/>
    <w:rsid w:val="00823C00"/>
    <w:rsid w:val="00824565"/>
    <w:rsid w:val="00826D57"/>
    <w:rsid w:val="008305F4"/>
    <w:rsid w:val="008307E4"/>
    <w:rsid w:val="008323EE"/>
    <w:rsid w:val="00834228"/>
    <w:rsid w:val="008358AE"/>
    <w:rsid w:val="008363D4"/>
    <w:rsid w:val="00836763"/>
    <w:rsid w:val="00843B2F"/>
    <w:rsid w:val="00844D2F"/>
    <w:rsid w:val="00845C27"/>
    <w:rsid w:val="00846CD5"/>
    <w:rsid w:val="00851E7D"/>
    <w:rsid w:val="00852E48"/>
    <w:rsid w:val="00853E86"/>
    <w:rsid w:val="00856B2E"/>
    <w:rsid w:val="00857922"/>
    <w:rsid w:val="00857AD5"/>
    <w:rsid w:val="00860139"/>
    <w:rsid w:val="00864C99"/>
    <w:rsid w:val="00865248"/>
    <w:rsid w:val="0086572E"/>
    <w:rsid w:val="00866C22"/>
    <w:rsid w:val="00867DDC"/>
    <w:rsid w:val="00870182"/>
    <w:rsid w:val="00870D29"/>
    <w:rsid w:val="00871201"/>
    <w:rsid w:val="00871D16"/>
    <w:rsid w:val="00871D9F"/>
    <w:rsid w:val="0087276F"/>
    <w:rsid w:val="008727FD"/>
    <w:rsid w:val="008735FF"/>
    <w:rsid w:val="00880134"/>
    <w:rsid w:val="00880231"/>
    <w:rsid w:val="00881FAD"/>
    <w:rsid w:val="00892B14"/>
    <w:rsid w:val="00894B82"/>
    <w:rsid w:val="00895946"/>
    <w:rsid w:val="00897C40"/>
    <w:rsid w:val="008A075C"/>
    <w:rsid w:val="008A1987"/>
    <w:rsid w:val="008A6E72"/>
    <w:rsid w:val="008A6E87"/>
    <w:rsid w:val="008B0FD3"/>
    <w:rsid w:val="008B1213"/>
    <w:rsid w:val="008B21BB"/>
    <w:rsid w:val="008B248F"/>
    <w:rsid w:val="008B3B62"/>
    <w:rsid w:val="008B49A3"/>
    <w:rsid w:val="008C0660"/>
    <w:rsid w:val="008C2637"/>
    <w:rsid w:val="008C28F7"/>
    <w:rsid w:val="008C4C01"/>
    <w:rsid w:val="008C4E7D"/>
    <w:rsid w:val="008C52AE"/>
    <w:rsid w:val="008C613A"/>
    <w:rsid w:val="008C71DE"/>
    <w:rsid w:val="008C7818"/>
    <w:rsid w:val="008D135B"/>
    <w:rsid w:val="008D2295"/>
    <w:rsid w:val="008D292A"/>
    <w:rsid w:val="008D2EA0"/>
    <w:rsid w:val="008D3DD0"/>
    <w:rsid w:val="008D54DC"/>
    <w:rsid w:val="008D5D61"/>
    <w:rsid w:val="008E00EF"/>
    <w:rsid w:val="008E0411"/>
    <w:rsid w:val="008E0F5B"/>
    <w:rsid w:val="008E1643"/>
    <w:rsid w:val="008E31B7"/>
    <w:rsid w:val="008E3510"/>
    <w:rsid w:val="008E7E9B"/>
    <w:rsid w:val="008F0822"/>
    <w:rsid w:val="008F16B1"/>
    <w:rsid w:val="008F4FEF"/>
    <w:rsid w:val="008F5259"/>
    <w:rsid w:val="008F5B0E"/>
    <w:rsid w:val="008F763F"/>
    <w:rsid w:val="008F7878"/>
    <w:rsid w:val="00902DF7"/>
    <w:rsid w:val="00903CD1"/>
    <w:rsid w:val="00904D9F"/>
    <w:rsid w:val="0090537A"/>
    <w:rsid w:val="009106ED"/>
    <w:rsid w:val="00910A6E"/>
    <w:rsid w:val="00912366"/>
    <w:rsid w:val="009124C0"/>
    <w:rsid w:val="0091268B"/>
    <w:rsid w:val="0091271A"/>
    <w:rsid w:val="00914D7A"/>
    <w:rsid w:val="00914F35"/>
    <w:rsid w:val="0091583C"/>
    <w:rsid w:val="00915C66"/>
    <w:rsid w:val="0092054E"/>
    <w:rsid w:val="009231DB"/>
    <w:rsid w:val="00923728"/>
    <w:rsid w:val="00923BD0"/>
    <w:rsid w:val="00925496"/>
    <w:rsid w:val="00927262"/>
    <w:rsid w:val="00927AC4"/>
    <w:rsid w:val="00930C6B"/>
    <w:rsid w:val="0093227B"/>
    <w:rsid w:val="00932B12"/>
    <w:rsid w:val="00933DD0"/>
    <w:rsid w:val="0093553F"/>
    <w:rsid w:val="00936C26"/>
    <w:rsid w:val="00937627"/>
    <w:rsid w:val="00937A7D"/>
    <w:rsid w:val="009401C6"/>
    <w:rsid w:val="00940C02"/>
    <w:rsid w:val="00940E38"/>
    <w:rsid w:val="00944F83"/>
    <w:rsid w:val="0094709A"/>
    <w:rsid w:val="00951621"/>
    <w:rsid w:val="009516B2"/>
    <w:rsid w:val="00952B73"/>
    <w:rsid w:val="00953E82"/>
    <w:rsid w:val="00953FD8"/>
    <w:rsid w:val="00955DC4"/>
    <w:rsid w:val="00956A49"/>
    <w:rsid w:val="009572EA"/>
    <w:rsid w:val="00961808"/>
    <w:rsid w:val="009625BB"/>
    <w:rsid w:val="009627C3"/>
    <w:rsid w:val="0096288D"/>
    <w:rsid w:val="00962D77"/>
    <w:rsid w:val="00963103"/>
    <w:rsid w:val="009632E1"/>
    <w:rsid w:val="0096506A"/>
    <w:rsid w:val="00965AC6"/>
    <w:rsid w:val="00965F22"/>
    <w:rsid w:val="00967E66"/>
    <w:rsid w:val="00971942"/>
    <w:rsid w:val="00971AA4"/>
    <w:rsid w:val="00972628"/>
    <w:rsid w:val="00974695"/>
    <w:rsid w:val="009752D2"/>
    <w:rsid w:val="0097533F"/>
    <w:rsid w:val="00977199"/>
    <w:rsid w:val="00977899"/>
    <w:rsid w:val="00980D5D"/>
    <w:rsid w:val="00981A2D"/>
    <w:rsid w:val="00981EDD"/>
    <w:rsid w:val="009845C1"/>
    <w:rsid w:val="00985D22"/>
    <w:rsid w:val="00986E14"/>
    <w:rsid w:val="009904EF"/>
    <w:rsid w:val="0099070E"/>
    <w:rsid w:val="0099098E"/>
    <w:rsid w:val="00991BFD"/>
    <w:rsid w:val="009932E7"/>
    <w:rsid w:val="00995794"/>
    <w:rsid w:val="00995DE8"/>
    <w:rsid w:val="0099718C"/>
    <w:rsid w:val="009A0448"/>
    <w:rsid w:val="009A19ED"/>
    <w:rsid w:val="009A22A6"/>
    <w:rsid w:val="009A29D3"/>
    <w:rsid w:val="009A3E89"/>
    <w:rsid w:val="009A4281"/>
    <w:rsid w:val="009A5BAF"/>
    <w:rsid w:val="009A7232"/>
    <w:rsid w:val="009A7FFD"/>
    <w:rsid w:val="009B06CA"/>
    <w:rsid w:val="009B21FB"/>
    <w:rsid w:val="009B2754"/>
    <w:rsid w:val="009B5243"/>
    <w:rsid w:val="009B5EFA"/>
    <w:rsid w:val="009C12DB"/>
    <w:rsid w:val="009C1831"/>
    <w:rsid w:val="009C24EA"/>
    <w:rsid w:val="009C3A35"/>
    <w:rsid w:val="009C6360"/>
    <w:rsid w:val="009C6F2B"/>
    <w:rsid w:val="009C7329"/>
    <w:rsid w:val="009C7886"/>
    <w:rsid w:val="009D13F8"/>
    <w:rsid w:val="009D166E"/>
    <w:rsid w:val="009D43A7"/>
    <w:rsid w:val="009D5AE9"/>
    <w:rsid w:val="009D6516"/>
    <w:rsid w:val="009D7F4A"/>
    <w:rsid w:val="009E233C"/>
    <w:rsid w:val="009E506C"/>
    <w:rsid w:val="009E5FF0"/>
    <w:rsid w:val="009E70D3"/>
    <w:rsid w:val="009F00D4"/>
    <w:rsid w:val="009F0109"/>
    <w:rsid w:val="009F088F"/>
    <w:rsid w:val="009F0A3A"/>
    <w:rsid w:val="009F0B45"/>
    <w:rsid w:val="009F1883"/>
    <w:rsid w:val="009F199A"/>
    <w:rsid w:val="009F1D2F"/>
    <w:rsid w:val="009F2B50"/>
    <w:rsid w:val="009F47A5"/>
    <w:rsid w:val="009F544C"/>
    <w:rsid w:val="009F561B"/>
    <w:rsid w:val="009F6F32"/>
    <w:rsid w:val="009F7C23"/>
    <w:rsid w:val="00A01CBD"/>
    <w:rsid w:val="00A0211B"/>
    <w:rsid w:val="00A02550"/>
    <w:rsid w:val="00A03BAF"/>
    <w:rsid w:val="00A03F9C"/>
    <w:rsid w:val="00A04AC7"/>
    <w:rsid w:val="00A07820"/>
    <w:rsid w:val="00A111BC"/>
    <w:rsid w:val="00A119C6"/>
    <w:rsid w:val="00A11E65"/>
    <w:rsid w:val="00A11FAF"/>
    <w:rsid w:val="00A121F7"/>
    <w:rsid w:val="00A12931"/>
    <w:rsid w:val="00A14919"/>
    <w:rsid w:val="00A16D84"/>
    <w:rsid w:val="00A17AE9"/>
    <w:rsid w:val="00A221D0"/>
    <w:rsid w:val="00A22F6A"/>
    <w:rsid w:val="00A238C3"/>
    <w:rsid w:val="00A25DF4"/>
    <w:rsid w:val="00A26456"/>
    <w:rsid w:val="00A26C37"/>
    <w:rsid w:val="00A26E13"/>
    <w:rsid w:val="00A31316"/>
    <w:rsid w:val="00A3293A"/>
    <w:rsid w:val="00A33BB4"/>
    <w:rsid w:val="00A34A93"/>
    <w:rsid w:val="00A34B1D"/>
    <w:rsid w:val="00A35DD3"/>
    <w:rsid w:val="00A40185"/>
    <w:rsid w:val="00A41F5D"/>
    <w:rsid w:val="00A42558"/>
    <w:rsid w:val="00A42C21"/>
    <w:rsid w:val="00A42DC5"/>
    <w:rsid w:val="00A42E7C"/>
    <w:rsid w:val="00A42E87"/>
    <w:rsid w:val="00A44779"/>
    <w:rsid w:val="00A47B8E"/>
    <w:rsid w:val="00A516C7"/>
    <w:rsid w:val="00A52EB0"/>
    <w:rsid w:val="00A544DC"/>
    <w:rsid w:val="00A54503"/>
    <w:rsid w:val="00A55798"/>
    <w:rsid w:val="00A61895"/>
    <w:rsid w:val="00A62456"/>
    <w:rsid w:val="00A6289A"/>
    <w:rsid w:val="00A67D47"/>
    <w:rsid w:val="00A70A92"/>
    <w:rsid w:val="00A71601"/>
    <w:rsid w:val="00A753BC"/>
    <w:rsid w:val="00A7749A"/>
    <w:rsid w:val="00A814DB"/>
    <w:rsid w:val="00A81549"/>
    <w:rsid w:val="00A82423"/>
    <w:rsid w:val="00A8305B"/>
    <w:rsid w:val="00A8584D"/>
    <w:rsid w:val="00A9020A"/>
    <w:rsid w:val="00A91612"/>
    <w:rsid w:val="00A91D87"/>
    <w:rsid w:val="00A92A06"/>
    <w:rsid w:val="00A939F9"/>
    <w:rsid w:val="00A94E11"/>
    <w:rsid w:val="00A97B9C"/>
    <w:rsid w:val="00A97E55"/>
    <w:rsid w:val="00AA1ABD"/>
    <w:rsid w:val="00AA3A8C"/>
    <w:rsid w:val="00AA3DE9"/>
    <w:rsid w:val="00AA6419"/>
    <w:rsid w:val="00AA6AB6"/>
    <w:rsid w:val="00AA72A8"/>
    <w:rsid w:val="00AB14B2"/>
    <w:rsid w:val="00AB2E28"/>
    <w:rsid w:val="00AB3419"/>
    <w:rsid w:val="00AB5893"/>
    <w:rsid w:val="00AB76B2"/>
    <w:rsid w:val="00AB7FC3"/>
    <w:rsid w:val="00AC21E9"/>
    <w:rsid w:val="00AC2F7D"/>
    <w:rsid w:val="00AC4BC9"/>
    <w:rsid w:val="00AC5CAE"/>
    <w:rsid w:val="00AC6F99"/>
    <w:rsid w:val="00AD0EAB"/>
    <w:rsid w:val="00AD2087"/>
    <w:rsid w:val="00AD2759"/>
    <w:rsid w:val="00AD4A4D"/>
    <w:rsid w:val="00AD5784"/>
    <w:rsid w:val="00AD602E"/>
    <w:rsid w:val="00AD6127"/>
    <w:rsid w:val="00AD6620"/>
    <w:rsid w:val="00AD7E4A"/>
    <w:rsid w:val="00AE05E9"/>
    <w:rsid w:val="00AE59AF"/>
    <w:rsid w:val="00AF14B5"/>
    <w:rsid w:val="00AF2A5E"/>
    <w:rsid w:val="00AF3F92"/>
    <w:rsid w:val="00AF5355"/>
    <w:rsid w:val="00AF6113"/>
    <w:rsid w:val="00AF6F54"/>
    <w:rsid w:val="00B013F1"/>
    <w:rsid w:val="00B01BFD"/>
    <w:rsid w:val="00B01C89"/>
    <w:rsid w:val="00B01F5F"/>
    <w:rsid w:val="00B033EF"/>
    <w:rsid w:val="00B053EF"/>
    <w:rsid w:val="00B05BD9"/>
    <w:rsid w:val="00B06C48"/>
    <w:rsid w:val="00B06F5B"/>
    <w:rsid w:val="00B115E3"/>
    <w:rsid w:val="00B12B63"/>
    <w:rsid w:val="00B12DE3"/>
    <w:rsid w:val="00B13077"/>
    <w:rsid w:val="00B1362F"/>
    <w:rsid w:val="00B13683"/>
    <w:rsid w:val="00B13EDA"/>
    <w:rsid w:val="00B158C9"/>
    <w:rsid w:val="00B173D5"/>
    <w:rsid w:val="00B201CA"/>
    <w:rsid w:val="00B203CF"/>
    <w:rsid w:val="00B22830"/>
    <w:rsid w:val="00B22968"/>
    <w:rsid w:val="00B22E0E"/>
    <w:rsid w:val="00B23726"/>
    <w:rsid w:val="00B254B2"/>
    <w:rsid w:val="00B300FB"/>
    <w:rsid w:val="00B30801"/>
    <w:rsid w:val="00B32011"/>
    <w:rsid w:val="00B32ECE"/>
    <w:rsid w:val="00B33E85"/>
    <w:rsid w:val="00B34DCD"/>
    <w:rsid w:val="00B351CA"/>
    <w:rsid w:val="00B351D4"/>
    <w:rsid w:val="00B40024"/>
    <w:rsid w:val="00B40E35"/>
    <w:rsid w:val="00B41B6B"/>
    <w:rsid w:val="00B41FEC"/>
    <w:rsid w:val="00B43F14"/>
    <w:rsid w:val="00B4443A"/>
    <w:rsid w:val="00B44951"/>
    <w:rsid w:val="00B44BED"/>
    <w:rsid w:val="00B47ECD"/>
    <w:rsid w:val="00B50D1F"/>
    <w:rsid w:val="00B50E2E"/>
    <w:rsid w:val="00B51B70"/>
    <w:rsid w:val="00B51C69"/>
    <w:rsid w:val="00B51DF1"/>
    <w:rsid w:val="00B52369"/>
    <w:rsid w:val="00B52C54"/>
    <w:rsid w:val="00B536C5"/>
    <w:rsid w:val="00B5419C"/>
    <w:rsid w:val="00B54FCF"/>
    <w:rsid w:val="00B56897"/>
    <w:rsid w:val="00B56A65"/>
    <w:rsid w:val="00B56C3E"/>
    <w:rsid w:val="00B57B2A"/>
    <w:rsid w:val="00B60BC0"/>
    <w:rsid w:val="00B62CC9"/>
    <w:rsid w:val="00B62E9B"/>
    <w:rsid w:val="00B639EE"/>
    <w:rsid w:val="00B63F20"/>
    <w:rsid w:val="00B64480"/>
    <w:rsid w:val="00B649C4"/>
    <w:rsid w:val="00B64ACA"/>
    <w:rsid w:val="00B64CCF"/>
    <w:rsid w:val="00B65566"/>
    <w:rsid w:val="00B70622"/>
    <w:rsid w:val="00B70FC8"/>
    <w:rsid w:val="00B74A17"/>
    <w:rsid w:val="00B7577F"/>
    <w:rsid w:val="00B75DB4"/>
    <w:rsid w:val="00B760CC"/>
    <w:rsid w:val="00B810E4"/>
    <w:rsid w:val="00B8163B"/>
    <w:rsid w:val="00B829CF"/>
    <w:rsid w:val="00B8329A"/>
    <w:rsid w:val="00B83733"/>
    <w:rsid w:val="00B8483E"/>
    <w:rsid w:val="00B8484D"/>
    <w:rsid w:val="00B86562"/>
    <w:rsid w:val="00B87049"/>
    <w:rsid w:val="00B87146"/>
    <w:rsid w:val="00B87C8F"/>
    <w:rsid w:val="00B90B9C"/>
    <w:rsid w:val="00B91F36"/>
    <w:rsid w:val="00B92AD8"/>
    <w:rsid w:val="00B95538"/>
    <w:rsid w:val="00B96A71"/>
    <w:rsid w:val="00B96CCD"/>
    <w:rsid w:val="00BA1623"/>
    <w:rsid w:val="00BA2A5E"/>
    <w:rsid w:val="00BA3381"/>
    <w:rsid w:val="00BA46E6"/>
    <w:rsid w:val="00BA7323"/>
    <w:rsid w:val="00BA7AE5"/>
    <w:rsid w:val="00BB00F1"/>
    <w:rsid w:val="00BB1155"/>
    <w:rsid w:val="00BB16D6"/>
    <w:rsid w:val="00BB186F"/>
    <w:rsid w:val="00BB1CA4"/>
    <w:rsid w:val="00BB5741"/>
    <w:rsid w:val="00BB6A54"/>
    <w:rsid w:val="00BB7D86"/>
    <w:rsid w:val="00BC0659"/>
    <w:rsid w:val="00BC1840"/>
    <w:rsid w:val="00BC2364"/>
    <w:rsid w:val="00BC2F52"/>
    <w:rsid w:val="00BC356F"/>
    <w:rsid w:val="00BC3FD7"/>
    <w:rsid w:val="00BC4F20"/>
    <w:rsid w:val="00BC76A4"/>
    <w:rsid w:val="00BD11AF"/>
    <w:rsid w:val="00BD1F65"/>
    <w:rsid w:val="00BD264C"/>
    <w:rsid w:val="00BD4992"/>
    <w:rsid w:val="00BD53EB"/>
    <w:rsid w:val="00BD6D61"/>
    <w:rsid w:val="00BE02B7"/>
    <w:rsid w:val="00BE03F3"/>
    <w:rsid w:val="00BE1C52"/>
    <w:rsid w:val="00BE720F"/>
    <w:rsid w:val="00BF0B42"/>
    <w:rsid w:val="00BF225E"/>
    <w:rsid w:val="00BF24AD"/>
    <w:rsid w:val="00BF3BB7"/>
    <w:rsid w:val="00BF3D90"/>
    <w:rsid w:val="00BF4D3B"/>
    <w:rsid w:val="00BF5390"/>
    <w:rsid w:val="00BF62C0"/>
    <w:rsid w:val="00BF740E"/>
    <w:rsid w:val="00BF7E4C"/>
    <w:rsid w:val="00C0045C"/>
    <w:rsid w:val="00C00E3A"/>
    <w:rsid w:val="00C01F73"/>
    <w:rsid w:val="00C04BB0"/>
    <w:rsid w:val="00C054E5"/>
    <w:rsid w:val="00C06F8B"/>
    <w:rsid w:val="00C0725B"/>
    <w:rsid w:val="00C07BB1"/>
    <w:rsid w:val="00C12CBF"/>
    <w:rsid w:val="00C12F07"/>
    <w:rsid w:val="00C13125"/>
    <w:rsid w:val="00C13BEF"/>
    <w:rsid w:val="00C14C7D"/>
    <w:rsid w:val="00C167C8"/>
    <w:rsid w:val="00C17253"/>
    <w:rsid w:val="00C20046"/>
    <w:rsid w:val="00C20184"/>
    <w:rsid w:val="00C2080E"/>
    <w:rsid w:val="00C218EF"/>
    <w:rsid w:val="00C239C7"/>
    <w:rsid w:val="00C24613"/>
    <w:rsid w:val="00C300FC"/>
    <w:rsid w:val="00C30D09"/>
    <w:rsid w:val="00C32668"/>
    <w:rsid w:val="00C32A9D"/>
    <w:rsid w:val="00C3310A"/>
    <w:rsid w:val="00C33CC5"/>
    <w:rsid w:val="00C34A6F"/>
    <w:rsid w:val="00C353FF"/>
    <w:rsid w:val="00C36B3D"/>
    <w:rsid w:val="00C37262"/>
    <w:rsid w:val="00C4074D"/>
    <w:rsid w:val="00C40823"/>
    <w:rsid w:val="00C40C09"/>
    <w:rsid w:val="00C40C72"/>
    <w:rsid w:val="00C40FA9"/>
    <w:rsid w:val="00C411B2"/>
    <w:rsid w:val="00C42E67"/>
    <w:rsid w:val="00C430BB"/>
    <w:rsid w:val="00C435DA"/>
    <w:rsid w:val="00C436E7"/>
    <w:rsid w:val="00C438BD"/>
    <w:rsid w:val="00C4545E"/>
    <w:rsid w:val="00C4733E"/>
    <w:rsid w:val="00C52283"/>
    <w:rsid w:val="00C537D6"/>
    <w:rsid w:val="00C54740"/>
    <w:rsid w:val="00C54F06"/>
    <w:rsid w:val="00C558CF"/>
    <w:rsid w:val="00C55B99"/>
    <w:rsid w:val="00C56E9A"/>
    <w:rsid w:val="00C60957"/>
    <w:rsid w:val="00C61C71"/>
    <w:rsid w:val="00C6288E"/>
    <w:rsid w:val="00C64C86"/>
    <w:rsid w:val="00C66210"/>
    <w:rsid w:val="00C66258"/>
    <w:rsid w:val="00C7055E"/>
    <w:rsid w:val="00C75223"/>
    <w:rsid w:val="00C75335"/>
    <w:rsid w:val="00C76144"/>
    <w:rsid w:val="00C762B6"/>
    <w:rsid w:val="00C77E0A"/>
    <w:rsid w:val="00C81235"/>
    <w:rsid w:val="00C81D1B"/>
    <w:rsid w:val="00C84D3A"/>
    <w:rsid w:val="00C84E0D"/>
    <w:rsid w:val="00C85868"/>
    <w:rsid w:val="00C85C1D"/>
    <w:rsid w:val="00C877DE"/>
    <w:rsid w:val="00C8783A"/>
    <w:rsid w:val="00C87DB0"/>
    <w:rsid w:val="00C90934"/>
    <w:rsid w:val="00C91B90"/>
    <w:rsid w:val="00C92F00"/>
    <w:rsid w:val="00C94AFC"/>
    <w:rsid w:val="00CA2097"/>
    <w:rsid w:val="00CA210B"/>
    <w:rsid w:val="00CA31B5"/>
    <w:rsid w:val="00CA48D2"/>
    <w:rsid w:val="00CA507C"/>
    <w:rsid w:val="00CA5C3E"/>
    <w:rsid w:val="00CA6CFA"/>
    <w:rsid w:val="00CA7335"/>
    <w:rsid w:val="00CA7384"/>
    <w:rsid w:val="00CA7644"/>
    <w:rsid w:val="00CA77F4"/>
    <w:rsid w:val="00CB1919"/>
    <w:rsid w:val="00CB252B"/>
    <w:rsid w:val="00CB69E7"/>
    <w:rsid w:val="00CB6A07"/>
    <w:rsid w:val="00CB7A30"/>
    <w:rsid w:val="00CC353C"/>
    <w:rsid w:val="00CC5F70"/>
    <w:rsid w:val="00CC6371"/>
    <w:rsid w:val="00CC659B"/>
    <w:rsid w:val="00CC731D"/>
    <w:rsid w:val="00CD0B4D"/>
    <w:rsid w:val="00CD110E"/>
    <w:rsid w:val="00CD19C3"/>
    <w:rsid w:val="00CD1AA4"/>
    <w:rsid w:val="00CD2987"/>
    <w:rsid w:val="00CD4772"/>
    <w:rsid w:val="00CD4C56"/>
    <w:rsid w:val="00CD5B01"/>
    <w:rsid w:val="00CD653F"/>
    <w:rsid w:val="00CD6545"/>
    <w:rsid w:val="00CD662A"/>
    <w:rsid w:val="00CD688B"/>
    <w:rsid w:val="00CD7C30"/>
    <w:rsid w:val="00CE0232"/>
    <w:rsid w:val="00CE13A8"/>
    <w:rsid w:val="00CE1CD9"/>
    <w:rsid w:val="00CE4D61"/>
    <w:rsid w:val="00CE6A76"/>
    <w:rsid w:val="00CE735D"/>
    <w:rsid w:val="00CF317A"/>
    <w:rsid w:val="00CF3E53"/>
    <w:rsid w:val="00CF40E4"/>
    <w:rsid w:val="00CF4191"/>
    <w:rsid w:val="00CF54FC"/>
    <w:rsid w:val="00CF55DC"/>
    <w:rsid w:val="00CF5F59"/>
    <w:rsid w:val="00CF627D"/>
    <w:rsid w:val="00CF63BA"/>
    <w:rsid w:val="00CF6669"/>
    <w:rsid w:val="00CF6D83"/>
    <w:rsid w:val="00CF7A86"/>
    <w:rsid w:val="00CF7C07"/>
    <w:rsid w:val="00CF7CD0"/>
    <w:rsid w:val="00CF7E9F"/>
    <w:rsid w:val="00CF7F30"/>
    <w:rsid w:val="00D0032E"/>
    <w:rsid w:val="00D0059F"/>
    <w:rsid w:val="00D0095D"/>
    <w:rsid w:val="00D010BC"/>
    <w:rsid w:val="00D015B2"/>
    <w:rsid w:val="00D01FAE"/>
    <w:rsid w:val="00D032C4"/>
    <w:rsid w:val="00D03C9A"/>
    <w:rsid w:val="00D03E77"/>
    <w:rsid w:val="00D0707D"/>
    <w:rsid w:val="00D07B40"/>
    <w:rsid w:val="00D11E57"/>
    <w:rsid w:val="00D12642"/>
    <w:rsid w:val="00D12DC7"/>
    <w:rsid w:val="00D1305F"/>
    <w:rsid w:val="00D1529D"/>
    <w:rsid w:val="00D15310"/>
    <w:rsid w:val="00D16838"/>
    <w:rsid w:val="00D1698C"/>
    <w:rsid w:val="00D211EE"/>
    <w:rsid w:val="00D217ED"/>
    <w:rsid w:val="00D22818"/>
    <w:rsid w:val="00D22962"/>
    <w:rsid w:val="00D23488"/>
    <w:rsid w:val="00D23B72"/>
    <w:rsid w:val="00D24112"/>
    <w:rsid w:val="00D2459C"/>
    <w:rsid w:val="00D2581A"/>
    <w:rsid w:val="00D2604B"/>
    <w:rsid w:val="00D30BBE"/>
    <w:rsid w:val="00D337AD"/>
    <w:rsid w:val="00D347F0"/>
    <w:rsid w:val="00D3501F"/>
    <w:rsid w:val="00D40430"/>
    <w:rsid w:val="00D4088F"/>
    <w:rsid w:val="00D4484A"/>
    <w:rsid w:val="00D47381"/>
    <w:rsid w:val="00D47EB8"/>
    <w:rsid w:val="00D523E4"/>
    <w:rsid w:val="00D54975"/>
    <w:rsid w:val="00D55169"/>
    <w:rsid w:val="00D55675"/>
    <w:rsid w:val="00D55FB6"/>
    <w:rsid w:val="00D57344"/>
    <w:rsid w:val="00D57ABF"/>
    <w:rsid w:val="00D60332"/>
    <w:rsid w:val="00D60DCD"/>
    <w:rsid w:val="00D6218B"/>
    <w:rsid w:val="00D62A4A"/>
    <w:rsid w:val="00D6789D"/>
    <w:rsid w:val="00D723C5"/>
    <w:rsid w:val="00D73210"/>
    <w:rsid w:val="00D74183"/>
    <w:rsid w:val="00D768D4"/>
    <w:rsid w:val="00D773B0"/>
    <w:rsid w:val="00D81489"/>
    <w:rsid w:val="00D81A63"/>
    <w:rsid w:val="00D829BF"/>
    <w:rsid w:val="00D84754"/>
    <w:rsid w:val="00D8514D"/>
    <w:rsid w:val="00D85E93"/>
    <w:rsid w:val="00D8627C"/>
    <w:rsid w:val="00D86325"/>
    <w:rsid w:val="00D87FD3"/>
    <w:rsid w:val="00D91B15"/>
    <w:rsid w:val="00D92101"/>
    <w:rsid w:val="00D92C29"/>
    <w:rsid w:val="00D93A10"/>
    <w:rsid w:val="00D93EC2"/>
    <w:rsid w:val="00D945D7"/>
    <w:rsid w:val="00D94C73"/>
    <w:rsid w:val="00D955D3"/>
    <w:rsid w:val="00D9759F"/>
    <w:rsid w:val="00DA0BCC"/>
    <w:rsid w:val="00DA1650"/>
    <w:rsid w:val="00DA2BB8"/>
    <w:rsid w:val="00DA2E58"/>
    <w:rsid w:val="00DA42FA"/>
    <w:rsid w:val="00DA4F23"/>
    <w:rsid w:val="00DA5011"/>
    <w:rsid w:val="00DA52FE"/>
    <w:rsid w:val="00DA6125"/>
    <w:rsid w:val="00DB0CA7"/>
    <w:rsid w:val="00DB202F"/>
    <w:rsid w:val="00DB2CE7"/>
    <w:rsid w:val="00DB39AE"/>
    <w:rsid w:val="00DB52C2"/>
    <w:rsid w:val="00DB5B88"/>
    <w:rsid w:val="00DB63BE"/>
    <w:rsid w:val="00DB6CCD"/>
    <w:rsid w:val="00DC1332"/>
    <w:rsid w:val="00DC2146"/>
    <w:rsid w:val="00DC28C9"/>
    <w:rsid w:val="00DC2BF4"/>
    <w:rsid w:val="00DC3923"/>
    <w:rsid w:val="00DC40D4"/>
    <w:rsid w:val="00DC47BD"/>
    <w:rsid w:val="00DC4FF3"/>
    <w:rsid w:val="00DC5372"/>
    <w:rsid w:val="00DC7035"/>
    <w:rsid w:val="00DD5883"/>
    <w:rsid w:val="00DD66BA"/>
    <w:rsid w:val="00DD781B"/>
    <w:rsid w:val="00DE20CA"/>
    <w:rsid w:val="00DE2A55"/>
    <w:rsid w:val="00DE617A"/>
    <w:rsid w:val="00DE75F7"/>
    <w:rsid w:val="00DF04A0"/>
    <w:rsid w:val="00DF0790"/>
    <w:rsid w:val="00DF0B12"/>
    <w:rsid w:val="00DF1573"/>
    <w:rsid w:val="00DF17E3"/>
    <w:rsid w:val="00DF1993"/>
    <w:rsid w:val="00DF3506"/>
    <w:rsid w:val="00DF41F9"/>
    <w:rsid w:val="00DF561B"/>
    <w:rsid w:val="00DF7333"/>
    <w:rsid w:val="00DF7AA2"/>
    <w:rsid w:val="00DF7CF6"/>
    <w:rsid w:val="00E02A16"/>
    <w:rsid w:val="00E02AFD"/>
    <w:rsid w:val="00E02EAB"/>
    <w:rsid w:val="00E03040"/>
    <w:rsid w:val="00E05473"/>
    <w:rsid w:val="00E05E8E"/>
    <w:rsid w:val="00E05F83"/>
    <w:rsid w:val="00E07E04"/>
    <w:rsid w:val="00E114EA"/>
    <w:rsid w:val="00E12BA7"/>
    <w:rsid w:val="00E13C39"/>
    <w:rsid w:val="00E14A6A"/>
    <w:rsid w:val="00E14CD5"/>
    <w:rsid w:val="00E1686D"/>
    <w:rsid w:val="00E20CF7"/>
    <w:rsid w:val="00E212B7"/>
    <w:rsid w:val="00E21B3F"/>
    <w:rsid w:val="00E220D9"/>
    <w:rsid w:val="00E22849"/>
    <w:rsid w:val="00E24F7F"/>
    <w:rsid w:val="00E268D2"/>
    <w:rsid w:val="00E31759"/>
    <w:rsid w:val="00E35D1E"/>
    <w:rsid w:val="00E35F87"/>
    <w:rsid w:val="00E371C9"/>
    <w:rsid w:val="00E376F0"/>
    <w:rsid w:val="00E4162A"/>
    <w:rsid w:val="00E41D8B"/>
    <w:rsid w:val="00E422B2"/>
    <w:rsid w:val="00E42E8D"/>
    <w:rsid w:val="00E42EAD"/>
    <w:rsid w:val="00E43B89"/>
    <w:rsid w:val="00E44FE0"/>
    <w:rsid w:val="00E46423"/>
    <w:rsid w:val="00E46683"/>
    <w:rsid w:val="00E46703"/>
    <w:rsid w:val="00E51321"/>
    <w:rsid w:val="00E519C0"/>
    <w:rsid w:val="00E52884"/>
    <w:rsid w:val="00E532FB"/>
    <w:rsid w:val="00E53730"/>
    <w:rsid w:val="00E54459"/>
    <w:rsid w:val="00E56595"/>
    <w:rsid w:val="00E57CA5"/>
    <w:rsid w:val="00E60198"/>
    <w:rsid w:val="00E61B18"/>
    <w:rsid w:val="00E621F3"/>
    <w:rsid w:val="00E634AD"/>
    <w:rsid w:val="00E6428C"/>
    <w:rsid w:val="00E66430"/>
    <w:rsid w:val="00E70403"/>
    <w:rsid w:val="00E71DA3"/>
    <w:rsid w:val="00E80231"/>
    <w:rsid w:val="00E816BA"/>
    <w:rsid w:val="00E81C76"/>
    <w:rsid w:val="00E84B29"/>
    <w:rsid w:val="00E87614"/>
    <w:rsid w:val="00E87AB7"/>
    <w:rsid w:val="00E90FEB"/>
    <w:rsid w:val="00E915D9"/>
    <w:rsid w:val="00E923C7"/>
    <w:rsid w:val="00E92D60"/>
    <w:rsid w:val="00E943F1"/>
    <w:rsid w:val="00E952C4"/>
    <w:rsid w:val="00E96B9D"/>
    <w:rsid w:val="00E9728C"/>
    <w:rsid w:val="00EA5525"/>
    <w:rsid w:val="00EB5DA2"/>
    <w:rsid w:val="00EB605F"/>
    <w:rsid w:val="00EB6F2D"/>
    <w:rsid w:val="00EC0ACF"/>
    <w:rsid w:val="00EC2A49"/>
    <w:rsid w:val="00EC5814"/>
    <w:rsid w:val="00EC5A06"/>
    <w:rsid w:val="00EC738E"/>
    <w:rsid w:val="00ED1D9A"/>
    <w:rsid w:val="00ED2EEF"/>
    <w:rsid w:val="00ED6A6A"/>
    <w:rsid w:val="00ED7D5D"/>
    <w:rsid w:val="00EE00EE"/>
    <w:rsid w:val="00EE0DAB"/>
    <w:rsid w:val="00EE115A"/>
    <w:rsid w:val="00EE1370"/>
    <w:rsid w:val="00EE1D79"/>
    <w:rsid w:val="00EE3DBC"/>
    <w:rsid w:val="00EE487B"/>
    <w:rsid w:val="00EE48EF"/>
    <w:rsid w:val="00EE4A4E"/>
    <w:rsid w:val="00EE57A3"/>
    <w:rsid w:val="00EE60F7"/>
    <w:rsid w:val="00EE65DC"/>
    <w:rsid w:val="00EE748F"/>
    <w:rsid w:val="00EF10CB"/>
    <w:rsid w:val="00EF4429"/>
    <w:rsid w:val="00EF5A6A"/>
    <w:rsid w:val="00F00CCC"/>
    <w:rsid w:val="00F020E6"/>
    <w:rsid w:val="00F02414"/>
    <w:rsid w:val="00F059BE"/>
    <w:rsid w:val="00F065EA"/>
    <w:rsid w:val="00F11E5C"/>
    <w:rsid w:val="00F151DE"/>
    <w:rsid w:val="00F16077"/>
    <w:rsid w:val="00F1689D"/>
    <w:rsid w:val="00F16B2B"/>
    <w:rsid w:val="00F16FB1"/>
    <w:rsid w:val="00F178C3"/>
    <w:rsid w:val="00F215E6"/>
    <w:rsid w:val="00F21D78"/>
    <w:rsid w:val="00F272EE"/>
    <w:rsid w:val="00F27763"/>
    <w:rsid w:val="00F34402"/>
    <w:rsid w:val="00F34833"/>
    <w:rsid w:val="00F3487F"/>
    <w:rsid w:val="00F35000"/>
    <w:rsid w:val="00F36F14"/>
    <w:rsid w:val="00F3726F"/>
    <w:rsid w:val="00F37943"/>
    <w:rsid w:val="00F37F85"/>
    <w:rsid w:val="00F417EF"/>
    <w:rsid w:val="00F44AD7"/>
    <w:rsid w:val="00F50834"/>
    <w:rsid w:val="00F50B7C"/>
    <w:rsid w:val="00F530E1"/>
    <w:rsid w:val="00F54651"/>
    <w:rsid w:val="00F554B3"/>
    <w:rsid w:val="00F55F68"/>
    <w:rsid w:val="00F56AF4"/>
    <w:rsid w:val="00F57B5B"/>
    <w:rsid w:val="00F60307"/>
    <w:rsid w:val="00F61833"/>
    <w:rsid w:val="00F61DCC"/>
    <w:rsid w:val="00F621DD"/>
    <w:rsid w:val="00F62F57"/>
    <w:rsid w:val="00F650F4"/>
    <w:rsid w:val="00F651F9"/>
    <w:rsid w:val="00F6598F"/>
    <w:rsid w:val="00F66C26"/>
    <w:rsid w:val="00F66DC2"/>
    <w:rsid w:val="00F6731B"/>
    <w:rsid w:val="00F67A45"/>
    <w:rsid w:val="00F70021"/>
    <w:rsid w:val="00F725F9"/>
    <w:rsid w:val="00F734FC"/>
    <w:rsid w:val="00F7374D"/>
    <w:rsid w:val="00F74C61"/>
    <w:rsid w:val="00F7504F"/>
    <w:rsid w:val="00F75377"/>
    <w:rsid w:val="00F75592"/>
    <w:rsid w:val="00F75770"/>
    <w:rsid w:val="00F75D66"/>
    <w:rsid w:val="00F75F37"/>
    <w:rsid w:val="00F7613E"/>
    <w:rsid w:val="00F77650"/>
    <w:rsid w:val="00F77956"/>
    <w:rsid w:val="00F806A8"/>
    <w:rsid w:val="00F81728"/>
    <w:rsid w:val="00F829D6"/>
    <w:rsid w:val="00F82D41"/>
    <w:rsid w:val="00F8566C"/>
    <w:rsid w:val="00F86FC2"/>
    <w:rsid w:val="00F91B71"/>
    <w:rsid w:val="00F91BB8"/>
    <w:rsid w:val="00F92703"/>
    <w:rsid w:val="00F954BC"/>
    <w:rsid w:val="00FA0EA0"/>
    <w:rsid w:val="00FA33A2"/>
    <w:rsid w:val="00FA3CD4"/>
    <w:rsid w:val="00FA3DEF"/>
    <w:rsid w:val="00FA4769"/>
    <w:rsid w:val="00FA4FCC"/>
    <w:rsid w:val="00FA5FD6"/>
    <w:rsid w:val="00FA7C62"/>
    <w:rsid w:val="00FB0988"/>
    <w:rsid w:val="00FB3357"/>
    <w:rsid w:val="00FB378B"/>
    <w:rsid w:val="00FB3C54"/>
    <w:rsid w:val="00FB5019"/>
    <w:rsid w:val="00FC0A0E"/>
    <w:rsid w:val="00FC18C3"/>
    <w:rsid w:val="00FC2C53"/>
    <w:rsid w:val="00FC4F5F"/>
    <w:rsid w:val="00FC5121"/>
    <w:rsid w:val="00FD0E7A"/>
    <w:rsid w:val="00FD3757"/>
    <w:rsid w:val="00FD4D09"/>
    <w:rsid w:val="00FD5B14"/>
    <w:rsid w:val="00FE1775"/>
    <w:rsid w:val="00FE3A4A"/>
    <w:rsid w:val="00FE6D55"/>
    <w:rsid w:val="00FF0A71"/>
    <w:rsid w:val="00FF2950"/>
    <w:rsid w:val="00FF4D61"/>
    <w:rsid w:val="00FF57FA"/>
    <w:rsid w:val="00FF61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F7"/>
    <w:rPr>
      <w:sz w:val="24"/>
      <w:szCs w:val="24"/>
    </w:rPr>
  </w:style>
  <w:style w:type="paragraph" w:styleId="2">
    <w:name w:val="heading 2"/>
    <w:basedOn w:val="a"/>
    <w:next w:val="a"/>
    <w:link w:val="20"/>
    <w:uiPriority w:val="99"/>
    <w:qFormat/>
    <w:rsid w:val="00003FA0"/>
    <w:pPr>
      <w:keepNext/>
      <w:spacing w:before="240" w:after="60"/>
      <w:outlineLvl w:val="1"/>
    </w:pPr>
    <w:rPr>
      <w:rFonts w:ascii="Courier New" w:hAnsi="Courier New"/>
      <w:sz w:val="20"/>
      <w:szCs w:val="20"/>
      <w:lang w:val="ru-RU" w:eastAsia="en-US"/>
    </w:rPr>
  </w:style>
  <w:style w:type="paragraph" w:styleId="3">
    <w:name w:val="heading 3"/>
    <w:basedOn w:val="a"/>
    <w:link w:val="30"/>
    <w:uiPriority w:val="99"/>
    <w:qFormat/>
    <w:rsid w:val="001138DA"/>
    <w:pPr>
      <w:spacing w:before="100" w:beforeAutospacing="1" w:after="100" w:afterAutospacing="1"/>
      <w:outlineLvl w:val="2"/>
    </w:pPr>
    <w:rPr>
      <w:sz w:val="20"/>
      <w:szCs w:val="20"/>
      <w:lang w:val="ru-RU"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478E7"/>
    <w:rPr>
      <w:rFonts w:eastAsia="Times New Roman"/>
      <w:lang w:val="ru-RU" w:eastAsia="en-US"/>
    </w:rPr>
  </w:style>
  <w:style w:type="character" w:customStyle="1" w:styleId="FontStyle">
    <w:name w:val="Font Style"/>
    <w:uiPriority w:val="99"/>
    <w:rsid w:val="00A221D0"/>
    <w:rPr>
      <w:color w:val="000000"/>
      <w:sz w:val="20"/>
    </w:rPr>
  </w:style>
  <w:style w:type="table" w:styleId="a3">
    <w:name w:val="Table Grid"/>
    <w:basedOn w:val="a1"/>
    <w:uiPriority w:val="99"/>
    <w:rsid w:val="00B51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B385E"/>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HTML">
    <w:name w:val="HTML Preformatted"/>
    <w:aliases w:val="Знак2"/>
    <w:basedOn w:val="a"/>
    <w:link w:val="HTML0"/>
    <w:uiPriority w:val="99"/>
    <w:rsid w:val="001D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6">
    <w:name w:val="Нормальний текст"/>
    <w:basedOn w:val="a"/>
    <w:uiPriority w:val="99"/>
    <w:rsid w:val="00E54459"/>
    <w:pPr>
      <w:spacing w:before="120"/>
      <w:ind w:firstLine="567"/>
      <w:jc w:val="both"/>
    </w:pPr>
    <w:rPr>
      <w:rFonts w:ascii="Antiqua" w:hAnsi="Antiqua"/>
      <w:sz w:val="26"/>
      <w:szCs w:val="26"/>
    </w:rPr>
  </w:style>
  <w:style w:type="paragraph" w:customStyle="1" w:styleId="rvps2">
    <w:name w:val="rvps2"/>
    <w:basedOn w:val="a"/>
    <w:uiPriority w:val="99"/>
    <w:rsid w:val="00CA507C"/>
    <w:pPr>
      <w:spacing w:before="100" w:beforeAutospacing="1" w:after="100" w:afterAutospacing="1"/>
    </w:pPr>
  </w:style>
  <w:style w:type="character" w:customStyle="1" w:styleId="rvts9">
    <w:name w:val="rvts9"/>
    <w:basedOn w:val="a0"/>
    <w:uiPriority w:val="99"/>
    <w:rsid w:val="00CA507C"/>
    <w:rPr>
      <w:rFonts w:cs="Times New Roman"/>
    </w:rPr>
  </w:style>
  <w:style w:type="character" w:customStyle="1" w:styleId="apple-converted-space">
    <w:name w:val="apple-converted-space"/>
    <w:basedOn w:val="a0"/>
    <w:uiPriority w:val="99"/>
    <w:rsid w:val="00CA507C"/>
    <w:rPr>
      <w:rFonts w:cs="Times New Roman"/>
    </w:rPr>
  </w:style>
  <w:style w:type="character" w:styleId="a7">
    <w:name w:val="Hyperlink"/>
    <w:basedOn w:val="a0"/>
    <w:uiPriority w:val="99"/>
    <w:rsid w:val="00CA507C"/>
    <w:rPr>
      <w:color w:val="0000FF"/>
      <w:u w:val="single"/>
    </w:rPr>
  </w:style>
  <w:style w:type="paragraph" w:customStyle="1" w:styleId="rvps7">
    <w:name w:val="rvps7"/>
    <w:basedOn w:val="a"/>
    <w:uiPriority w:val="99"/>
    <w:rsid w:val="00F650F4"/>
    <w:pPr>
      <w:spacing w:before="100" w:beforeAutospacing="1" w:after="100" w:afterAutospacing="1"/>
    </w:pPr>
    <w:rPr>
      <w:lang w:val="ru-RU" w:eastAsia="ru-RU"/>
    </w:rPr>
  </w:style>
  <w:style w:type="character" w:customStyle="1" w:styleId="rvts37">
    <w:name w:val="rvts37"/>
    <w:basedOn w:val="a0"/>
    <w:uiPriority w:val="99"/>
    <w:rsid w:val="00F650F4"/>
    <w:rPr>
      <w:rFonts w:cs="Times New Roman"/>
    </w:rPr>
  </w:style>
  <w:style w:type="paragraph" w:customStyle="1" w:styleId="a8">
    <w:name w:val="Знак Знак Знак Знак"/>
    <w:basedOn w:val="a"/>
    <w:uiPriority w:val="99"/>
    <w:rsid w:val="00D9759F"/>
    <w:rPr>
      <w:rFonts w:ascii="Verdana" w:hAnsi="Verdana" w:cs="Verdana"/>
      <w:sz w:val="20"/>
      <w:szCs w:val="20"/>
      <w:lang w:val="en-US" w:eastAsia="en-US"/>
    </w:rPr>
  </w:style>
  <w:style w:type="paragraph" w:styleId="a9">
    <w:name w:val="header"/>
    <w:basedOn w:val="a"/>
    <w:link w:val="aa"/>
    <w:uiPriority w:val="99"/>
    <w:rsid w:val="00EE3DBC"/>
    <w:pPr>
      <w:tabs>
        <w:tab w:val="center" w:pos="4819"/>
        <w:tab w:val="right" w:pos="9639"/>
      </w:tabs>
    </w:pPr>
    <w:rPr>
      <w:szCs w:val="20"/>
    </w:rPr>
  </w:style>
  <w:style w:type="character" w:customStyle="1" w:styleId="20">
    <w:name w:val="Заголовок 2 Знак"/>
    <w:link w:val="2"/>
    <w:uiPriority w:val="99"/>
    <w:semiHidden/>
    <w:locked/>
    <w:rsid w:val="00C438BD"/>
    <w:rPr>
      <w:rFonts w:ascii="Courier New" w:hAnsi="Courier New"/>
      <w:sz w:val="20"/>
      <w:lang w:val="ru-RU" w:eastAsia="en-US"/>
    </w:rPr>
  </w:style>
  <w:style w:type="character" w:styleId="ab">
    <w:name w:val="page number"/>
    <w:basedOn w:val="a0"/>
    <w:uiPriority w:val="99"/>
    <w:rsid w:val="00EE3DBC"/>
    <w:rPr>
      <w:rFonts w:cs="Times New Roman"/>
    </w:rPr>
  </w:style>
  <w:style w:type="character" w:customStyle="1" w:styleId="HTML0">
    <w:name w:val="Стандартный HTML Знак"/>
    <w:aliases w:val="Знак2 Знак"/>
    <w:link w:val="HTML"/>
    <w:uiPriority w:val="99"/>
    <w:locked/>
    <w:rsid w:val="00EC5814"/>
    <w:rPr>
      <w:rFonts w:ascii="Courier New" w:hAnsi="Courier New"/>
      <w:lang w:val="uk-UA" w:eastAsia="uk-UA"/>
    </w:rPr>
  </w:style>
  <w:style w:type="character" w:customStyle="1" w:styleId="aa">
    <w:name w:val="Верхний колонтитул Знак"/>
    <w:link w:val="a9"/>
    <w:uiPriority w:val="99"/>
    <w:locked/>
    <w:rsid w:val="003273D5"/>
    <w:rPr>
      <w:sz w:val="24"/>
      <w:lang w:val="uk-UA" w:eastAsia="uk-UA"/>
    </w:rPr>
  </w:style>
  <w:style w:type="character" w:customStyle="1" w:styleId="st42">
    <w:name w:val="st42"/>
    <w:uiPriority w:val="99"/>
    <w:rsid w:val="007660DF"/>
    <w:rPr>
      <w:rFonts w:ascii="Times New Roman" w:hAnsi="Times New Roman"/>
      <w:color w:val="000000"/>
    </w:rPr>
  </w:style>
  <w:style w:type="character" w:customStyle="1" w:styleId="4">
    <w:name w:val="Знак Знак4"/>
    <w:uiPriority w:val="99"/>
    <w:locked/>
    <w:rsid w:val="00C438BD"/>
    <w:rPr>
      <w:rFonts w:ascii="Cambria" w:eastAsia="Times New Roman" w:hAnsi="Cambria"/>
      <w:b/>
      <w:sz w:val="26"/>
      <w:lang w:val="ru-RU" w:eastAsia="en-US"/>
    </w:rPr>
  </w:style>
  <w:style w:type="paragraph" w:styleId="ac">
    <w:name w:val="Normal (Web)"/>
    <w:basedOn w:val="a"/>
    <w:uiPriority w:val="99"/>
    <w:rsid w:val="00001F33"/>
    <w:pPr>
      <w:spacing w:before="100" w:beforeAutospacing="1" w:after="100" w:afterAutospacing="1"/>
    </w:pPr>
  </w:style>
  <w:style w:type="paragraph" w:customStyle="1" w:styleId="WW-">
    <w:name w:val="WW-Базовый"/>
    <w:uiPriority w:val="99"/>
    <w:rsid w:val="00A753BC"/>
    <w:pPr>
      <w:tabs>
        <w:tab w:val="left" w:pos="720"/>
      </w:tabs>
      <w:suppressAutoHyphens/>
      <w:spacing w:after="200" w:line="276" w:lineRule="auto"/>
      <w:ind w:firstLine="567"/>
      <w:jc w:val="both"/>
    </w:pPr>
    <w:rPr>
      <w:color w:val="00000A"/>
      <w:sz w:val="22"/>
      <w:szCs w:val="22"/>
      <w:lang w:eastAsia="zh-CN"/>
    </w:rPr>
  </w:style>
  <w:style w:type="paragraph" w:styleId="ad">
    <w:name w:val="Body Text Indent"/>
    <w:basedOn w:val="a"/>
    <w:link w:val="ae"/>
    <w:uiPriority w:val="99"/>
    <w:rsid w:val="00A04AC7"/>
    <w:pPr>
      <w:ind w:firstLine="460"/>
      <w:jc w:val="both"/>
    </w:pPr>
    <w:rPr>
      <w:szCs w:val="20"/>
    </w:rPr>
  </w:style>
  <w:style w:type="character" w:customStyle="1" w:styleId="ae">
    <w:name w:val="Основной текст с отступом Знак"/>
    <w:basedOn w:val="a0"/>
    <w:link w:val="ad"/>
    <w:uiPriority w:val="99"/>
    <w:semiHidden/>
    <w:rPr>
      <w:sz w:val="24"/>
      <w:szCs w:val="24"/>
    </w:rPr>
  </w:style>
  <w:style w:type="paragraph" w:styleId="af">
    <w:name w:val="No Spacing"/>
    <w:uiPriority w:val="99"/>
    <w:qFormat/>
    <w:rsid w:val="00CF7CD0"/>
    <w:rPr>
      <w:rFonts w:ascii="Calibri" w:hAnsi="Calibri"/>
      <w:sz w:val="22"/>
      <w:szCs w:val="22"/>
      <w:lang w:val="ru-RU" w:eastAsia="en-US"/>
    </w:rPr>
  </w:style>
  <w:style w:type="paragraph" w:styleId="af0">
    <w:name w:val="Body Text"/>
    <w:basedOn w:val="a"/>
    <w:link w:val="af1"/>
    <w:uiPriority w:val="99"/>
    <w:rsid w:val="004A3245"/>
    <w:rPr>
      <w:sz w:val="28"/>
      <w:szCs w:val="20"/>
    </w:rPr>
  </w:style>
  <w:style w:type="character" w:customStyle="1" w:styleId="af1">
    <w:name w:val="Основной текст Знак"/>
    <w:basedOn w:val="a0"/>
    <w:link w:val="af0"/>
    <w:uiPriority w:val="99"/>
    <w:semiHidden/>
    <w:rPr>
      <w:sz w:val="24"/>
      <w:szCs w:val="24"/>
    </w:rPr>
  </w:style>
  <w:style w:type="paragraph" w:customStyle="1" w:styleId="u">
    <w:name w:val="u"/>
    <w:basedOn w:val="a"/>
    <w:uiPriority w:val="99"/>
    <w:rsid w:val="00977199"/>
    <w:pPr>
      <w:spacing w:before="100" w:beforeAutospacing="1" w:after="100" w:afterAutospacing="1"/>
    </w:pPr>
  </w:style>
  <w:style w:type="paragraph" w:customStyle="1" w:styleId="StyleZakonu">
    <w:name w:val="StyleZakonu"/>
    <w:basedOn w:val="a"/>
    <w:link w:val="StyleZakonu0"/>
    <w:uiPriority w:val="99"/>
    <w:rsid w:val="002B5F2D"/>
    <w:pPr>
      <w:spacing w:after="60" w:line="220" w:lineRule="exact"/>
      <w:ind w:firstLine="284"/>
      <w:jc w:val="both"/>
    </w:pPr>
    <w:rPr>
      <w:sz w:val="20"/>
      <w:szCs w:val="20"/>
      <w:lang w:eastAsia="ru-RU"/>
    </w:rPr>
  </w:style>
  <w:style w:type="character" w:customStyle="1" w:styleId="rvts15">
    <w:name w:val="rvts15"/>
    <w:uiPriority w:val="99"/>
    <w:rsid w:val="004F498B"/>
  </w:style>
  <w:style w:type="paragraph" w:styleId="af2">
    <w:name w:val="List Paragraph"/>
    <w:basedOn w:val="a"/>
    <w:uiPriority w:val="99"/>
    <w:qFormat/>
    <w:rsid w:val="004F498B"/>
    <w:pPr>
      <w:spacing w:after="200" w:line="276" w:lineRule="auto"/>
      <w:ind w:left="720"/>
      <w:contextualSpacing/>
    </w:pPr>
    <w:rPr>
      <w:rFonts w:ascii="Calibri" w:hAnsi="Calibri"/>
      <w:sz w:val="22"/>
      <w:szCs w:val="22"/>
      <w:lang w:eastAsia="en-US"/>
    </w:rPr>
  </w:style>
  <w:style w:type="character" w:customStyle="1" w:styleId="21">
    <w:name w:val="Знак2 Знак Знак"/>
    <w:uiPriority w:val="99"/>
    <w:locked/>
    <w:rsid w:val="006603B1"/>
    <w:rPr>
      <w:rFonts w:ascii="Courier New" w:hAnsi="Courier New"/>
      <w:lang w:val="uk-UA" w:eastAsia="uk-UA"/>
    </w:rPr>
  </w:style>
  <w:style w:type="paragraph" w:styleId="af3">
    <w:name w:val="footnote text"/>
    <w:basedOn w:val="a"/>
    <w:link w:val="af4"/>
    <w:uiPriority w:val="99"/>
    <w:semiHidden/>
    <w:rsid w:val="00182E25"/>
    <w:rPr>
      <w:sz w:val="20"/>
      <w:szCs w:val="20"/>
    </w:rPr>
  </w:style>
  <w:style w:type="character" w:customStyle="1" w:styleId="af4">
    <w:name w:val="Текст сноски Знак"/>
    <w:basedOn w:val="a0"/>
    <w:link w:val="af3"/>
    <w:uiPriority w:val="99"/>
    <w:semiHidden/>
    <w:rPr>
      <w:sz w:val="20"/>
      <w:szCs w:val="20"/>
    </w:rPr>
  </w:style>
  <w:style w:type="character" w:styleId="af5">
    <w:name w:val="footnote reference"/>
    <w:basedOn w:val="a0"/>
    <w:uiPriority w:val="99"/>
    <w:semiHidden/>
    <w:rsid w:val="00182E25"/>
    <w:rPr>
      <w:vertAlign w:val="superscript"/>
    </w:rPr>
  </w:style>
  <w:style w:type="paragraph" w:styleId="af6">
    <w:name w:val="footer"/>
    <w:basedOn w:val="a"/>
    <w:link w:val="af7"/>
    <w:uiPriority w:val="99"/>
    <w:rsid w:val="007B0AC5"/>
    <w:pPr>
      <w:tabs>
        <w:tab w:val="center" w:pos="4819"/>
        <w:tab w:val="right" w:pos="9639"/>
      </w:tabs>
    </w:pPr>
  </w:style>
  <w:style w:type="character" w:customStyle="1" w:styleId="af7">
    <w:name w:val="Нижний колонтитул Знак"/>
    <w:basedOn w:val="a0"/>
    <w:link w:val="af6"/>
    <w:uiPriority w:val="99"/>
    <w:semiHidden/>
    <w:rPr>
      <w:sz w:val="24"/>
      <w:szCs w:val="24"/>
    </w:rPr>
  </w:style>
  <w:style w:type="paragraph" w:customStyle="1" w:styleId="StyleProp">
    <w:name w:val="StyleProp"/>
    <w:basedOn w:val="a"/>
    <w:link w:val="StyleProp0"/>
    <w:uiPriority w:val="99"/>
    <w:rsid w:val="007E5AB9"/>
    <w:pPr>
      <w:spacing w:line="200" w:lineRule="exact"/>
      <w:ind w:firstLine="227"/>
      <w:jc w:val="both"/>
    </w:pPr>
    <w:rPr>
      <w:sz w:val="18"/>
      <w:szCs w:val="20"/>
      <w:lang w:eastAsia="ru-RU"/>
    </w:rPr>
  </w:style>
  <w:style w:type="character" w:customStyle="1" w:styleId="StyleProp0">
    <w:name w:val="StyleProp Знак"/>
    <w:link w:val="StyleProp"/>
    <w:uiPriority w:val="99"/>
    <w:locked/>
    <w:rsid w:val="007E5AB9"/>
    <w:rPr>
      <w:sz w:val="18"/>
      <w:lang w:val="uk-UA" w:eastAsia="ru-RU"/>
    </w:rPr>
  </w:style>
  <w:style w:type="character" w:customStyle="1" w:styleId="af8">
    <w:name w:val="Знак Знак"/>
    <w:uiPriority w:val="99"/>
    <w:semiHidden/>
    <w:locked/>
    <w:rsid w:val="00D12642"/>
    <w:rPr>
      <w:b/>
      <w:kern w:val="28"/>
      <w:sz w:val="28"/>
      <w:lang w:val="ru-RU" w:eastAsia="ru-RU"/>
    </w:rPr>
  </w:style>
  <w:style w:type="character" w:styleId="af9">
    <w:name w:val="Emphasis"/>
    <w:basedOn w:val="a0"/>
    <w:uiPriority w:val="99"/>
    <w:qFormat/>
    <w:rsid w:val="00DF7CF6"/>
    <w:rPr>
      <w:i/>
    </w:rPr>
  </w:style>
  <w:style w:type="character" w:styleId="HTML1">
    <w:name w:val="HTML Cite"/>
    <w:basedOn w:val="a0"/>
    <w:uiPriority w:val="99"/>
    <w:rsid w:val="00BF4D3B"/>
    <w:rPr>
      <w:color w:val="0E774A"/>
    </w:rPr>
  </w:style>
  <w:style w:type="paragraph" w:customStyle="1" w:styleId="afa">
    <w:name w:val="Установа"/>
    <w:basedOn w:val="a"/>
    <w:uiPriority w:val="99"/>
    <w:rsid w:val="00010FD5"/>
    <w:pPr>
      <w:keepNext/>
      <w:keepLines/>
      <w:spacing w:before="120"/>
      <w:jc w:val="center"/>
    </w:pPr>
    <w:rPr>
      <w:rFonts w:ascii="Antiqua" w:hAnsi="Antiqua"/>
      <w:b/>
      <w:i/>
      <w:caps/>
      <w:sz w:val="48"/>
      <w:szCs w:val="20"/>
      <w:lang w:eastAsia="ru-RU"/>
    </w:rPr>
  </w:style>
  <w:style w:type="paragraph" w:customStyle="1" w:styleId="1">
    <w:name w:val="Абзац списка1"/>
    <w:basedOn w:val="a"/>
    <w:uiPriority w:val="99"/>
    <w:rsid w:val="00B96A71"/>
    <w:pPr>
      <w:ind w:left="720"/>
      <w:contextualSpacing/>
    </w:pPr>
    <w:rPr>
      <w:lang w:eastAsia="ru-RU"/>
    </w:rPr>
  </w:style>
  <w:style w:type="character" w:customStyle="1" w:styleId="StyleZakonu0">
    <w:name w:val="StyleZakonu Знак"/>
    <w:link w:val="StyleZakonu"/>
    <w:uiPriority w:val="99"/>
    <w:locked/>
    <w:rsid w:val="00164CBB"/>
    <w:rPr>
      <w:lang w:val="uk-UA" w:eastAsia="ru-RU"/>
    </w:rPr>
  </w:style>
  <w:style w:type="character" w:customStyle="1" w:styleId="HTMLPreformattedChar">
    <w:name w:val="HTML Preformatted Char"/>
    <w:uiPriority w:val="99"/>
    <w:locked/>
    <w:rsid w:val="00C37262"/>
    <w:rPr>
      <w:rFonts w:ascii="Courier New" w:eastAsia="Times New Roman" w:hAnsi="Courier New"/>
      <w:sz w:val="20"/>
      <w:lang w:val="ru-RU" w:eastAsia="uk-UA"/>
    </w:rPr>
  </w:style>
</w:styles>
</file>

<file path=word/webSettings.xml><?xml version="1.0" encoding="utf-8"?>
<w:webSettings xmlns:r="http://schemas.openxmlformats.org/officeDocument/2006/relationships" xmlns:w="http://schemas.openxmlformats.org/wordprocessingml/2006/main">
  <w:divs>
    <w:div w:id="1110512005">
      <w:marLeft w:val="0"/>
      <w:marRight w:val="0"/>
      <w:marTop w:val="0"/>
      <w:marBottom w:val="0"/>
      <w:divBdr>
        <w:top w:val="none" w:sz="0" w:space="0" w:color="auto"/>
        <w:left w:val="none" w:sz="0" w:space="0" w:color="auto"/>
        <w:bottom w:val="none" w:sz="0" w:space="0" w:color="auto"/>
        <w:right w:val="none" w:sz="0" w:space="0" w:color="auto"/>
      </w:divBdr>
    </w:div>
    <w:div w:id="1110512006">
      <w:marLeft w:val="0"/>
      <w:marRight w:val="0"/>
      <w:marTop w:val="0"/>
      <w:marBottom w:val="0"/>
      <w:divBdr>
        <w:top w:val="none" w:sz="0" w:space="0" w:color="auto"/>
        <w:left w:val="none" w:sz="0" w:space="0" w:color="auto"/>
        <w:bottom w:val="none" w:sz="0" w:space="0" w:color="auto"/>
        <w:right w:val="none" w:sz="0" w:space="0" w:color="auto"/>
      </w:divBdr>
    </w:div>
    <w:div w:id="1110512007">
      <w:marLeft w:val="0"/>
      <w:marRight w:val="0"/>
      <w:marTop w:val="0"/>
      <w:marBottom w:val="0"/>
      <w:divBdr>
        <w:top w:val="none" w:sz="0" w:space="0" w:color="auto"/>
        <w:left w:val="none" w:sz="0" w:space="0" w:color="auto"/>
        <w:bottom w:val="none" w:sz="0" w:space="0" w:color="auto"/>
        <w:right w:val="none" w:sz="0" w:space="0" w:color="auto"/>
      </w:divBdr>
    </w:div>
    <w:div w:id="1110512008">
      <w:marLeft w:val="0"/>
      <w:marRight w:val="0"/>
      <w:marTop w:val="0"/>
      <w:marBottom w:val="0"/>
      <w:divBdr>
        <w:top w:val="none" w:sz="0" w:space="0" w:color="auto"/>
        <w:left w:val="none" w:sz="0" w:space="0" w:color="auto"/>
        <w:bottom w:val="none" w:sz="0" w:space="0" w:color="auto"/>
        <w:right w:val="none" w:sz="0" w:space="0" w:color="auto"/>
      </w:divBdr>
    </w:div>
    <w:div w:id="1110512009">
      <w:marLeft w:val="0"/>
      <w:marRight w:val="0"/>
      <w:marTop w:val="0"/>
      <w:marBottom w:val="0"/>
      <w:divBdr>
        <w:top w:val="none" w:sz="0" w:space="0" w:color="auto"/>
        <w:left w:val="none" w:sz="0" w:space="0" w:color="auto"/>
        <w:bottom w:val="none" w:sz="0" w:space="0" w:color="auto"/>
        <w:right w:val="none" w:sz="0" w:space="0" w:color="auto"/>
      </w:divBdr>
    </w:div>
    <w:div w:id="1110512010">
      <w:marLeft w:val="0"/>
      <w:marRight w:val="0"/>
      <w:marTop w:val="0"/>
      <w:marBottom w:val="0"/>
      <w:divBdr>
        <w:top w:val="none" w:sz="0" w:space="0" w:color="auto"/>
        <w:left w:val="none" w:sz="0" w:space="0" w:color="auto"/>
        <w:bottom w:val="none" w:sz="0" w:space="0" w:color="auto"/>
        <w:right w:val="none" w:sz="0" w:space="0" w:color="auto"/>
      </w:divBdr>
    </w:div>
    <w:div w:id="1110512011">
      <w:marLeft w:val="0"/>
      <w:marRight w:val="0"/>
      <w:marTop w:val="0"/>
      <w:marBottom w:val="0"/>
      <w:divBdr>
        <w:top w:val="none" w:sz="0" w:space="0" w:color="auto"/>
        <w:left w:val="none" w:sz="0" w:space="0" w:color="auto"/>
        <w:bottom w:val="none" w:sz="0" w:space="0" w:color="auto"/>
        <w:right w:val="none" w:sz="0" w:space="0" w:color="auto"/>
      </w:divBdr>
    </w:div>
    <w:div w:id="1110512012">
      <w:marLeft w:val="0"/>
      <w:marRight w:val="0"/>
      <w:marTop w:val="0"/>
      <w:marBottom w:val="0"/>
      <w:divBdr>
        <w:top w:val="none" w:sz="0" w:space="0" w:color="auto"/>
        <w:left w:val="none" w:sz="0" w:space="0" w:color="auto"/>
        <w:bottom w:val="none" w:sz="0" w:space="0" w:color="auto"/>
        <w:right w:val="none" w:sz="0" w:space="0" w:color="auto"/>
      </w:divBdr>
    </w:div>
    <w:div w:id="1110512013">
      <w:marLeft w:val="0"/>
      <w:marRight w:val="0"/>
      <w:marTop w:val="0"/>
      <w:marBottom w:val="0"/>
      <w:divBdr>
        <w:top w:val="none" w:sz="0" w:space="0" w:color="auto"/>
        <w:left w:val="none" w:sz="0" w:space="0" w:color="auto"/>
        <w:bottom w:val="none" w:sz="0" w:space="0" w:color="auto"/>
        <w:right w:val="none" w:sz="0" w:space="0" w:color="auto"/>
      </w:divBdr>
    </w:div>
    <w:div w:id="1110512014">
      <w:marLeft w:val="0"/>
      <w:marRight w:val="0"/>
      <w:marTop w:val="0"/>
      <w:marBottom w:val="0"/>
      <w:divBdr>
        <w:top w:val="none" w:sz="0" w:space="0" w:color="auto"/>
        <w:left w:val="none" w:sz="0" w:space="0" w:color="auto"/>
        <w:bottom w:val="none" w:sz="0" w:space="0" w:color="auto"/>
        <w:right w:val="none" w:sz="0" w:space="0" w:color="auto"/>
      </w:divBdr>
    </w:div>
    <w:div w:id="1110512015">
      <w:marLeft w:val="0"/>
      <w:marRight w:val="0"/>
      <w:marTop w:val="0"/>
      <w:marBottom w:val="0"/>
      <w:divBdr>
        <w:top w:val="none" w:sz="0" w:space="0" w:color="auto"/>
        <w:left w:val="none" w:sz="0" w:space="0" w:color="auto"/>
        <w:bottom w:val="none" w:sz="0" w:space="0" w:color="auto"/>
        <w:right w:val="none" w:sz="0" w:space="0" w:color="auto"/>
      </w:divBdr>
    </w:div>
    <w:div w:id="1110512016">
      <w:marLeft w:val="0"/>
      <w:marRight w:val="0"/>
      <w:marTop w:val="0"/>
      <w:marBottom w:val="0"/>
      <w:divBdr>
        <w:top w:val="none" w:sz="0" w:space="0" w:color="auto"/>
        <w:left w:val="none" w:sz="0" w:space="0" w:color="auto"/>
        <w:bottom w:val="none" w:sz="0" w:space="0" w:color="auto"/>
        <w:right w:val="none" w:sz="0" w:space="0" w:color="auto"/>
      </w:divBdr>
    </w:div>
    <w:div w:id="1110512017">
      <w:marLeft w:val="0"/>
      <w:marRight w:val="0"/>
      <w:marTop w:val="0"/>
      <w:marBottom w:val="0"/>
      <w:divBdr>
        <w:top w:val="none" w:sz="0" w:space="0" w:color="auto"/>
        <w:left w:val="none" w:sz="0" w:space="0" w:color="auto"/>
        <w:bottom w:val="none" w:sz="0" w:space="0" w:color="auto"/>
        <w:right w:val="none" w:sz="0" w:space="0" w:color="auto"/>
      </w:divBdr>
    </w:div>
    <w:div w:id="1110512018">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 w:id="1110512020">
      <w:marLeft w:val="0"/>
      <w:marRight w:val="0"/>
      <w:marTop w:val="0"/>
      <w:marBottom w:val="0"/>
      <w:divBdr>
        <w:top w:val="none" w:sz="0" w:space="0" w:color="auto"/>
        <w:left w:val="none" w:sz="0" w:space="0" w:color="auto"/>
        <w:bottom w:val="none" w:sz="0" w:space="0" w:color="auto"/>
        <w:right w:val="none" w:sz="0" w:space="0" w:color="auto"/>
      </w:divBdr>
    </w:div>
    <w:div w:id="1110512021">
      <w:marLeft w:val="0"/>
      <w:marRight w:val="0"/>
      <w:marTop w:val="0"/>
      <w:marBottom w:val="0"/>
      <w:divBdr>
        <w:top w:val="none" w:sz="0" w:space="0" w:color="auto"/>
        <w:left w:val="none" w:sz="0" w:space="0" w:color="auto"/>
        <w:bottom w:val="none" w:sz="0" w:space="0" w:color="auto"/>
        <w:right w:val="none" w:sz="0" w:space="0" w:color="auto"/>
      </w:divBdr>
    </w:div>
    <w:div w:id="1110512022">
      <w:marLeft w:val="0"/>
      <w:marRight w:val="0"/>
      <w:marTop w:val="0"/>
      <w:marBottom w:val="0"/>
      <w:divBdr>
        <w:top w:val="none" w:sz="0" w:space="0" w:color="auto"/>
        <w:left w:val="none" w:sz="0" w:space="0" w:color="auto"/>
        <w:bottom w:val="none" w:sz="0" w:space="0" w:color="auto"/>
        <w:right w:val="none" w:sz="0" w:space="0" w:color="auto"/>
      </w:divBdr>
    </w:div>
    <w:div w:id="1110512023">
      <w:marLeft w:val="0"/>
      <w:marRight w:val="0"/>
      <w:marTop w:val="0"/>
      <w:marBottom w:val="0"/>
      <w:divBdr>
        <w:top w:val="none" w:sz="0" w:space="0" w:color="auto"/>
        <w:left w:val="none" w:sz="0" w:space="0" w:color="auto"/>
        <w:bottom w:val="none" w:sz="0" w:space="0" w:color="auto"/>
        <w:right w:val="none" w:sz="0" w:space="0" w:color="auto"/>
      </w:divBdr>
    </w:div>
    <w:div w:id="1110512024">
      <w:marLeft w:val="0"/>
      <w:marRight w:val="0"/>
      <w:marTop w:val="0"/>
      <w:marBottom w:val="0"/>
      <w:divBdr>
        <w:top w:val="none" w:sz="0" w:space="0" w:color="auto"/>
        <w:left w:val="none" w:sz="0" w:space="0" w:color="auto"/>
        <w:bottom w:val="none" w:sz="0" w:space="0" w:color="auto"/>
        <w:right w:val="none" w:sz="0" w:space="0" w:color="auto"/>
      </w:divBdr>
    </w:div>
    <w:div w:id="1110512025">
      <w:marLeft w:val="0"/>
      <w:marRight w:val="0"/>
      <w:marTop w:val="0"/>
      <w:marBottom w:val="0"/>
      <w:divBdr>
        <w:top w:val="none" w:sz="0" w:space="0" w:color="auto"/>
        <w:left w:val="none" w:sz="0" w:space="0" w:color="auto"/>
        <w:bottom w:val="none" w:sz="0" w:space="0" w:color="auto"/>
        <w:right w:val="none" w:sz="0" w:space="0" w:color="auto"/>
      </w:divBdr>
    </w:div>
    <w:div w:id="1110512026">
      <w:marLeft w:val="0"/>
      <w:marRight w:val="0"/>
      <w:marTop w:val="0"/>
      <w:marBottom w:val="0"/>
      <w:divBdr>
        <w:top w:val="none" w:sz="0" w:space="0" w:color="auto"/>
        <w:left w:val="none" w:sz="0" w:space="0" w:color="auto"/>
        <w:bottom w:val="none" w:sz="0" w:space="0" w:color="auto"/>
        <w:right w:val="none" w:sz="0" w:space="0" w:color="auto"/>
      </w:divBdr>
    </w:div>
    <w:div w:id="1110512027">
      <w:marLeft w:val="0"/>
      <w:marRight w:val="0"/>
      <w:marTop w:val="0"/>
      <w:marBottom w:val="0"/>
      <w:divBdr>
        <w:top w:val="none" w:sz="0" w:space="0" w:color="auto"/>
        <w:left w:val="none" w:sz="0" w:space="0" w:color="auto"/>
        <w:bottom w:val="none" w:sz="0" w:space="0" w:color="auto"/>
        <w:right w:val="none" w:sz="0" w:space="0" w:color="auto"/>
      </w:divBdr>
    </w:div>
    <w:div w:id="1110512028">
      <w:marLeft w:val="0"/>
      <w:marRight w:val="0"/>
      <w:marTop w:val="0"/>
      <w:marBottom w:val="0"/>
      <w:divBdr>
        <w:top w:val="none" w:sz="0" w:space="0" w:color="auto"/>
        <w:left w:val="none" w:sz="0" w:space="0" w:color="auto"/>
        <w:bottom w:val="none" w:sz="0" w:space="0" w:color="auto"/>
        <w:right w:val="none" w:sz="0" w:space="0" w:color="auto"/>
      </w:divBdr>
    </w:div>
    <w:div w:id="1110512029">
      <w:marLeft w:val="0"/>
      <w:marRight w:val="0"/>
      <w:marTop w:val="0"/>
      <w:marBottom w:val="0"/>
      <w:divBdr>
        <w:top w:val="none" w:sz="0" w:space="0" w:color="auto"/>
        <w:left w:val="none" w:sz="0" w:space="0" w:color="auto"/>
        <w:bottom w:val="none" w:sz="0" w:space="0" w:color="auto"/>
        <w:right w:val="none" w:sz="0" w:space="0" w:color="auto"/>
      </w:divBdr>
    </w:div>
    <w:div w:id="1110512030">
      <w:marLeft w:val="0"/>
      <w:marRight w:val="0"/>
      <w:marTop w:val="0"/>
      <w:marBottom w:val="0"/>
      <w:divBdr>
        <w:top w:val="none" w:sz="0" w:space="0" w:color="auto"/>
        <w:left w:val="none" w:sz="0" w:space="0" w:color="auto"/>
        <w:bottom w:val="none" w:sz="0" w:space="0" w:color="auto"/>
        <w:right w:val="none" w:sz="0" w:space="0" w:color="auto"/>
      </w:divBdr>
    </w:div>
    <w:div w:id="1110512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60-15" TargetMode="External"/><Relationship Id="rId3" Type="http://schemas.openxmlformats.org/officeDocument/2006/relationships/settings" Target="settings.xml"/><Relationship Id="rId7" Type="http://schemas.openxmlformats.org/officeDocument/2006/relationships/hyperlink" Target="http://zakon4.rada.gov.ua/laws/show/116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296698</Words>
  <Characters>169118</Characters>
  <Application>Microsoft Office Word</Application>
  <DocSecurity>0</DocSecurity>
  <Lines>1409</Lines>
  <Paragraphs>929</Paragraphs>
  <ScaleCrop>false</ScaleCrop>
  <Company>MinEconomRozvitku</Company>
  <LinksUpToDate>false</LinksUpToDate>
  <CharactersWithSpaces>464887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dc:title>
  <dc:creator>User</dc:creator>
  <cp:lastModifiedBy>саша</cp:lastModifiedBy>
  <cp:revision>3</cp:revision>
  <cp:lastPrinted>2014-12-22T13:30:00Z</cp:lastPrinted>
  <dcterms:created xsi:type="dcterms:W3CDTF">2015-01-23T13:35:00Z</dcterms:created>
  <dcterms:modified xsi:type="dcterms:W3CDTF">2015-01-23T13:35:00Z</dcterms:modified>
</cp:coreProperties>
</file>