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0F" w:rsidRPr="00EF3B0F" w:rsidRDefault="00EF3B0F" w:rsidP="00EF3B0F">
      <w:pPr>
        <w:widowControl w:val="0"/>
        <w:kinsoku w:val="0"/>
        <w:overflowPunct w:val="0"/>
        <w:autoSpaceDE w:val="0"/>
        <w:autoSpaceDN w:val="0"/>
        <w:adjustRightInd w:val="0"/>
        <w:spacing w:line="200" w:lineRule="atLeast"/>
        <w:ind w:left="3311" w:firstLine="0"/>
        <w:jc w:val="left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070100" cy="282956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0F" w:rsidRPr="00EF3B0F" w:rsidRDefault="00EF3B0F" w:rsidP="00EF3B0F">
      <w:pPr>
        <w:widowControl w:val="0"/>
        <w:kinsoku w:val="0"/>
        <w:overflowPunct w:val="0"/>
        <w:autoSpaceDE w:val="0"/>
        <w:autoSpaceDN w:val="0"/>
        <w:adjustRightInd w:val="0"/>
        <w:spacing w:before="84"/>
        <w:ind w:left="2873" w:firstLine="0"/>
        <w:jc w:val="left"/>
        <w:rPr>
          <w:rFonts w:ascii="Arial" w:eastAsiaTheme="minorEastAsia" w:hAnsi="Arial" w:cs="Arial"/>
          <w:lang w:eastAsia="ru-RU"/>
        </w:rPr>
      </w:pPr>
      <w:r w:rsidRPr="00EF3B0F">
        <w:rPr>
          <w:rFonts w:ascii="Arial" w:eastAsiaTheme="minorEastAsia" w:hAnsi="Arial" w:cs="Arial"/>
          <w:spacing w:val="-1"/>
          <w:lang w:eastAsia="ru-RU"/>
        </w:rPr>
        <w:t>Рис.</w:t>
      </w:r>
      <w:r w:rsidRPr="00EF3B0F">
        <w:rPr>
          <w:rFonts w:ascii="Arial" w:eastAsiaTheme="minorEastAsia" w:hAnsi="Arial" w:cs="Arial"/>
          <w:spacing w:val="-1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Д-30.</w:t>
      </w:r>
      <w:r w:rsidRPr="00EF3B0F">
        <w:rPr>
          <w:rFonts w:ascii="Arial" w:eastAsiaTheme="minorEastAsia" w:hAnsi="Arial" w:cs="Arial"/>
          <w:spacing w:val="-13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Устройство</w:t>
      </w:r>
      <w:r w:rsidRPr="00EF3B0F">
        <w:rPr>
          <w:rFonts w:ascii="Arial" w:eastAsiaTheme="minorEastAsia" w:hAnsi="Arial" w:cs="Arial"/>
          <w:spacing w:val="-13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гидроподъемника:</w:t>
      </w:r>
    </w:p>
    <w:p w:rsidR="00EF3B0F" w:rsidRPr="00EF3B0F" w:rsidRDefault="00EF3B0F" w:rsidP="00EF3B0F">
      <w:pPr>
        <w:widowControl w:val="0"/>
        <w:kinsoku w:val="0"/>
        <w:overflowPunct w:val="0"/>
        <w:autoSpaceDE w:val="0"/>
        <w:autoSpaceDN w:val="0"/>
        <w:adjustRightInd w:val="0"/>
        <w:spacing w:before="33" w:line="214" w:lineRule="auto"/>
        <w:ind w:left="154" w:right="149" w:firstLine="424"/>
        <w:rPr>
          <w:rFonts w:ascii="Arial" w:eastAsiaTheme="minorEastAsia" w:hAnsi="Arial" w:cs="Arial"/>
          <w:lang w:eastAsia="ru-RU"/>
        </w:rPr>
      </w:pPr>
      <w:r w:rsidRPr="00EF3B0F">
        <w:rPr>
          <w:rFonts w:ascii="Arial" w:eastAsiaTheme="minorEastAsia" w:hAnsi="Arial" w:cs="Arial"/>
          <w:lang w:eastAsia="ru-RU"/>
        </w:rPr>
        <w:t>1</w:t>
      </w:r>
      <w:r w:rsidRPr="00EF3B0F">
        <w:rPr>
          <w:rFonts w:ascii="Arial" w:eastAsiaTheme="minorEastAsia" w:hAnsi="Arial" w:cs="Arial"/>
          <w:spacing w:val="10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10"/>
          <w:lang w:eastAsia="ru-RU"/>
        </w:rPr>
        <w:t xml:space="preserve"> </w:t>
      </w:r>
      <w:r w:rsidRPr="00EF3B0F">
        <w:rPr>
          <w:rFonts w:ascii="Arial" w:eastAsiaTheme="minorEastAsia" w:hAnsi="Arial" w:cs="Arial"/>
          <w:spacing w:val="-1"/>
          <w:lang w:eastAsia="ru-RU"/>
        </w:rPr>
        <w:t>корпус;</w:t>
      </w:r>
      <w:r w:rsidRPr="00EF3B0F">
        <w:rPr>
          <w:rFonts w:ascii="Arial" w:eastAsiaTheme="minorEastAsia" w:hAnsi="Arial" w:cs="Arial"/>
          <w:spacing w:val="1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2</w:t>
      </w:r>
      <w:r w:rsidRPr="00EF3B0F">
        <w:rPr>
          <w:rFonts w:ascii="Arial" w:eastAsiaTheme="minorEastAsia" w:hAnsi="Arial" w:cs="Arial"/>
          <w:spacing w:val="10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10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рычажная</w:t>
      </w:r>
      <w:r w:rsidRPr="00EF3B0F">
        <w:rPr>
          <w:rFonts w:ascii="Arial" w:eastAsiaTheme="minorEastAsia" w:hAnsi="Arial" w:cs="Arial"/>
          <w:spacing w:val="12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передача</w:t>
      </w:r>
      <w:r w:rsidRPr="00EF3B0F">
        <w:rPr>
          <w:rFonts w:ascii="Arial" w:eastAsiaTheme="minorEastAsia" w:hAnsi="Arial" w:cs="Arial"/>
          <w:spacing w:val="1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силового</w:t>
      </w:r>
      <w:r w:rsidRPr="00EF3B0F">
        <w:rPr>
          <w:rFonts w:ascii="Arial" w:eastAsiaTheme="minorEastAsia" w:hAnsi="Arial" w:cs="Arial"/>
          <w:spacing w:val="1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датчика;</w:t>
      </w:r>
      <w:r w:rsidRPr="00EF3B0F">
        <w:rPr>
          <w:rFonts w:ascii="Arial" w:eastAsiaTheme="minorEastAsia" w:hAnsi="Arial" w:cs="Arial"/>
          <w:spacing w:val="1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3</w:t>
      </w:r>
      <w:r w:rsidRPr="00EF3B0F">
        <w:rPr>
          <w:rFonts w:ascii="Arial" w:eastAsiaTheme="minorEastAsia" w:hAnsi="Arial" w:cs="Arial"/>
          <w:spacing w:val="10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10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позиционный</w:t>
      </w:r>
      <w:r w:rsidRPr="00EF3B0F">
        <w:rPr>
          <w:rFonts w:ascii="Arial" w:eastAsiaTheme="minorEastAsia" w:hAnsi="Arial" w:cs="Arial"/>
          <w:spacing w:val="12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датчик;</w:t>
      </w:r>
      <w:r w:rsidRPr="00EF3B0F">
        <w:rPr>
          <w:rFonts w:ascii="Arial" w:eastAsiaTheme="minorEastAsia" w:hAnsi="Arial" w:cs="Arial"/>
          <w:spacing w:val="12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4</w:t>
      </w:r>
      <w:r w:rsidRPr="00EF3B0F">
        <w:rPr>
          <w:rFonts w:ascii="Arial" w:eastAsiaTheme="minorEastAsia" w:hAnsi="Arial" w:cs="Arial"/>
          <w:spacing w:val="10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22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вал</w:t>
      </w:r>
      <w:r w:rsidRPr="00EF3B0F">
        <w:rPr>
          <w:rFonts w:ascii="Arial" w:eastAsiaTheme="minorEastAsia" w:hAnsi="Arial" w:cs="Arial"/>
          <w:spacing w:val="24"/>
          <w:w w:val="99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подъемных</w:t>
      </w:r>
      <w:r w:rsidRPr="00EF3B0F">
        <w:rPr>
          <w:rFonts w:ascii="Arial" w:eastAsiaTheme="minorEastAsia" w:hAnsi="Arial" w:cs="Arial"/>
          <w:spacing w:val="1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рычагов</w:t>
      </w:r>
      <w:r w:rsidRPr="00EF3B0F">
        <w:rPr>
          <w:rFonts w:ascii="Arial" w:eastAsiaTheme="minorEastAsia" w:hAnsi="Arial" w:cs="Arial"/>
          <w:spacing w:val="13"/>
          <w:lang w:eastAsia="ru-RU"/>
        </w:rPr>
        <w:t xml:space="preserve"> </w:t>
      </w:r>
      <w:r w:rsidRPr="00EF3B0F">
        <w:rPr>
          <w:rFonts w:ascii="Arial" w:eastAsiaTheme="minorEastAsia" w:hAnsi="Arial" w:cs="Arial"/>
          <w:spacing w:val="-1"/>
          <w:lang w:eastAsia="ru-RU"/>
        </w:rPr>
        <w:t>ЗНУ;</w:t>
      </w:r>
      <w:r w:rsidRPr="00EF3B0F">
        <w:rPr>
          <w:rFonts w:ascii="Arial" w:eastAsiaTheme="minorEastAsia" w:hAnsi="Arial" w:cs="Arial"/>
          <w:spacing w:val="1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5</w:t>
      </w:r>
      <w:r w:rsidRPr="00EF3B0F">
        <w:rPr>
          <w:rFonts w:ascii="Arial" w:eastAsiaTheme="minorEastAsia" w:hAnsi="Arial" w:cs="Arial"/>
          <w:spacing w:val="13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1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регулятор-распределитель;</w:t>
      </w:r>
      <w:r w:rsidRPr="00EF3B0F">
        <w:rPr>
          <w:rFonts w:ascii="Arial" w:eastAsiaTheme="minorEastAsia" w:hAnsi="Arial" w:cs="Arial"/>
          <w:spacing w:val="13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6</w:t>
      </w:r>
      <w:r w:rsidRPr="00EF3B0F">
        <w:rPr>
          <w:rFonts w:ascii="Arial" w:eastAsiaTheme="minorEastAsia" w:hAnsi="Arial" w:cs="Arial"/>
          <w:spacing w:val="1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13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позиционный</w:t>
      </w:r>
      <w:r w:rsidRPr="00EF3B0F">
        <w:rPr>
          <w:rFonts w:ascii="Arial" w:eastAsiaTheme="minorEastAsia" w:hAnsi="Arial" w:cs="Arial"/>
          <w:spacing w:val="1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рычаг;</w:t>
      </w:r>
      <w:r w:rsidRPr="00EF3B0F">
        <w:rPr>
          <w:rFonts w:ascii="Arial" w:eastAsiaTheme="minorEastAsia" w:hAnsi="Arial" w:cs="Arial"/>
          <w:spacing w:val="1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7</w:t>
      </w:r>
      <w:r w:rsidRPr="00EF3B0F">
        <w:rPr>
          <w:rFonts w:ascii="Arial" w:eastAsiaTheme="minorEastAsia" w:hAnsi="Arial" w:cs="Arial"/>
          <w:spacing w:val="13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14"/>
          <w:lang w:eastAsia="ru-RU"/>
        </w:rPr>
        <w:t xml:space="preserve"> </w:t>
      </w:r>
      <w:proofErr w:type="spellStart"/>
      <w:r w:rsidRPr="00EF3B0F">
        <w:rPr>
          <w:rFonts w:ascii="Arial" w:eastAsiaTheme="minorEastAsia" w:hAnsi="Arial" w:cs="Arial"/>
          <w:lang w:eastAsia="ru-RU"/>
        </w:rPr>
        <w:t>сил</w:t>
      </w:r>
      <w:proofErr w:type="gramStart"/>
      <w:r w:rsidRPr="00EF3B0F">
        <w:rPr>
          <w:rFonts w:ascii="Arial" w:eastAsiaTheme="minorEastAsia" w:hAnsi="Arial" w:cs="Arial"/>
          <w:lang w:eastAsia="ru-RU"/>
        </w:rPr>
        <w:t>о</w:t>
      </w:r>
      <w:proofErr w:type="spellEnd"/>
      <w:r w:rsidRPr="00EF3B0F">
        <w:rPr>
          <w:rFonts w:ascii="Arial" w:eastAsiaTheme="minorEastAsia" w:hAnsi="Arial" w:cs="Arial"/>
          <w:lang w:eastAsia="ru-RU"/>
        </w:rPr>
        <w:t>-</w:t>
      </w:r>
      <w:proofErr w:type="gramEnd"/>
      <w:r w:rsidRPr="00EF3B0F">
        <w:rPr>
          <w:rFonts w:ascii="Arial" w:eastAsiaTheme="minorEastAsia" w:hAnsi="Arial" w:cs="Arial"/>
          <w:spacing w:val="24"/>
          <w:w w:val="99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вой</w:t>
      </w:r>
      <w:r w:rsidRPr="00EF3B0F">
        <w:rPr>
          <w:rFonts w:ascii="Arial" w:eastAsiaTheme="minorEastAsia" w:hAnsi="Arial" w:cs="Arial"/>
          <w:spacing w:val="-5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рычаг;</w:t>
      </w:r>
      <w:r w:rsidRPr="00EF3B0F">
        <w:rPr>
          <w:rFonts w:ascii="Arial" w:eastAsiaTheme="minorEastAsia" w:hAnsi="Arial" w:cs="Arial"/>
          <w:spacing w:val="-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8</w:t>
      </w:r>
      <w:r w:rsidRPr="00EF3B0F">
        <w:rPr>
          <w:rFonts w:ascii="Arial" w:eastAsiaTheme="minorEastAsia" w:hAnsi="Arial" w:cs="Arial"/>
          <w:spacing w:val="-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-5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крышка;</w:t>
      </w:r>
      <w:r w:rsidRPr="00EF3B0F">
        <w:rPr>
          <w:rFonts w:ascii="Arial" w:eastAsiaTheme="minorEastAsia" w:hAnsi="Arial" w:cs="Arial"/>
          <w:spacing w:val="-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9</w:t>
      </w:r>
      <w:r w:rsidRPr="00EF3B0F">
        <w:rPr>
          <w:rFonts w:ascii="Arial" w:eastAsiaTheme="minorEastAsia" w:hAnsi="Arial" w:cs="Arial"/>
          <w:spacing w:val="-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-5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рычажная</w:t>
      </w:r>
      <w:r w:rsidRPr="00EF3B0F">
        <w:rPr>
          <w:rFonts w:ascii="Arial" w:eastAsiaTheme="minorEastAsia" w:hAnsi="Arial" w:cs="Arial"/>
          <w:spacing w:val="-3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передача</w:t>
      </w:r>
      <w:r w:rsidRPr="00EF3B0F">
        <w:rPr>
          <w:rFonts w:ascii="Arial" w:eastAsiaTheme="minorEastAsia" w:hAnsi="Arial" w:cs="Arial"/>
          <w:spacing w:val="-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позиционного</w:t>
      </w:r>
      <w:r w:rsidRPr="00EF3B0F">
        <w:rPr>
          <w:rFonts w:ascii="Arial" w:eastAsiaTheme="minorEastAsia" w:hAnsi="Arial" w:cs="Arial"/>
          <w:spacing w:val="-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датчика;</w:t>
      </w:r>
      <w:r w:rsidRPr="00EF3B0F">
        <w:rPr>
          <w:rFonts w:ascii="Arial" w:eastAsiaTheme="minorEastAsia" w:hAnsi="Arial" w:cs="Arial"/>
          <w:spacing w:val="-4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10</w:t>
      </w:r>
      <w:r w:rsidRPr="00EF3B0F">
        <w:rPr>
          <w:rFonts w:ascii="Arial" w:eastAsiaTheme="minorEastAsia" w:hAnsi="Arial" w:cs="Arial"/>
          <w:spacing w:val="-5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-5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подъемные</w:t>
      </w:r>
      <w:r w:rsidRPr="00EF3B0F">
        <w:rPr>
          <w:rFonts w:ascii="Arial" w:eastAsiaTheme="minorEastAsia" w:hAnsi="Arial" w:cs="Arial"/>
          <w:spacing w:val="-3"/>
          <w:lang w:eastAsia="ru-RU"/>
        </w:rPr>
        <w:t xml:space="preserve"> </w:t>
      </w:r>
      <w:r w:rsidRPr="00EF3B0F">
        <w:rPr>
          <w:rFonts w:ascii="Arial" w:eastAsiaTheme="minorEastAsia" w:hAnsi="Arial" w:cs="Arial"/>
          <w:spacing w:val="-1"/>
          <w:lang w:eastAsia="ru-RU"/>
        </w:rPr>
        <w:t>рыча-</w:t>
      </w:r>
      <w:r w:rsidRPr="00EF3B0F">
        <w:rPr>
          <w:rFonts w:ascii="Arial" w:eastAsiaTheme="minorEastAsia" w:hAnsi="Arial" w:cs="Arial"/>
          <w:spacing w:val="27"/>
          <w:w w:val="99"/>
          <w:lang w:eastAsia="ru-RU"/>
        </w:rPr>
        <w:t xml:space="preserve"> </w:t>
      </w:r>
      <w:proofErr w:type="spellStart"/>
      <w:r w:rsidRPr="00EF3B0F">
        <w:rPr>
          <w:rFonts w:ascii="Arial" w:eastAsiaTheme="minorEastAsia" w:hAnsi="Arial" w:cs="Arial"/>
          <w:lang w:eastAsia="ru-RU"/>
        </w:rPr>
        <w:t>ги</w:t>
      </w:r>
      <w:proofErr w:type="spellEnd"/>
      <w:r w:rsidRPr="00EF3B0F">
        <w:rPr>
          <w:rFonts w:ascii="Arial" w:eastAsiaTheme="minorEastAsia" w:hAnsi="Arial" w:cs="Arial"/>
          <w:spacing w:val="-2"/>
          <w:lang w:eastAsia="ru-RU"/>
        </w:rPr>
        <w:t xml:space="preserve"> </w:t>
      </w:r>
      <w:r w:rsidRPr="00EF3B0F">
        <w:rPr>
          <w:rFonts w:ascii="Arial" w:eastAsiaTheme="minorEastAsia" w:hAnsi="Arial" w:cs="Arial"/>
          <w:spacing w:val="-1"/>
          <w:lang w:eastAsia="ru-RU"/>
        </w:rPr>
        <w:t xml:space="preserve">ЗНУ; </w:t>
      </w:r>
      <w:r w:rsidRPr="00EF3B0F">
        <w:rPr>
          <w:rFonts w:ascii="Arial" w:eastAsiaTheme="minorEastAsia" w:hAnsi="Arial" w:cs="Arial"/>
          <w:lang w:eastAsia="ru-RU"/>
        </w:rPr>
        <w:t>11</w:t>
      </w:r>
      <w:r w:rsidRPr="00EF3B0F">
        <w:rPr>
          <w:rFonts w:ascii="Arial" w:eastAsiaTheme="minorEastAsia" w:hAnsi="Arial" w:cs="Arial"/>
          <w:spacing w:val="-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-2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ось</w:t>
      </w:r>
      <w:r w:rsidRPr="00EF3B0F">
        <w:rPr>
          <w:rFonts w:ascii="Arial" w:eastAsiaTheme="minorEastAsia" w:hAnsi="Arial" w:cs="Arial"/>
          <w:spacing w:val="-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серьги;</w:t>
      </w:r>
      <w:r w:rsidRPr="00EF3B0F">
        <w:rPr>
          <w:rFonts w:ascii="Arial" w:eastAsiaTheme="minorEastAsia" w:hAnsi="Arial" w:cs="Arial"/>
          <w:spacing w:val="-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12</w:t>
      </w:r>
      <w:r w:rsidRPr="00EF3B0F">
        <w:rPr>
          <w:rFonts w:ascii="Arial" w:eastAsiaTheme="minorEastAsia" w:hAnsi="Arial" w:cs="Arial"/>
          <w:spacing w:val="-2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 серьга силового</w:t>
      </w:r>
      <w:r w:rsidRPr="00EF3B0F">
        <w:rPr>
          <w:rFonts w:ascii="Arial" w:eastAsiaTheme="minorEastAsia" w:hAnsi="Arial" w:cs="Arial"/>
          <w:spacing w:val="-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датчика;</w:t>
      </w:r>
      <w:r w:rsidRPr="00EF3B0F">
        <w:rPr>
          <w:rFonts w:ascii="Arial" w:eastAsiaTheme="minorEastAsia" w:hAnsi="Arial" w:cs="Arial"/>
          <w:spacing w:val="-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13</w:t>
      </w:r>
      <w:r w:rsidRPr="00EF3B0F">
        <w:rPr>
          <w:rFonts w:ascii="Arial" w:eastAsiaTheme="minorEastAsia" w:hAnsi="Arial" w:cs="Arial"/>
          <w:spacing w:val="-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-2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палец;</w:t>
      </w:r>
      <w:r w:rsidRPr="00EF3B0F">
        <w:rPr>
          <w:rFonts w:ascii="Arial" w:eastAsiaTheme="minorEastAsia" w:hAnsi="Arial" w:cs="Arial"/>
          <w:spacing w:val="-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14</w:t>
      </w:r>
      <w:r w:rsidRPr="00EF3B0F">
        <w:rPr>
          <w:rFonts w:ascii="Arial" w:eastAsiaTheme="minorEastAsia" w:hAnsi="Arial" w:cs="Arial"/>
          <w:spacing w:val="-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-2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шток</w:t>
      </w:r>
      <w:r w:rsidRPr="00EF3B0F">
        <w:rPr>
          <w:rFonts w:ascii="Arial" w:eastAsiaTheme="minorEastAsia" w:hAnsi="Arial" w:cs="Arial"/>
          <w:spacing w:val="-1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 xml:space="preserve">силового </w:t>
      </w:r>
      <w:proofErr w:type="spellStart"/>
      <w:r w:rsidRPr="00EF3B0F">
        <w:rPr>
          <w:rFonts w:ascii="Arial" w:eastAsiaTheme="minorEastAsia" w:hAnsi="Arial" w:cs="Arial"/>
          <w:spacing w:val="-1"/>
          <w:lang w:eastAsia="ru-RU"/>
        </w:rPr>
        <w:t>датчи</w:t>
      </w:r>
      <w:proofErr w:type="spellEnd"/>
      <w:r w:rsidRPr="00EF3B0F">
        <w:rPr>
          <w:rFonts w:ascii="Arial" w:eastAsiaTheme="minorEastAsia" w:hAnsi="Arial" w:cs="Arial"/>
          <w:spacing w:val="-1"/>
          <w:lang w:eastAsia="ru-RU"/>
        </w:rPr>
        <w:t>-</w:t>
      </w:r>
      <w:r w:rsidRPr="00EF3B0F">
        <w:rPr>
          <w:rFonts w:ascii="Arial" w:eastAsiaTheme="minorEastAsia" w:hAnsi="Arial" w:cs="Arial"/>
          <w:spacing w:val="26"/>
          <w:w w:val="99"/>
          <w:lang w:eastAsia="ru-RU"/>
        </w:rPr>
        <w:t xml:space="preserve"> </w:t>
      </w:r>
      <w:r w:rsidRPr="00EF3B0F">
        <w:rPr>
          <w:rFonts w:ascii="Arial" w:eastAsiaTheme="minorEastAsia" w:hAnsi="Arial" w:cs="Arial"/>
          <w:spacing w:val="-1"/>
          <w:lang w:eastAsia="ru-RU"/>
        </w:rPr>
        <w:t>ка;</w:t>
      </w:r>
      <w:r w:rsidRPr="00EF3B0F">
        <w:rPr>
          <w:rFonts w:ascii="Arial" w:eastAsiaTheme="minorEastAsia" w:hAnsi="Arial" w:cs="Arial"/>
          <w:spacing w:val="19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15</w:t>
      </w:r>
      <w:r w:rsidRPr="00EF3B0F">
        <w:rPr>
          <w:rFonts w:ascii="Arial" w:eastAsiaTheme="minorEastAsia" w:hAnsi="Arial" w:cs="Arial"/>
          <w:spacing w:val="19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19"/>
          <w:lang w:eastAsia="ru-RU"/>
        </w:rPr>
        <w:t xml:space="preserve"> </w:t>
      </w:r>
      <w:r w:rsidRPr="00EF3B0F">
        <w:rPr>
          <w:rFonts w:ascii="Arial" w:eastAsiaTheme="minorEastAsia" w:hAnsi="Arial" w:cs="Arial"/>
          <w:spacing w:val="-1"/>
          <w:lang w:eastAsia="ru-RU"/>
        </w:rPr>
        <w:t>крышка;</w:t>
      </w:r>
      <w:r w:rsidRPr="00EF3B0F">
        <w:rPr>
          <w:rFonts w:ascii="Arial" w:eastAsiaTheme="minorEastAsia" w:hAnsi="Arial" w:cs="Arial"/>
          <w:spacing w:val="19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16</w:t>
      </w:r>
      <w:r w:rsidRPr="00EF3B0F">
        <w:rPr>
          <w:rFonts w:ascii="Arial" w:eastAsiaTheme="minorEastAsia" w:hAnsi="Arial" w:cs="Arial"/>
          <w:spacing w:val="18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19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регулировочные</w:t>
      </w:r>
      <w:r w:rsidRPr="00EF3B0F">
        <w:rPr>
          <w:rFonts w:ascii="Arial" w:eastAsiaTheme="minorEastAsia" w:hAnsi="Arial" w:cs="Arial"/>
          <w:spacing w:val="19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прокладки</w:t>
      </w:r>
      <w:r w:rsidRPr="00EF3B0F">
        <w:rPr>
          <w:rFonts w:ascii="Arial" w:eastAsiaTheme="minorEastAsia" w:hAnsi="Arial" w:cs="Arial"/>
          <w:spacing w:val="19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пружины</w:t>
      </w:r>
      <w:r w:rsidRPr="00EF3B0F">
        <w:rPr>
          <w:rFonts w:ascii="Arial" w:eastAsiaTheme="minorEastAsia" w:hAnsi="Arial" w:cs="Arial"/>
          <w:spacing w:val="20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силового</w:t>
      </w:r>
      <w:r w:rsidRPr="00EF3B0F">
        <w:rPr>
          <w:rFonts w:ascii="Arial" w:eastAsiaTheme="minorEastAsia" w:hAnsi="Arial" w:cs="Arial"/>
          <w:spacing w:val="20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датчика;</w:t>
      </w:r>
      <w:r w:rsidRPr="00EF3B0F">
        <w:rPr>
          <w:rFonts w:ascii="Arial" w:eastAsiaTheme="minorEastAsia" w:hAnsi="Arial" w:cs="Arial"/>
          <w:spacing w:val="19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17</w:t>
      </w:r>
      <w:r w:rsidRPr="00EF3B0F">
        <w:rPr>
          <w:rFonts w:ascii="Arial" w:eastAsiaTheme="minorEastAsia" w:hAnsi="Arial" w:cs="Arial"/>
          <w:spacing w:val="19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19"/>
          <w:lang w:eastAsia="ru-RU"/>
        </w:rPr>
        <w:t xml:space="preserve"> </w:t>
      </w:r>
      <w:r w:rsidRPr="00EF3B0F">
        <w:rPr>
          <w:rFonts w:ascii="Arial" w:eastAsiaTheme="minorEastAsia" w:hAnsi="Arial" w:cs="Arial"/>
          <w:spacing w:val="-1"/>
          <w:lang w:eastAsia="ru-RU"/>
        </w:rPr>
        <w:t>пружина</w:t>
      </w:r>
      <w:r w:rsidRPr="00EF3B0F">
        <w:rPr>
          <w:rFonts w:ascii="Arial" w:eastAsiaTheme="minorEastAsia" w:hAnsi="Arial" w:cs="Arial"/>
          <w:spacing w:val="28"/>
          <w:w w:val="99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силового</w:t>
      </w:r>
      <w:r w:rsidRPr="00EF3B0F">
        <w:rPr>
          <w:rFonts w:ascii="Arial" w:eastAsiaTheme="minorEastAsia" w:hAnsi="Arial" w:cs="Arial"/>
          <w:spacing w:val="-6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датчика;</w:t>
      </w:r>
      <w:r w:rsidRPr="00EF3B0F">
        <w:rPr>
          <w:rFonts w:ascii="Arial" w:eastAsiaTheme="minorEastAsia" w:hAnsi="Arial" w:cs="Arial"/>
          <w:spacing w:val="-5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18</w:t>
      </w:r>
      <w:r w:rsidRPr="00EF3B0F">
        <w:rPr>
          <w:rFonts w:ascii="Arial" w:eastAsiaTheme="minorEastAsia" w:hAnsi="Arial" w:cs="Arial"/>
          <w:spacing w:val="-5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-5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шайба;</w:t>
      </w:r>
      <w:r w:rsidRPr="00EF3B0F">
        <w:rPr>
          <w:rFonts w:ascii="Arial" w:eastAsiaTheme="minorEastAsia" w:hAnsi="Arial" w:cs="Arial"/>
          <w:spacing w:val="-6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19</w:t>
      </w:r>
      <w:r w:rsidRPr="00EF3B0F">
        <w:rPr>
          <w:rFonts w:ascii="Arial" w:eastAsiaTheme="minorEastAsia" w:hAnsi="Arial" w:cs="Arial"/>
          <w:spacing w:val="-5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–</w:t>
      </w:r>
      <w:r w:rsidRPr="00EF3B0F">
        <w:rPr>
          <w:rFonts w:ascii="Arial" w:eastAsiaTheme="minorEastAsia" w:hAnsi="Arial" w:cs="Arial"/>
          <w:spacing w:val="-6"/>
          <w:lang w:eastAsia="ru-RU"/>
        </w:rPr>
        <w:t xml:space="preserve"> </w:t>
      </w:r>
      <w:r w:rsidRPr="00EF3B0F">
        <w:rPr>
          <w:rFonts w:ascii="Arial" w:eastAsiaTheme="minorEastAsia" w:hAnsi="Arial" w:cs="Arial"/>
          <w:lang w:eastAsia="ru-RU"/>
        </w:rPr>
        <w:t>гайка</w:t>
      </w:r>
    </w:p>
    <w:p w:rsidR="00E95576" w:rsidRDefault="00E95576">
      <w:bookmarkStart w:id="0" w:name="_GoBack"/>
      <w:bookmarkEnd w:id="0"/>
    </w:p>
    <w:sectPr w:rsidR="00E95576" w:rsidSect="00BB298E">
      <w:pgSz w:w="11907" w:h="16840" w:code="9"/>
      <w:pgMar w:top="1418" w:right="567" w:bottom="1701" w:left="1134" w:header="851" w:footer="85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0F"/>
    <w:rsid w:val="00080D10"/>
    <w:rsid w:val="001D2A54"/>
    <w:rsid w:val="003E0722"/>
    <w:rsid w:val="00762589"/>
    <w:rsid w:val="00762852"/>
    <w:rsid w:val="00BB298E"/>
    <w:rsid w:val="00C72C40"/>
    <w:rsid w:val="00DC5BD0"/>
    <w:rsid w:val="00E95576"/>
    <w:rsid w:val="00EE6D39"/>
    <w:rsid w:val="00E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B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B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2016-05-15T16:07:00Z</dcterms:created>
  <dcterms:modified xsi:type="dcterms:W3CDTF">2016-05-15T16:08:00Z</dcterms:modified>
</cp:coreProperties>
</file>