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1D" w:rsidRPr="00AE03F2" w:rsidRDefault="00CF771D" w:rsidP="00AE03F2">
      <w:pPr>
        <w:pStyle w:val="1"/>
        <w:shd w:val="clear" w:color="auto" w:fill="auto"/>
        <w:spacing w:before="0" w:line="240" w:lineRule="auto"/>
        <w:ind w:firstLine="567"/>
        <w:jc w:val="center"/>
        <w:rPr>
          <w:rStyle w:val="Verdana85pt"/>
          <w:rFonts w:ascii="Times New Roman" w:hAnsi="Times New Roman" w:cs="Times New Roman"/>
          <w:b/>
          <w:sz w:val="36"/>
          <w:szCs w:val="36"/>
        </w:rPr>
      </w:pPr>
      <w:r w:rsidRPr="00AE03F2">
        <w:rPr>
          <w:rStyle w:val="Verdana85pt"/>
          <w:rFonts w:ascii="Times New Roman" w:hAnsi="Times New Roman" w:cs="Times New Roman"/>
          <w:b/>
          <w:sz w:val="36"/>
          <w:szCs w:val="36"/>
        </w:rPr>
        <w:t>Как решается вопрос профилактики бесплодия к</w:t>
      </w:r>
      <w:r w:rsidRPr="00AE03F2">
        <w:rPr>
          <w:rStyle w:val="Verdana85pt"/>
          <w:rFonts w:ascii="Times New Roman" w:hAnsi="Times New Roman" w:cs="Times New Roman"/>
          <w:b/>
          <w:sz w:val="36"/>
          <w:szCs w:val="36"/>
        </w:rPr>
        <w:t>о</w:t>
      </w:r>
      <w:r w:rsidRPr="00AE03F2">
        <w:rPr>
          <w:rStyle w:val="Verdana85pt"/>
          <w:rFonts w:ascii="Times New Roman" w:hAnsi="Times New Roman" w:cs="Times New Roman"/>
          <w:b/>
          <w:sz w:val="36"/>
          <w:szCs w:val="36"/>
        </w:rPr>
        <w:t xml:space="preserve">ров </w:t>
      </w:r>
      <w:r w:rsidR="00AE03F2" w:rsidRPr="00AE03F2">
        <w:rPr>
          <w:rStyle w:val="Verdana85pt"/>
          <w:rFonts w:ascii="Times New Roman" w:hAnsi="Times New Roman" w:cs="Times New Roman"/>
          <w:b/>
          <w:sz w:val="36"/>
          <w:szCs w:val="36"/>
        </w:rPr>
        <w:t>в странах с высокоразвитым молочным скотоводс</w:t>
      </w:r>
      <w:r w:rsidR="00AE03F2" w:rsidRPr="00AE03F2">
        <w:rPr>
          <w:rStyle w:val="Verdana85pt"/>
          <w:rFonts w:ascii="Times New Roman" w:hAnsi="Times New Roman" w:cs="Times New Roman"/>
          <w:b/>
          <w:sz w:val="36"/>
          <w:szCs w:val="36"/>
        </w:rPr>
        <w:t>т</w:t>
      </w:r>
      <w:r w:rsidR="00AE03F2" w:rsidRPr="00AE03F2">
        <w:rPr>
          <w:rStyle w:val="Verdana85pt"/>
          <w:rFonts w:ascii="Times New Roman" w:hAnsi="Times New Roman" w:cs="Times New Roman"/>
          <w:b/>
          <w:sz w:val="36"/>
          <w:szCs w:val="36"/>
        </w:rPr>
        <w:t>вом.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Проблема с плодовитостью коров — одна из самых обсуждаемых сейчас в молочном скотоводстве. Оста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softHyphen/>
        <w:t>новимся сегодня на профилактических мероприятиях.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Для России наиболее интересен опыт стран, имеющих предприятия с крупными стадами молоч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softHyphen/>
        <w:t>ного скота. Мы в своей работе опираемся в основ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softHyphen/>
        <w:t>ном на опыт Германии и США.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Система профилактики бесплодия складывается из зоотехнических и ветеринарных мероприятий. К зоотехническим относится организация опти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softHyphen/>
        <w:t>мального кормления коров в конце лактации (про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softHyphen/>
        <w:t>филактика ожирения), в сухостойный период (про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softHyphen/>
        <w:t>филактика ожирения и подготовка к отелу), в начале лактации (профилактика заболеваний обмена ве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softHyphen/>
        <w:t>ществ: родильного пареза, кетоза и ацидоза). Так как с одной стороны — это известные постул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а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ты, а с другой — очень обширная тема для обсуждений, выходящая за рамки сегодняшней статьи. Хотелось бы остановиться подробнее на ветеринарных про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softHyphen/>
        <w:t>филактических мероприятиях.</w:t>
      </w:r>
    </w:p>
    <w:p w:rsidR="00E0513C" w:rsidRPr="00FF62F1" w:rsidRDefault="00E0513C" w:rsidP="00FF62F1">
      <w:pPr>
        <w:pStyle w:val="8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Style w:val="8Verdana85pt0"/>
          <w:rFonts w:ascii="Times New Roman" w:hAnsi="Times New Roman" w:cs="Times New Roman"/>
          <w:sz w:val="28"/>
          <w:szCs w:val="28"/>
        </w:rPr>
        <w:t xml:space="preserve">За 8(&gt;6) недель </w:t>
      </w:r>
      <w:r w:rsidRPr="00FF62F1">
        <w:rPr>
          <w:rStyle w:val="8Verdana85pt1"/>
          <w:rFonts w:ascii="Times New Roman" w:hAnsi="Times New Roman" w:cs="Times New Roman"/>
          <w:sz w:val="28"/>
          <w:szCs w:val="28"/>
        </w:rPr>
        <w:t xml:space="preserve">до отела </w:t>
      </w:r>
      <w:r w:rsidRPr="00FF62F1">
        <w:rPr>
          <w:rStyle w:val="8Verdana85pt0"/>
          <w:rFonts w:ascii="Times New Roman" w:hAnsi="Times New Roman" w:cs="Times New Roman"/>
          <w:sz w:val="28"/>
          <w:szCs w:val="28"/>
        </w:rPr>
        <w:t>коров (так называемая группа «Запуск») нео</w:t>
      </w:r>
      <w:r w:rsidRPr="00FF62F1">
        <w:rPr>
          <w:rStyle w:val="8Verdana85pt0"/>
          <w:rFonts w:ascii="Times New Roman" w:hAnsi="Times New Roman" w:cs="Times New Roman"/>
          <w:sz w:val="28"/>
          <w:szCs w:val="28"/>
        </w:rPr>
        <w:t>б</w:t>
      </w:r>
      <w:r w:rsidRPr="00FF62F1">
        <w:rPr>
          <w:rStyle w:val="8Verdana85pt0"/>
          <w:rFonts w:ascii="Times New Roman" w:hAnsi="Times New Roman" w:cs="Times New Roman"/>
          <w:sz w:val="28"/>
          <w:szCs w:val="28"/>
        </w:rPr>
        <w:t>ходимо провести:</w:t>
      </w:r>
    </w:p>
    <w:p w:rsidR="00E0513C" w:rsidRPr="00FF62F1" w:rsidRDefault="00E0513C" w:rsidP="00FF62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функциональную обработку копыт для профилак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softHyphen/>
        <w:t>тикихромоты;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запуск коров одновременно с использованием ан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softHyphen/>
        <w:t>тибиотиков пролонг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и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рованного действия (например, Нафпензал</w:t>
      </w:r>
      <w:r w:rsidRPr="00FF62F1">
        <w:rPr>
          <w:rStyle w:val="Verdana85pt"/>
          <w:rFonts w:ascii="Times New Roman" w:hAnsi="Times New Roman" w:cs="Times New Roman"/>
          <w:sz w:val="28"/>
          <w:szCs w:val="28"/>
          <w:lang w:val="en-US"/>
        </w:rPr>
        <w:t>DC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 xml:space="preserve"> или др.) для профилактики мастита;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вакцинацию про</w:t>
      </w:r>
      <w:r w:rsidR="00FF62F1">
        <w:rPr>
          <w:rStyle w:val="Verdana85pt"/>
          <w:rFonts w:ascii="Times New Roman" w:hAnsi="Times New Roman" w:cs="Times New Roman"/>
          <w:sz w:val="28"/>
          <w:szCs w:val="28"/>
        </w:rPr>
        <w:t>тив рота-, корона-вирусов и ко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либактериоза (эйшерих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и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оз) (например, РотаВек Ко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softHyphen/>
        <w:t>рона или др.) для профилактики болезней телят пос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softHyphen/>
        <w:t>ле рождения.</w:t>
      </w:r>
    </w:p>
    <w:p w:rsidR="00E0513C" w:rsidRPr="00FF62F1" w:rsidRDefault="00E0513C" w:rsidP="00FF62F1">
      <w:pPr>
        <w:pStyle w:val="8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Style w:val="8Verdana85pt0"/>
          <w:rFonts w:ascii="Times New Roman" w:hAnsi="Times New Roman" w:cs="Times New Roman"/>
          <w:sz w:val="28"/>
          <w:szCs w:val="28"/>
        </w:rPr>
        <w:t>За 3 (&gt;2) недели до отела (так называемая груп</w:t>
      </w:r>
      <w:r w:rsidRPr="00FF62F1">
        <w:rPr>
          <w:rStyle w:val="8Verdana85pt0"/>
          <w:rFonts w:ascii="Times New Roman" w:hAnsi="Times New Roman" w:cs="Times New Roman"/>
          <w:sz w:val="28"/>
          <w:szCs w:val="28"/>
        </w:rPr>
        <w:softHyphen/>
        <w:t>па «Транзит №1») нео</w:t>
      </w:r>
      <w:r w:rsidRPr="00FF62F1">
        <w:rPr>
          <w:rStyle w:val="8Verdana85pt0"/>
          <w:rFonts w:ascii="Times New Roman" w:hAnsi="Times New Roman" w:cs="Times New Roman"/>
          <w:sz w:val="28"/>
          <w:szCs w:val="28"/>
        </w:rPr>
        <w:t>б</w:t>
      </w:r>
      <w:r w:rsidRPr="00FF62F1">
        <w:rPr>
          <w:rStyle w:val="8Verdana85pt0"/>
          <w:rFonts w:ascii="Times New Roman" w:hAnsi="Times New Roman" w:cs="Times New Roman"/>
          <w:sz w:val="28"/>
          <w:szCs w:val="28"/>
        </w:rPr>
        <w:t>ходимо сделать: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инъекции витам</w:t>
      </w:r>
      <w:r w:rsidR="00FF62F1">
        <w:rPr>
          <w:rStyle w:val="Verdana85pt"/>
          <w:rFonts w:ascii="Times New Roman" w:hAnsi="Times New Roman" w:cs="Times New Roman"/>
          <w:sz w:val="28"/>
          <w:szCs w:val="28"/>
        </w:rPr>
        <w:t>ина Е и селена (например, Е-Се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лен или др.) для проф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и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лактики задержания последа;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ревакцинацию (если необходимо) против инфек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softHyphen/>
        <w:t>ций, прививки от кот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о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рых были в группе «Запуск».</w:t>
      </w:r>
    </w:p>
    <w:p w:rsidR="00E0513C" w:rsidRPr="00FF62F1" w:rsidRDefault="00E0513C" w:rsidP="00FF62F1">
      <w:pPr>
        <w:pStyle w:val="8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Style w:val="8Verdana85pt1"/>
          <w:rFonts w:ascii="Times New Roman" w:hAnsi="Times New Roman" w:cs="Times New Roman"/>
          <w:sz w:val="28"/>
          <w:szCs w:val="28"/>
        </w:rPr>
        <w:t xml:space="preserve">Во время отела </w:t>
      </w:r>
      <w:r w:rsidRPr="00FF62F1">
        <w:rPr>
          <w:rStyle w:val="8Verdana85pt0"/>
          <w:rFonts w:ascii="Times New Roman" w:hAnsi="Times New Roman" w:cs="Times New Roman"/>
          <w:sz w:val="28"/>
          <w:szCs w:val="28"/>
        </w:rPr>
        <w:t>первотелкам для профилактики травм родовых путей делают инъекции препарата «Сенсиблекс».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В течение 24 ч после отела (как можно раньше!) дают большое колич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е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ство воды (20—30 л) внутрь, для профилактики смещения сычуга. Для усиления желания пить воду желательно добавить в нее энер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softHyphen/>
        <w:t>гетический напиток (например, Лакто-Старт или др.) — это также снизит риск родильн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о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го паре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softHyphen/>
        <w:t>за, кетоза и ацидоза.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Если корова не пьет сама или невозможно прокон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softHyphen/>
        <w:t>тролировать, был ли ей предложен энергетический напиток (например, ночной отел), нужно напоить жи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softHyphen/>
        <w:t>вотное принудительно (так называемый «дрэнчинг») с помощью зонда (например, «Дрэнч-Мэйт» или др.). Инъекции витамина Е и селена повт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о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lastRenderedPageBreak/>
        <w:t>рить.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Ввести препараты для сокращения матки — инъекция гипофизина, о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д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нократно или окситоцина 3 дня подряд.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Коровам с числом лактаций более 3 необходимо вводить кальция бор</w:t>
      </w:r>
      <w:r w:rsidR="00CF771D">
        <w:rPr>
          <w:rStyle w:val="Verdana85pt"/>
          <w:rFonts w:ascii="Times New Roman" w:hAnsi="Times New Roman" w:cs="Times New Roman"/>
          <w:sz w:val="28"/>
          <w:szCs w:val="28"/>
        </w:rPr>
        <w:t>о-</w:t>
      </w:r>
      <w:r w:rsidR="00FF62F1">
        <w:rPr>
          <w:rStyle w:val="Verdana85pt"/>
          <w:rFonts w:ascii="Times New Roman" w:hAnsi="Times New Roman" w:cs="Times New Roman"/>
          <w:sz w:val="28"/>
          <w:szCs w:val="28"/>
        </w:rPr>
        <w:t xml:space="preserve"> глюконат 25%-ный 500 мл плю</w:t>
      </w:r>
      <w:r w:rsidR="00CF771D">
        <w:rPr>
          <w:rStyle w:val="Verdana85pt"/>
          <w:rFonts w:ascii="Times New Roman" w:hAnsi="Times New Roman" w:cs="Times New Roman"/>
          <w:sz w:val="28"/>
          <w:szCs w:val="28"/>
        </w:rPr>
        <w:t xml:space="preserve">с </w:t>
      </w:r>
      <w:r w:rsidRPr="00FF62F1">
        <w:rPr>
          <w:rStyle w:val="Verdana85pt"/>
          <w:rFonts w:ascii="Times New Roman" w:hAnsi="Times New Roman" w:cs="Times New Roman"/>
          <w:sz w:val="28"/>
          <w:szCs w:val="28"/>
        </w:rPr>
        <w:t>глюкозу 40%-ную 500 мл внутривенно, однократно, для профилактики родильного пареза и кетоза.</w:t>
      </w:r>
    </w:p>
    <w:p w:rsidR="00E0513C" w:rsidRPr="00CF771D" w:rsidRDefault="003E6946" w:rsidP="00CF771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3E6946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232.2pt;margin-top:.9pt;width:32.65pt;height:29pt;z-index:-25165619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" filled="f" stroked="f">
            <v:textbox style="mso-fit-shape-to-text:t" inset="0,0,0,0">
              <w:txbxContent>
                <w:p w:rsidR="00E0513C" w:rsidRDefault="00E0513C" w:rsidP="00E0513C">
                  <w:pPr>
                    <w:pStyle w:val="10"/>
                    <w:shd w:val="clear" w:color="auto" w:fill="auto"/>
                    <w:spacing w:line="290" w:lineRule="exact"/>
                  </w:pPr>
                </w:p>
              </w:txbxContent>
            </v:textbox>
            <w10:wrap type="square" anchorx="margin" anchory="margin"/>
          </v:shape>
        </w:pict>
      </w:r>
      <w:r w:rsidRPr="003E6946">
        <w:rPr>
          <w:rFonts w:ascii="Times New Roman" w:hAnsi="Times New Roman" w:cs="Times New Roman"/>
          <w:noProof/>
          <w:sz w:val="28"/>
          <w:szCs w:val="28"/>
        </w:rPr>
        <w:pict>
          <v:shape id="Поле 4" o:spid="_x0000_s1028" type="#_x0000_t202" style="position:absolute;left:0;text-align:left;margin-left:270.6pt;margin-top:.15pt;width:103.7pt;height:14.5pt;z-index:-251655168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j5vQIAALA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" filled="f" stroked="f">
            <v:textbox style="mso-fit-shape-to-text:t" inset="0,0,0,0">
              <w:txbxContent>
                <w:p w:rsidR="00E0513C" w:rsidRDefault="00E0513C" w:rsidP="00E0513C">
                  <w:pPr>
                    <w:pStyle w:val="11"/>
                    <w:keepNext/>
                    <w:keepLines/>
                    <w:shd w:val="clear" w:color="auto" w:fill="auto"/>
                    <w:spacing w:line="290" w:lineRule="exact"/>
                  </w:pPr>
                </w:p>
              </w:txbxContent>
            </v:textbox>
            <w10:wrap type="square" anchorx="margin" anchory="margin"/>
          </v:shape>
        </w:pict>
      </w:r>
      <w:r w:rsidR="00E0513C" w:rsidRPr="00FF62F1">
        <w:rPr>
          <w:rStyle w:val="8Verdana85pt0"/>
          <w:rFonts w:ascii="Times New Roman" w:hAnsi="Times New Roman" w:cs="Times New Roman"/>
          <w:i w:val="0"/>
          <w:iCs w:val="0"/>
          <w:sz w:val="28"/>
          <w:szCs w:val="28"/>
        </w:rPr>
        <w:t xml:space="preserve">Первые 7 (в идеале до 10—14) суток </w:t>
      </w:r>
      <w:r w:rsidR="00E0513C" w:rsidRPr="00FF62F1">
        <w:rPr>
          <w:rStyle w:val="8Verdana85pt1"/>
          <w:rFonts w:ascii="Times New Roman" w:hAnsi="Times New Roman" w:cs="Times New Roman"/>
          <w:i w:val="0"/>
          <w:iCs w:val="0"/>
          <w:sz w:val="28"/>
          <w:szCs w:val="28"/>
        </w:rPr>
        <w:t xml:space="preserve">после отела </w:t>
      </w:r>
      <w:r w:rsidR="00E0513C" w:rsidRPr="00FF62F1">
        <w:rPr>
          <w:rStyle w:val="8Verdana85pt0"/>
          <w:rFonts w:ascii="Times New Roman" w:hAnsi="Times New Roman" w:cs="Times New Roman"/>
          <w:i w:val="0"/>
          <w:iCs w:val="0"/>
          <w:sz w:val="28"/>
          <w:szCs w:val="28"/>
        </w:rPr>
        <w:t>ежедневно проводить измерение температуры</w:t>
      </w:r>
      <w:r w:rsidR="00E0513C" w:rsidRPr="00CF771D">
        <w:rPr>
          <w:rStyle w:val="8Verdana85pt0"/>
          <w:rFonts w:ascii="Times New Roman" w:hAnsi="Times New Roman" w:cs="Times New Roman"/>
          <w:i w:val="0"/>
          <w:iCs w:val="0"/>
          <w:sz w:val="28"/>
          <w:szCs w:val="28"/>
        </w:rPr>
        <w:t>!</w:t>
      </w:r>
      <w:r w:rsidR="00E0513C" w:rsidRPr="00CF771D">
        <w:rPr>
          <w:rStyle w:val="8Verdana85pt2"/>
          <w:rFonts w:ascii="Times New Roman" w:hAnsi="Times New Roman" w:cs="Times New Roman"/>
          <w:i w:val="0"/>
          <w:sz w:val="28"/>
          <w:szCs w:val="28"/>
        </w:rPr>
        <w:t>Ес</w:t>
      </w:r>
      <w:r w:rsidR="00E0513C" w:rsidRPr="00CF771D">
        <w:rPr>
          <w:rStyle w:val="8Verdana85pt2"/>
          <w:rFonts w:ascii="Times New Roman" w:hAnsi="Times New Roman" w:cs="Times New Roman"/>
          <w:i w:val="0"/>
          <w:sz w:val="28"/>
          <w:szCs w:val="28"/>
        </w:rPr>
        <w:softHyphen/>
        <w:t>ли температура повышена более39,5°С, то ставится</w:t>
      </w:r>
      <w:r w:rsidR="00E0513C" w:rsidRPr="00FF62F1">
        <w:rPr>
          <w:rStyle w:val="a3"/>
          <w:rFonts w:ascii="Times New Roman" w:hAnsi="Times New Roman" w:cs="Times New Roman"/>
          <w:sz w:val="28"/>
          <w:szCs w:val="28"/>
        </w:rPr>
        <w:t>предварительный диагноз «воспаление» и назнача</w:t>
      </w:r>
      <w:r w:rsidR="00E0513C" w:rsidRPr="00FF62F1">
        <w:rPr>
          <w:rStyle w:val="a3"/>
          <w:rFonts w:ascii="Times New Roman" w:hAnsi="Times New Roman" w:cs="Times New Roman"/>
          <w:sz w:val="28"/>
          <w:szCs w:val="28"/>
        </w:rPr>
        <w:softHyphen/>
        <w:t>ется лечение по следующей схеме: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color w:val="000000"/>
          <w:sz w:val="28"/>
          <w:szCs w:val="28"/>
        </w:rPr>
        <w:t>«дрэнчинг» — вливание с помощью зонда боль</w:t>
      </w:r>
      <w:r w:rsidRPr="00FF62F1">
        <w:rPr>
          <w:rFonts w:ascii="Times New Roman" w:hAnsi="Times New Roman" w:cs="Times New Roman"/>
          <w:color w:val="000000"/>
          <w:sz w:val="28"/>
          <w:szCs w:val="28"/>
        </w:rPr>
        <w:softHyphen/>
        <w:t>шого количества воды (&gt;20—30 л) с добавлением в лечебных дозах «энергетического напитка» от 1 до 3 сут подряд;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color w:val="000000"/>
          <w:sz w:val="28"/>
          <w:szCs w:val="28"/>
        </w:rPr>
        <w:t>антибиотики системного действия, желательно цефалоспоринового ряда (например, Кобактан или др.) в виде инъекций 3 дня подряд;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color w:val="000000"/>
          <w:sz w:val="28"/>
          <w:szCs w:val="28"/>
        </w:rPr>
        <w:t>противовоспалительные препараты (например, «Финадин» или др.) — в виде инъекций 3 дня подряд;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color w:val="000000"/>
          <w:sz w:val="28"/>
          <w:szCs w:val="28"/>
        </w:rPr>
        <w:t>кальция бороглюконат 25%-ный 500 мл внутри</w:t>
      </w:r>
      <w:r w:rsidRPr="00FF62F1">
        <w:rPr>
          <w:rFonts w:ascii="Times New Roman" w:hAnsi="Times New Roman" w:cs="Times New Roman"/>
          <w:color w:val="000000"/>
          <w:sz w:val="28"/>
          <w:szCs w:val="28"/>
        </w:rPr>
        <w:softHyphen/>
        <w:t>венно плюс глюкоза 40%-ная 500 мл, внутривенно 3 дня подряд.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color w:val="000000"/>
          <w:sz w:val="28"/>
          <w:szCs w:val="28"/>
        </w:rPr>
        <w:t>Если температура понижена (&lt;38,5°С) — предва</w:t>
      </w:r>
      <w:r w:rsidRPr="00FF62F1">
        <w:rPr>
          <w:rFonts w:ascii="Times New Roman" w:hAnsi="Times New Roman" w:cs="Times New Roman"/>
          <w:color w:val="000000"/>
          <w:sz w:val="28"/>
          <w:szCs w:val="28"/>
        </w:rPr>
        <w:softHyphen/>
        <w:t>рительный диагноз г</w:t>
      </w:r>
      <w:r w:rsidRPr="00FF62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F771D">
        <w:rPr>
          <w:rFonts w:ascii="Times New Roman" w:hAnsi="Times New Roman" w:cs="Times New Roman"/>
          <w:color w:val="000000"/>
          <w:sz w:val="28"/>
          <w:szCs w:val="28"/>
        </w:rPr>
        <w:t>покальциемия (субклиничес</w:t>
      </w:r>
      <w:r w:rsidRPr="00FF62F1">
        <w:rPr>
          <w:rFonts w:ascii="Times New Roman" w:hAnsi="Times New Roman" w:cs="Times New Roman"/>
          <w:color w:val="000000"/>
          <w:sz w:val="28"/>
          <w:szCs w:val="28"/>
        </w:rPr>
        <w:t>кий родильный парез), лечение должно быть следу</w:t>
      </w:r>
      <w:r w:rsidRPr="00FF62F1">
        <w:rPr>
          <w:rFonts w:ascii="Times New Roman" w:hAnsi="Times New Roman" w:cs="Times New Roman"/>
          <w:color w:val="000000"/>
          <w:sz w:val="28"/>
          <w:szCs w:val="28"/>
        </w:rPr>
        <w:softHyphen/>
        <w:t>ющим: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color w:val="000000"/>
          <w:sz w:val="28"/>
          <w:szCs w:val="28"/>
        </w:rPr>
        <w:t>«дрэнчинг» — вливание с помощью зонда боль</w:t>
      </w:r>
      <w:r w:rsidRPr="00FF62F1">
        <w:rPr>
          <w:rFonts w:ascii="Times New Roman" w:hAnsi="Times New Roman" w:cs="Times New Roman"/>
          <w:color w:val="000000"/>
          <w:sz w:val="28"/>
          <w:szCs w:val="28"/>
        </w:rPr>
        <w:softHyphen/>
        <w:t>шого количества воды (&gt;20—30 л) с добавлением в лечебных дозах «энергетического напитка» от 1 до 3 сут подряд;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color w:val="000000"/>
          <w:sz w:val="28"/>
          <w:szCs w:val="28"/>
        </w:rPr>
        <w:t>кальция бороглюконат 25%-ный 500 мл внутри</w:t>
      </w:r>
      <w:r w:rsidRPr="00FF62F1">
        <w:rPr>
          <w:rFonts w:ascii="Times New Roman" w:hAnsi="Times New Roman" w:cs="Times New Roman"/>
          <w:color w:val="000000"/>
          <w:sz w:val="28"/>
          <w:szCs w:val="28"/>
        </w:rPr>
        <w:softHyphen/>
        <w:t>венно плюс глюкоза 40%-ная 500—1000 мл внутри</w:t>
      </w:r>
      <w:r w:rsidRPr="00FF62F1">
        <w:rPr>
          <w:rFonts w:ascii="Times New Roman" w:hAnsi="Times New Roman" w:cs="Times New Roman"/>
          <w:color w:val="000000"/>
          <w:sz w:val="28"/>
          <w:szCs w:val="28"/>
        </w:rPr>
        <w:softHyphen/>
        <w:t>венно 3 дня подряд.</w:t>
      </w:r>
    </w:p>
    <w:p w:rsidR="00E0513C" w:rsidRPr="00FF62F1" w:rsidRDefault="00E0513C" w:rsidP="00CF771D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color w:val="000000"/>
          <w:sz w:val="28"/>
          <w:szCs w:val="28"/>
        </w:rPr>
        <w:t>Кроме того, можно вводить дополнительно каль</w:t>
      </w:r>
      <w:r w:rsidRPr="00FF62F1">
        <w:rPr>
          <w:rFonts w:ascii="Times New Roman" w:hAnsi="Times New Roman" w:cs="Times New Roman"/>
          <w:color w:val="000000"/>
          <w:sz w:val="28"/>
          <w:szCs w:val="28"/>
        </w:rPr>
        <w:softHyphen/>
        <w:t>ция бороглюк</w:t>
      </w:r>
      <w:r w:rsidR="00CF771D">
        <w:rPr>
          <w:rFonts w:ascii="Times New Roman" w:hAnsi="Times New Roman" w:cs="Times New Roman"/>
          <w:color w:val="000000"/>
          <w:sz w:val="28"/>
          <w:szCs w:val="28"/>
        </w:rPr>
        <w:t xml:space="preserve">онат 25%-ный 300 мл подкожно 1-2 </w:t>
      </w:r>
      <w:r w:rsidRPr="00FF62F1">
        <w:rPr>
          <w:rFonts w:ascii="Times New Roman" w:hAnsi="Times New Roman" w:cs="Times New Roman"/>
          <w:color w:val="000000"/>
          <w:sz w:val="28"/>
          <w:szCs w:val="28"/>
        </w:rPr>
        <w:t>раза в сут, минимум 2 дня подряд.</w:t>
      </w:r>
    </w:p>
    <w:p w:rsidR="00E0513C" w:rsidRPr="00FF62F1" w:rsidRDefault="00E0513C" w:rsidP="00FF62F1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color w:val="000000"/>
          <w:sz w:val="28"/>
          <w:szCs w:val="28"/>
        </w:rPr>
        <w:t>противовоспалительные препараты в виде инъекций 2 дня подряд.</w:t>
      </w:r>
    </w:p>
    <w:p w:rsidR="00E0513C" w:rsidRPr="00FF62F1" w:rsidRDefault="00E0513C" w:rsidP="00CF77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Еженедель</w:t>
      </w:r>
      <w:r w:rsidR="00CF771D">
        <w:rPr>
          <w:rFonts w:ascii="Times New Roman" w:hAnsi="Times New Roman" w:cs="Times New Roman"/>
          <w:sz w:val="28"/>
          <w:szCs w:val="28"/>
        </w:rPr>
        <w:t>но (с 4-го дня и далее первые 3-</w:t>
      </w:r>
      <w:r w:rsidRPr="00FF62F1">
        <w:rPr>
          <w:rFonts w:ascii="Times New Roman" w:hAnsi="Times New Roman" w:cs="Times New Roman"/>
          <w:sz w:val="28"/>
          <w:szCs w:val="28"/>
        </w:rPr>
        <w:t>4</w:t>
      </w:r>
      <w:r w:rsidR="00CF771D">
        <w:rPr>
          <w:rFonts w:ascii="Times New Roman" w:hAnsi="Times New Roman" w:cs="Times New Roman"/>
          <w:sz w:val="28"/>
          <w:szCs w:val="28"/>
        </w:rPr>
        <w:t xml:space="preserve"> неде</w:t>
      </w:r>
      <w:r w:rsidRPr="00FF62F1">
        <w:rPr>
          <w:rFonts w:ascii="Times New Roman" w:hAnsi="Times New Roman" w:cs="Times New Roman"/>
          <w:sz w:val="28"/>
          <w:szCs w:val="28"/>
        </w:rPr>
        <w:t>л</w:t>
      </w:r>
      <w:r w:rsidR="00CF771D">
        <w:rPr>
          <w:rFonts w:ascii="Times New Roman" w:hAnsi="Times New Roman" w:cs="Times New Roman"/>
          <w:sz w:val="28"/>
          <w:szCs w:val="28"/>
        </w:rPr>
        <w:t xml:space="preserve">и после отела) </w:t>
      </w:r>
      <w:r w:rsidRPr="00FF62F1">
        <w:rPr>
          <w:rFonts w:ascii="Times New Roman" w:hAnsi="Times New Roman" w:cs="Times New Roman"/>
          <w:sz w:val="28"/>
          <w:szCs w:val="28"/>
        </w:rPr>
        <w:t>необх</w:t>
      </w:r>
      <w:r w:rsidRPr="00FF62F1">
        <w:rPr>
          <w:rFonts w:ascii="Times New Roman" w:hAnsi="Times New Roman" w:cs="Times New Roman"/>
          <w:sz w:val="28"/>
          <w:szCs w:val="28"/>
        </w:rPr>
        <w:t>о</w:t>
      </w:r>
      <w:r w:rsidRPr="00FF62F1">
        <w:rPr>
          <w:rFonts w:ascii="Times New Roman" w:hAnsi="Times New Roman" w:cs="Times New Roman"/>
          <w:sz w:val="28"/>
          <w:szCs w:val="28"/>
        </w:rPr>
        <w:t>димо проводить тест на кетоз: по молоку (если соотношение жир: белок более 1,5 ставится диагноз кетоз);</w:t>
      </w:r>
    </w:p>
    <w:p w:rsidR="00CF771D" w:rsidRDefault="00E0513C" w:rsidP="00FF62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 xml:space="preserve">по моче (использование тест-полосок); </w:t>
      </w:r>
    </w:p>
    <w:p w:rsidR="00E0513C" w:rsidRPr="00FF62F1" w:rsidRDefault="00E0513C" w:rsidP="00CF77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по крови (с использованием глю</w:t>
      </w:r>
      <w:r w:rsidR="00CF771D">
        <w:rPr>
          <w:rFonts w:ascii="Times New Roman" w:hAnsi="Times New Roman" w:cs="Times New Roman"/>
          <w:sz w:val="28"/>
          <w:szCs w:val="28"/>
        </w:rPr>
        <w:t>кометра, опреде</w:t>
      </w:r>
      <w:r w:rsidRPr="00FF62F1">
        <w:rPr>
          <w:rFonts w:ascii="Times New Roman" w:hAnsi="Times New Roman" w:cs="Times New Roman"/>
          <w:sz w:val="28"/>
          <w:szCs w:val="28"/>
        </w:rPr>
        <w:t>ляющего кетоновые т</w:t>
      </w:r>
      <w:r w:rsidRPr="00FF62F1">
        <w:rPr>
          <w:rFonts w:ascii="Times New Roman" w:hAnsi="Times New Roman" w:cs="Times New Roman"/>
          <w:sz w:val="28"/>
          <w:szCs w:val="28"/>
        </w:rPr>
        <w:t>е</w:t>
      </w:r>
      <w:r w:rsidRPr="00FF62F1">
        <w:rPr>
          <w:rFonts w:ascii="Times New Roman" w:hAnsi="Times New Roman" w:cs="Times New Roman"/>
          <w:sz w:val="28"/>
          <w:szCs w:val="28"/>
        </w:rPr>
        <w:t>ла).</w:t>
      </w:r>
    </w:p>
    <w:p w:rsidR="00E0513C" w:rsidRPr="00FF62F1" w:rsidRDefault="00E0513C" w:rsidP="00FF62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Если тест на кетоз положительный, назначается лечение по следующей схеме:</w:t>
      </w:r>
    </w:p>
    <w:p w:rsidR="00E0513C" w:rsidRPr="00FF62F1" w:rsidRDefault="00E0513C" w:rsidP="00FF62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 xml:space="preserve">«дрэнчинг» </w:t>
      </w:r>
      <w:r w:rsidR="00CF771D">
        <w:rPr>
          <w:rFonts w:ascii="Times New Roman" w:hAnsi="Times New Roman" w:cs="Times New Roman"/>
          <w:sz w:val="28"/>
          <w:szCs w:val="28"/>
        </w:rPr>
        <w:t>— вливание с помощью зонда боль</w:t>
      </w:r>
      <w:r w:rsidRPr="00FF62F1">
        <w:rPr>
          <w:rFonts w:ascii="Times New Roman" w:hAnsi="Times New Roman" w:cs="Times New Roman"/>
          <w:sz w:val="28"/>
          <w:szCs w:val="28"/>
        </w:rPr>
        <w:t>шого количества воды (&gt;20—30 л) с добавлением в лечебных дозах «энергетического напитка» от 1 до 3 сут подряд;</w:t>
      </w:r>
    </w:p>
    <w:p w:rsidR="00E0513C" w:rsidRPr="00FF62F1" w:rsidRDefault="00E0513C" w:rsidP="00CF77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глюкоза, в</w:t>
      </w:r>
      <w:r w:rsidR="00CF771D">
        <w:rPr>
          <w:rFonts w:ascii="Times New Roman" w:hAnsi="Times New Roman" w:cs="Times New Roman"/>
          <w:sz w:val="28"/>
          <w:szCs w:val="28"/>
        </w:rPr>
        <w:t xml:space="preserve">нутривенно 40%-ная, 500—1000 мл 3 </w:t>
      </w:r>
      <w:r w:rsidRPr="00FF62F1">
        <w:rPr>
          <w:rFonts w:ascii="Times New Roman" w:hAnsi="Times New Roman" w:cs="Times New Roman"/>
          <w:sz w:val="28"/>
          <w:szCs w:val="28"/>
        </w:rPr>
        <w:t>дня подряд;</w:t>
      </w:r>
    </w:p>
    <w:p w:rsidR="00E0513C" w:rsidRPr="00FF62F1" w:rsidRDefault="00E0513C" w:rsidP="00FF62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глюкокортикостероиды (например, Дексафорт или др.) в виде инъекций однократно;</w:t>
      </w:r>
    </w:p>
    <w:p w:rsidR="00E0513C" w:rsidRPr="00FF62F1" w:rsidRDefault="00E0513C" w:rsidP="00FF62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lastRenderedPageBreak/>
        <w:t>глюкопласти</w:t>
      </w:r>
      <w:r w:rsidR="00CF771D">
        <w:rPr>
          <w:rFonts w:ascii="Times New Roman" w:hAnsi="Times New Roman" w:cs="Times New Roman"/>
          <w:sz w:val="28"/>
          <w:szCs w:val="28"/>
        </w:rPr>
        <w:t>чные вещества (например, пропи</w:t>
      </w:r>
      <w:r w:rsidRPr="00FF62F1">
        <w:rPr>
          <w:rFonts w:ascii="Times New Roman" w:hAnsi="Times New Roman" w:cs="Times New Roman"/>
          <w:sz w:val="28"/>
          <w:szCs w:val="28"/>
        </w:rPr>
        <w:t>ленгликоль, глицерин или др.) внутрь 250 мл 1 раз в сутки 7 сут подряд.</w:t>
      </w:r>
    </w:p>
    <w:p w:rsidR="00E0513C" w:rsidRPr="00FF62F1" w:rsidRDefault="00E0513C" w:rsidP="00FF62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На 14-й, 28-й и 4</w:t>
      </w:r>
      <w:r w:rsidR="00CF771D">
        <w:rPr>
          <w:rFonts w:ascii="Times New Roman" w:hAnsi="Times New Roman" w:cs="Times New Roman"/>
          <w:sz w:val="28"/>
          <w:szCs w:val="28"/>
        </w:rPr>
        <w:t>2-й дни после отела вводят про</w:t>
      </w:r>
      <w:r w:rsidRPr="00FF62F1">
        <w:rPr>
          <w:rFonts w:ascii="Times New Roman" w:hAnsi="Times New Roman" w:cs="Times New Roman"/>
          <w:sz w:val="28"/>
          <w:szCs w:val="28"/>
        </w:rPr>
        <w:t>стагландин F-2а (напр</w:t>
      </w:r>
      <w:r w:rsidRPr="00FF62F1">
        <w:rPr>
          <w:rFonts w:ascii="Times New Roman" w:hAnsi="Times New Roman" w:cs="Times New Roman"/>
          <w:sz w:val="28"/>
          <w:szCs w:val="28"/>
        </w:rPr>
        <w:t>и</w:t>
      </w:r>
      <w:r w:rsidRPr="00FF62F1">
        <w:rPr>
          <w:rFonts w:ascii="Times New Roman" w:hAnsi="Times New Roman" w:cs="Times New Roman"/>
          <w:sz w:val="28"/>
          <w:szCs w:val="28"/>
        </w:rPr>
        <w:t>мер, Эструмейт или др.), инъекции для профилактики задержания (персис-тенции) желтого тела и субинволюции матки.</w:t>
      </w:r>
    </w:p>
    <w:p w:rsidR="00E0513C" w:rsidRPr="00FF62F1" w:rsidRDefault="00E0513C" w:rsidP="00FF62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Первое осемен</w:t>
      </w:r>
      <w:r w:rsidR="00CF771D">
        <w:rPr>
          <w:rFonts w:ascii="Times New Roman" w:hAnsi="Times New Roman" w:cs="Times New Roman"/>
          <w:sz w:val="28"/>
          <w:szCs w:val="28"/>
        </w:rPr>
        <w:t>ение проводят после отела не ра</w:t>
      </w:r>
      <w:r w:rsidRPr="00FF62F1">
        <w:rPr>
          <w:rFonts w:ascii="Times New Roman" w:hAnsi="Times New Roman" w:cs="Times New Roman"/>
          <w:sz w:val="28"/>
          <w:szCs w:val="28"/>
        </w:rPr>
        <w:t>нее чем через 42—45 дней.</w:t>
      </w:r>
    </w:p>
    <w:p w:rsidR="00E0513C" w:rsidRPr="00FF62F1" w:rsidRDefault="00E0513C" w:rsidP="00FF62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2F1">
        <w:rPr>
          <w:rFonts w:ascii="Times New Roman" w:hAnsi="Times New Roman" w:cs="Times New Roman"/>
          <w:sz w:val="28"/>
          <w:szCs w:val="28"/>
        </w:rPr>
        <w:t>Используя д</w:t>
      </w:r>
      <w:r w:rsidR="00CF771D">
        <w:rPr>
          <w:rFonts w:ascii="Times New Roman" w:hAnsi="Times New Roman" w:cs="Times New Roman"/>
          <w:sz w:val="28"/>
          <w:szCs w:val="28"/>
        </w:rPr>
        <w:t>анные схемы профилактики беспло</w:t>
      </w:r>
      <w:r w:rsidRPr="00FF62F1">
        <w:rPr>
          <w:rFonts w:ascii="Times New Roman" w:hAnsi="Times New Roman" w:cs="Times New Roman"/>
          <w:sz w:val="28"/>
          <w:szCs w:val="28"/>
        </w:rPr>
        <w:t>дия Вы обязательно добьетесь успеха. Однако мы считаем необходимым обратить внимание не только на мероприятия по</w:t>
      </w:r>
      <w:r w:rsidR="00CF771D">
        <w:rPr>
          <w:rFonts w:ascii="Times New Roman" w:hAnsi="Times New Roman" w:cs="Times New Roman"/>
          <w:sz w:val="28"/>
          <w:szCs w:val="28"/>
        </w:rPr>
        <w:t xml:space="preserve"> профилактике, но и на эффектив</w:t>
      </w:r>
      <w:r w:rsidRPr="00FF62F1">
        <w:rPr>
          <w:rFonts w:ascii="Times New Roman" w:hAnsi="Times New Roman" w:cs="Times New Roman"/>
          <w:sz w:val="28"/>
          <w:szCs w:val="28"/>
        </w:rPr>
        <w:t>ную систему диагностики и лечения заболеваний ре-продуктивной системы коров.</w:t>
      </w:r>
    </w:p>
    <w:p w:rsidR="00E0513C" w:rsidRPr="00FF62F1" w:rsidRDefault="00E0513C" w:rsidP="00FF62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13C" w:rsidRPr="00FF62F1" w:rsidRDefault="00FE524D" w:rsidP="00FE5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Журнал «Молочное и мясное скотоводство №5, 2012»</w:t>
      </w:r>
    </w:p>
    <w:p w:rsidR="00E0513C" w:rsidRPr="00FF62F1" w:rsidRDefault="00E0513C" w:rsidP="00FF62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13C" w:rsidRPr="00FF62F1" w:rsidRDefault="00E0513C" w:rsidP="00FF62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13C" w:rsidRPr="00FF62F1" w:rsidRDefault="00E0513C" w:rsidP="00FF62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13C" w:rsidRPr="00FF62F1" w:rsidRDefault="00E0513C" w:rsidP="00FF62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13C" w:rsidRPr="00FF62F1" w:rsidRDefault="00E0513C" w:rsidP="00FF62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513C" w:rsidRPr="00FF62F1" w:rsidSect="003E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DFB" w:rsidRDefault="00067DFB" w:rsidP="00E0513C">
      <w:r>
        <w:separator/>
      </w:r>
    </w:p>
  </w:endnote>
  <w:endnote w:type="continuationSeparator" w:id="1">
    <w:p w:rsidR="00067DFB" w:rsidRDefault="00067DFB" w:rsidP="00E05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DFB" w:rsidRDefault="00067DFB" w:rsidP="00E0513C">
      <w:r>
        <w:separator/>
      </w:r>
    </w:p>
  </w:footnote>
  <w:footnote w:type="continuationSeparator" w:id="1">
    <w:p w:rsidR="00067DFB" w:rsidRDefault="00067DFB" w:rsidP="00E05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0595"/>
    <w:multiLevelType w:val="multilevel"/>
    <w:tmpl w:val="A1167B28"/>
    <w:lvl w:ilvl="0">
      <w:start w:val="1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026EF6"/>
    <w:multiLevelType w:val="multilevel"/>
    <w:tmpl w:val="4A6A2BC4"/>
    <w:lvl w:ilvl="0">
      <w:start w:val="1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021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13C"/>
    <w:rsid w:val="00067DFB"/>
    <w:rsid w:val="002A49EB"/>
    <w:rsid w:val="003E6946"/>
    <w:rsid w:val="00877C72"/>
    <w:rsid w:val="00A6372C"/>
    <w:rsid w:val="00AE03F2"/>
    <w:rsid w:val="00B950E0"/>
    <w:rsid w:val="00C1737F"/>
    <w:rsid w:val="00CF771D"/>
    <w:rsid w:val="00E0513C"/>
    <w:rsid w:val="00FE524D"/>
    <w:rsid w:val="00FF6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51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E0513C"/>
    <w:rPr>
      <w:rFonts w:ascii="Verdana" w:eastAsia="Verdana" w:hAnsi="Verdana" w:cs="Verdan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E0513C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05pt33">
    <w:name w:val="Основной текст (4) + 10;5 pt;Не полужирный;Не курсив;Масштаб 33%"/>
    <w:basedOn w:val="4"/>
    <w:rsid w:val="00E0513C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33"/>
      <w:position w:val="0"/>
      <w:sz w:val="21"/>
      <w:szCs w:val="21"/>
      <w:u w:val="none"/>
      <w:lang w:val="ru-RU"/>
    </w:rPr>
  </w:style>
  <w:style w:type="character" w:customStyle="1" w:styleId="4Candara15pt">
    <w:name w:val="Основной текст (4) + Candara;15 pt;Не полужирный;Не курсив"/>
    <w:basedOn w:val="4"/>
    <w:rsid w:val="00E0513C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41">
    <w:name w:val="Основной текст (4) + Не полужирный"/>
    <w:basedOn w:val="4"/>
    <w:rsid w:val="00E0513C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05pt-1pt">
    <w:name w:val="Основной текст (4) + 10;5 pt;Не курсив;Интервал -1 pt"/>
    <w:basedOn w:val="4"/>
    <w:rsid w:val="00E0513C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sid w:val="00E0513C"/>
    <w:rPr>
      <w:rFonts w:ascii="Times New Roman" w:eastAsia="Times New Roman" w:hAnsi="Times New Roman" w:cs="Times New Roman"/>
      <w:sz w:val="9"/>
      <w:szCs w:val="9"/>
      <w:shd w:val="clear" w:color="auto" w:fill="FFFFFF"/>
      <w:lang w:val="en-US"/>
    </w:rPr>
  </w:style>
  <w:style w:type="character" w:customStyle="1" w:styleId="6Verdana4pt">
    <w:name w:val="Основной текст (6) + Verdana;4 pt;Курсив"/>
    <w:basedOn w:val="6"/>
    <w:rsid w:val="00E0513C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42">
    <w:name w:val="Заголовок №4_"/>
    <w:basedOn w:val="a0"/>
    <w:rsid w:val="00E0513C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3">
    <w:name w:val="Заголовок №4"/>
    <w:basedOn w:val="42"/>
    <w:rsid w:val="00E0513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E0513C"/>
    <w:rPr>
      <w:rFonts w:ascii="Microsoft Sans Serif" w:eastAsia="Microsoft Sans Serif" w:hAnsi="Microsoft Sans Serif" w:cs="Microsoft Sans Serif"/>
      <w:i/>
      <w:iCs/>
      <w:sz w:val="19"/>
      <w:szCs w:val="19"/>
      <w:shd w:val="clear" w:color="auto" w:fill="FFFFFF"/>
    </w:rPr>
  </w:style>
  <w:style w:type="character" w:customStyle="1" w:styleId="8Verdana85pt">
    <w:name w:val="Основной текст (8) + Verdana;8;5 pt;Полужирный;Не курсив"/>
    <w:basedOn w:val="8"/>
    <w:rsid w:val="00E0513C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Verdana85pt0">
    <w:name w:val="Основной текст (8) + Verdana;8;5 pt"/>
    <w:basedOn w:val="8"/>
    <w:rsid w:val="00E0513C"/>
    <w:rPr>
      <w:rFonts w:ascii="Verdana" w:eastAsia="Verdana" w:hAnsi="Verdana" w:cs="Verdan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Verdana105pt33">
    <w:name w:val="Основной текст (8) + Verdana;10;5 pt;Не курсив;Масштаб 33%"/>
    <w:basedOn w:val="8"/>
    <w:rsid w:val="00E0513C"/>
    <w:rPr>
      <w:rFonts w:ascii="Verdana" w:eastAsia="Verdana" w:hAnsi="Verdana" w:cs="Verdana"/>
      <w:i/>
      <w:iCs/>
      <w:color w:val="000000"/>
      <w:spacing w:val="0"/>
      <w:w w:val="33"/>
      <w:position w:val="0"/>
      <w:sz w:val="21"/>
      <w:szCs w:val="21"/>
      <w:shd w:val="clear" w:color="auto" w:fill="FFFFFF"/>
      <w:lang w:val="en-US"/>
    </w:rPr>
  </w:style>
  <w:style w:type="character" w:customStyle="1" w:styleId="a3">
    <w:name w:val="Основной текст_"/>
    <w:basedOn w:val="a0"/>
    <w:link w:val="1"/>
    <w:rsid w:val="00E0513C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Verdana85pt">
    <w:name w:val="Основной текст + Verdana;8;5 pt"/>
    <w:basedOn w:val="a3"/>
    <w:rsid w:val="00E0513C"/>
    <w:rPr>
      <w:rFonts w:ascii="Verdana" w:eastAsia="Verdana" w:hAnsi="Verdana" w:cs="Verdana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Verdana85pt1">
    <w:name w:val="Основной текст (8) + Verdana;8;5 pt;Полужирный"/>
    <w:basedOn w:val="8"/>
    <w:rsid w:val="00E0513C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E0513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9"/>
      <w:szCs w:val="9"/>
      <w:lang w:val="en-US" w:eastAsia="en-US"/>
    </w:rPr>
  </w:style>
  <w:style w:type="paragraph" w:customStyle="1" w:styleId="80">
    <w:name w:val="Основной текст (8)"/>
    <w:basedOn w:val="a"/>
    <w:link w:val="8"/>
    <w:rsid w:val="00E0513C"/>
    <w:pPr>
      <w:shd w:val="clear" w:color="auto" w:fill="FFFFFF"/>
      <w:spacing w:line="235" w:lineRule="exact"/>
      <w:jc w:val="both"/>
    </w:pPr>
    <w:rPr>
      <w:rFonts w:ascii="Microsoft Sans Serif" w:eastAsia="Microsoft Sans Serif" w:hAnsi="Microsoft Sans Serif" w:cs="Microsoft Sans Serif"/>
      <w:i/>
      <w:iCs/>
      <w:color w:val="auto"/>
      <w:sz w:val="19"/>
      <w:szCs w:val="19"/>
      <w:lang w:eastAsia="en-US"/>
    </w:rPr>
  </w:style>
  <w:style w:type="paragraph" w:customStyle="1" w:styleId="1">
    <w:name w:val="Основной текст1"/>
    <w:basedOn w:val="a"/>
    <w:link w:val="a3"/>
    <w:rsid w:val="00E0513C"/>
    <w:pPr>
      <w:shd w:val="clear" w:color="auto" w:fill="FFFFFF"/>
      <w:spacing w:before="420" w:line="235" w:lineRule="exact"/>
      <w:jc w:val="both"/>
    </w:pPr>
    <w:rPr>
      <w:rFonts w:ascii="Microsoft Sans Serif" w:eastAsia="Microsoft Sans Serif" w:hAnsi="Microsoft Sans Serif" w:cs="Microsoft Sans Serif"/>
      <w:color w:val="auto"/>
      <w:sz w:val="19"/>
      <w:szCs w:val="19"/>
      <w:lang w:eastAsia="en-US"/>
    </w:rPr>
  </w:style>
  <w:style w:type="character" w:customStyle="1" w:styleId="9Exact">
    <w:name w:val="Основной текст (9) Exact"/>
    <w:basedOn w:val="a0"/>
    <w:link w:val="9"/>
    <w:rsid w:val="00E0513C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E0513C"/>
    <w:rPr>
      <w:rFonts w:ascii="Verdana" w:eastAsia="Verdana" w:hAnsi="Verdana" w:cs="Verdana"/>
      <w:i/>
      <w:iCs/>
      <w:spacing w:val="-15"/>
      <w:sz w:val="29"/>
      <w:szCs w:val="29"/>
      <w:shd w:val="clear" w:color="auto" w:fill="FFFFFF"/>
    </w:rPr>
  </w:style>
  <w:style w:type="character" w:customStyle="1" w:styleId="1Exact">
    <w:name w:val="Заголовок №1 Exact"/>
    <w:basedOn w:val="a0"/>
    <w:link w:val="11"/>
    <w:rsid w:val="00E0513C"/>
    <w:rPr>
      <w:rFonts w:ascii="Verdana" w:eastAsia="Verdana" w:hAnsi="Verdana" w:cs="Verdana"/>
      <w:spacing w:val="-23"/>
      <w:sz w:val="29"/>
      <w:szCs w:val="29"/>
      <w:shd w:val="clear" w:color="auto" w:fill="FFFFFF"/>
    </w:rPr>
  </w:style>
  <w:style w:type="character" w:customStyle="1" w:styleId="1MSReferenceSansSerif0ptExact">
    <w:name w:val="Заголовок №1 + MS Reference Sans Serif;Курсив;Интервал 0 pt Exact"/>
    <w:basedOn w:val="1Exact"/>
    <w:rsid w:val="00E0513C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E0513C"/>
    <w:pPr>
      <w:shd w:val="clear" w:color="auto" w:fill="FFFFFF"/>
      <w:spacing w:line="0" w:lineRule="atLeast"/>
    </w:pPr>
    <w:rPr>
      <w:rFonts w:ascii="Verdana" w:eastAsia="Verdana" w:hAnsi="Verdana" w:cs="Verdana"/>
      <w:color w:val="auto"/>
      <w:sz w:val="20"/>
      <w:szCs w:val="20"/>
      <w:lang w:eastAsia="en-US"/>
    </w:rPr>
  </w:style>
  <w:style w:type="paragraph" w:customStyle="1" w:styleId="10">
    <w:name w:val="Основной текст (10)"/>
    <w:basedOn w:val="a"/>
    <w:link w:val="10Exact"/>
    <w:rsid w:val="00E0513C"/>
    <w:pPr>
      <w:shd w:val="clear" w:color="auto" w:fill="FFFFFF"/>
      <w:spacing w:line="0" w:lineRule="atLeast"/>
    </w:pPr>
    <w:rPr>
      <w:rFonts w:ascii="Verdana" w:eastAsia="Verdana" w:hAnsi="Verdana" w:cs="Verdana"/>
      <w:i/>
      <w:iCs/>
      <w:color w:val="auto"/>
      <w:spacing w:val="-15"/>
      <w:sz w:val="29"/>
      <w:szCs w:val="29"/>
      <w:lang w:eastAsia="en-US"/>
    </w:rPr>
  </w:style>
  <w:style w:type="paragraph" w:customStyle="1" w:styleId="11">
    <w:name w:val="Заголовок №1"/>
    <w:basedOn w:val="a"/>
    <w:link w:val="1Exact"/>
    <w:rsid w:val="00E0513C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color w:val="auto"/>
      <w:spacing w:val="-23"/>
      <w:sz w:val="29"/>
      <w:szCs w:val="29"/>
      <w:lang w:eastAsia="en-US"/>
    </w:rPr>
  </w:style>
  <w:style w:type="character" w:customStyle="1" w:styleId="8Verdana85pt2">
    <w:name w:val="Основной текст (8) + Verdana;8;5 pt;Не курсив"/>
    <w:basedOn w:val="8"/>
    <w:rsid w:val="00E0513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E051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51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51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513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51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E0513C"/>
    <w:rPr>
      <w:rFonts w:ascii="Verdana" w:eastAsia="Verdana" w:hAnsi="Verdana" w:cs="Verdan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E0513C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05pt33">
    <w:name w:val="Основной текст (4) + 10;5 pt;Не полужирный;Не курсив;Масштаб 33%"/>
    <w:basedOn w:val="4"/>
    <w:rsid w:val="00E0513C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33"/>
      <w:position w:val="0"/>
      <w:sz w:val="21"/>
      <w:szCs w:val="21"/>
      <w:u w:val="none"/>
      <w:lang w:val="ru-RU"/>
    </w:rPr>
  </w:style>
  <w:style w:type="character" w:customStyle="1" w:styleId="4Candara15pt">
    <w:name w:val="Основной текст (4) + Candara;15 pt;Не полужирный;Не курсив"/>
    <w:basedOn w:val="4"/>
    <w:rsid w:val="00E0513C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41">
    <w:name w:val="Основной текст (4) + Не полужирный"/>
    <w:basedOn w:val="4"/>
    <w:rsid w:val="00E0513C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05pt-1pt">
    <w:name w:val="Основной текст (4) + 10;5 pt;Не курсив;Интервал -1 pt"/>
    <w:basedOn w:val="4"/>
    <w:rsid w:val="00E0513C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sid w:val="00E0513C"/>
    <w:rPr>
      <w:rFonts w:ascii="Times New Roman" w:eastAsia="Times New Roman" w:hAnsi="Times New Roman" w:cs="Times New Roman"/>
      <w:sz w:val="9"/>
      <w:szCs w:val="9"/>
      <w:shd w:val="clear" w:color="auto" w:fill="FFFFFF"/>
      <w:lang w:val="en-US"/>
    </w:rPr>
  </w:style>
  <w:style w:type="character" w:customStyle="1" w:styleId="6Verdana4pt">
    <w:name w:val="Основной текст (6) + Verdana;4 pt;Курсив"/>
    <w:basedOn w:val="6"/>
    <w:rsid w:val="00E0513C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42">
    <w:name w:val="Заголовок №4_"/>
    <w:basedOn w:val="a0"/>
    <w:rsid w:val="00E0513C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3">
    <w:name w:val="Заголовок №4"/>
    <w:basedOn w:val="42"/>
    <w:rsid w:val="00E0513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E0513C"/>
    <w:rPr>
      <w:rFonts w:ascii="Microsoft Sans Serif" w:eastAsia="Microsoft Sans Serif" w:hAnsi="Microsoft Sans Serif" w:cs="Microsoft Sans Serif"/>
      <w:i/>
      <w:iCs/>
      <w:sz w:val="19"/>
      <w:szCs w:val="19"/>
      <w:shd w:val="clear" w:color="auto" w:fill="FFFFFF"/>
    </w:rPr>
  </w:style>
  <w:style w:type="character" w:customStyle="1" w:styleId="8Verdana85pt">
    <w:name w:val="Основной текст (8) + Verdana;8;5 pt;Полужирный;Не курсив"/>
    <w:basedOn w:val="8"/>
    <w:rsid w:val="00E0513C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Verdana85pt0">
    <w:name w:val="Основной текст (8) + Verdana;8;5 pt"/>
    <w:basedOn w:val="8"/>
    <w:rsid w:val="00E0513C"/>
    <w:rPr>
      <w:rFonts w:ascii="Verdana" w:eastAsia="Verdana" w:hAnsi="Verdana" w:cs="Verdan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Verdana105pt33">
    <w:name w:val="Основной текст (8) + Verdana;10;5 pt;Не курсив;Масштаб 33%"/>
    <w:basedOn w:val="8"/>
    <w:rsid w:val="00E0513C"/>
    <w:rPr>
      <w:rFonts w:ascii="Verdana" w:eastAsia="Verdana" w:hAnsi="Verdana" w:cs="Verdana"/>
      <w:i/>
      <w:iCs/>
      <w:color w:val="000000"/>
      <w:spacing w:val="0"/>
      <w:w w:val="33"/>
      <w:position w:val="0"/>
      <w:sz w:val="21"/>
      <w:szCs w:val="21"/>
      <w:shd w:val="clear" w:color="auto" w:fill="FFFFFF"/>
      <w:lang w:val="en-US"/>
    </w:rPr>
  </w:style>
  <w:style w:type="character" w:customStyle="1" w:styleId="a3">
    <w:name w:val="Основной текст_"/>
    <w:basedOn w:val="a0"/>
    <w:link w:val="1"/>
    <w:rsid w:val="00E0513C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Verdana85pt">
    <w:name w:val="Основной текст + Verdana;8;5 pt"/>
    <w:basedOn w:val="a3"/>
    <w:rsid w:val="00E0513C"/>
    <w:rPr>
      <w:rFonts w:ascii="Verdana" w:eastAsia="Verdana" w:hAnsi="Verdana" w:cs="Verdana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Verdana85pt1">
    <w:name w:val="Основной текст (8) + Verdana;8;5 pt;Полужирный"/>
    <w:basedOn w:val="8"/>
    <w:rsid w:val="00E0513C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E0513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9"/>
      <w:szCs w:val="9"/>
      <w:lang w:val="en-US" w:eastAsia="en-US"/>
    </w:rPr>
  </w:style>
  <w:style w:type="paragraph" w:customStyle="1" w:styleId="80">
    <w:name w:val="Основной текст (8)"/>
    <w:basedOn w:val="a"/>
    <w:link w:val="8"/>
    <w:rsid w:val="00E0513C"/>
    <w:pPr>
      <w:shd w:val="clear" w:color="auto" w:fill="FFFFFF"/>
      <w:spacing w:line="235" w:lineRule="exact"/>
      <w:jc w:val="both"/>
    </w:pPr>
    <w:rPr>
      <w:rFonts w:ascii="Microsoft Sans Serif" w:eastAsia="Microsoft Sans Serif" w:hAnsi="Microsoft Sans Serif" w:cs="Microsoft Sans Serif"/>
      <w:i/>
      <w:iCs/>
      <w:color w:val="auto"/>
      <w:sz w:val="19"/>
      <w:szCs w:val="19"/>
      <w:lang w:eastAsia="en-US"/>
    </w:rPr>
  </w:style>
  <w:style w:type="paragraph" w:customStyle="1" w:styleId="1">
    <w:name w:val="Основной текст1"/>
    <w:basedOn w:val="a"/>
    <w:link w:val="a3"/>
    <w:rsid w:val="00E0513C"/>
    <w:pPr>
      <w:shd w:val="clear" w:color="auto" w:fill="FFFFFF"/>
      <w:spacing w:before="420" w:line="235" w:lineRule="exact"/>
      <w:jc w:val="both"/>
    </w:pPr>
    <w:rPr>
      <w:rFonts w:ascii="Microsoft Sans Serif" w:eastAsia="Microsoft Sans Serif" w:hAnsi="Microsoft Sans Serif" w:cs="Microsoft Sans Serif"/>
      <w:color w:val="auto"/>
      <w:sz w:val="19"/>
      <w:szCs w:val="19"/>
      <w:lang w:eastAsia="en-US"/>
    </w:rPr>
  </w:style>
  <w:style w:type="character" w:customStyle="1" w:styleId="9Exact">
    <w:name w:val="Основной текст (9) Exact"/>
    <w:basedOn w:val="a0"/>
    <w:link w:val="9"/>
    <w:rsid w:val="00E0513C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E0513C"/>
    <w:rPr>
      <w:rFonts w:ascii="Verdana" w:eastAsia="Verdana" w:hAnsi="Verdana" w:cs="Verdana"/>
      <w:i/>
      <w:iCs/>
      <w:spacing w:val="-15"/>
      <w:sz w:val="29"/>
      <w:szCs w:val="29"/>
      <w:shd w:val="clear" w:color="auto" w:fill="FFFFFF"/>
    </w:rPr>
  </w:style>
  <w:style w:type="character" w:customStyle="1" w:styleId="1Exact">
    <w:name w:val="Заголовок №1 Exact"/>
    <w:basedOn w:val="a0"/>
    <w:link w:val="11"/>
    <w:rsid w:val="00E0513C"/>
    <w:rPr>
      <w:rFonts w:ascii="Verdana" w:eastAsia="Verdana" w:hAnsi="Verdana" w:cs="Verdana"/>
      <w:spacing w:val="-23"/>
      <w:sz w:val="29"/>
      <w:szCs w:val="29"/>
      <w:shd w:val="clear" w:color="auto" w:fill="FFFFFF"/>
    </w:rPr>
  </w:style>
  <w:style w:type="character" w:customStyle="1" w:styleId="1MSReferenceSansSerif0ptExact">
    <w:name w:val="Заголовок №1 + MS Reference Sans Serif;Курсив;Интервал 0 pt Exact"/>
    <w:basedOn w:val="1Exact"/>
    <w:rsid w:val="00E0513C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E0513C"/>
    <w:pPr>
      <w:shd w:val="clear" w:color="auto" w:fill="FFFFFF"/>
      <w:spacing w:line="0" w:lineRule="atLeast"/>
    </w:pPr>
    <w:rPr>
      <w:rFonts w:ascii="Verdana" w:eastAsia="Verdana" w:hAnsi="Verdana" w:cs="Verdana"/>
      <w:color w:val="auto"/>
      <w:sz w:val="20"/>
      <w:szCs w:val="20"/>
      <w:lang w:eastAsia="en-US"/>
    </w:rPr>
  </w:style>
  <w:style w:type="paragraph" w:customStyle="1" w:styleId="10">
    <w:name w:val="Основной текст (10)"/>
    <w:basedOn w:val="a"/>
    <w:link w:val="10Exact"/>
    <w:rsid w:val="00E0513C"/>
    <w:pPr>
      <w:shd w:val="clear" w:color="auto" w:fill="FFFFFF"/>
      <w:spacing w:line="0" w:lineRule="atLeast"/>
    </w:pPr>
    <w:rPr>
      <w:rFonts w:ascii="Verdana" w:eastAsia="Verdana" w:hAnsi="Verdana" w:cs="Verdana"/>
      <w:i/>
      <w:iCs/>
      <w:color w:val="auto"/>
      <w:spacing w:val="-15"/>
      <w:sz w:val="29"/>
      <w:szCs w:val="29"/>
      <w:lang w:eastAsia="en-US"/>
    </w:rPr>
  </w:style>
  <w:style w:type="paragraph" w:customStyle="1" w:styleId="11">
    <w:name w:val="Заголовок №1"/>
    <w:basedOn w:val="a"/>
    <w:link w:val="1Exact"/>
    <w:rsid w:val="00E0513C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color w:val="auto"/>
      <w:spacing w:val="-23"/>
      <w:sz w:val="29"/>
      <w:szCs w:val="29"/>
      <w:lang w:eastAsia="en-US"/>
    </w:rPr>
  </w:style>
  <w:style w:type="character" w:customStyle="1" w:styleId="8Verdana85pt2">
    <w:name w:val="Основной текст (8) + Verdana;8;5 pt;Не курсив"/>
    <w:basedOn w:val="8"/>
    <w:rsid w:val="00E0513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E051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51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51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513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RIVC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landysh312</dc:creator>
  <cp:keywords/>
  <dc:description/>
  <cp:lastModifiedBy>User</cp:lastModifiedBy>
  <cp:revision>2</cp:revision>
  <dcterms:created xsi:type="dcterms:W3CDTF">2015-05-04T14:43:00Z</dcterms:created>
  <dcterms:modified xsi:type="dcterms:W3CDTF">2015-05-04T14:43:00Z</dcterms:modified>
</cp:coreProperties>
</file>