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CF" w:rsidRDefault="00571EC2">
      <w:pPr>
        <w:pStyle w:val="1"/>
        <w:shd w:val="clear" w:color="auto" w:fill="auto"/>
        <w:spacing w:line="260" w:lineRule="exact"/>
        <w:ind w:left="1640"/>
      </w:pPr>
      <w:r>
        <w:t>ФМС России</w:t>
      </w:r>
    </w:p>
    <w:p w:rsidR="00CB6DCF" w:rsidRDefault="00571EC2">
      <w:pPr>
        <w:pStyle w:val="20"/>
        <w:shd w:val="clear" w:color="auto" w:fill="auto"/>
        <w:tabs>
          <w:tab w:val="left" w:pos="4666"/>
        </w:tabs>
        <w:spacing w:line="220" w:lineRule="exact"/>
        <w:ind w:left="20"/>
      </w:pPr>
      <w:r>
        <w:t>УПРАВЛЕНИЕ ФЕДЕРАЛЬНОЙ</w:t>
      </w:r>
      <w:r>
        <w:tab/>
      </w:r>
      <w:proofErr w:type="spellStart"/>
      <w:r>
        <w:t>Якяченкп</w:t>
      </w:r>
      <w:proofErr w:type="spellEnd"/>
      <w:proofErr w:type="gramStart"/>
      <w:r>
        <w:t xml:space="preserve"> И</w:t>
      </w:r>
      <w:proofErr w:type="gramEnd"/>
    </w:p>
    <w:p w:rsidR="00CB6DCF" w:rsidRDefault="00571EC2">
      <w:pPr>
        <w:pStyle w:val="20"/>
        <w:shd w:val="clear" w:color="auto" w:fill="auto"/>
        <w:tabs>
          <w:tab w:val="left" w:pos="4666"/>
          <w:tab w:val="left" w:leader="hyphen" w:pos="5298"/>
          <w:tab w:val="left" w:leader="hyphen" w:pos="6118"/>
          <w:tab w:val="left" w:leader="hyphen" w:pos="7465"/>
        </w:tabs>
        <w:spacing w:line="220" w:lineRule="exact"/>
        <w:ind w:left="20"/>
      </w:pPr>
      <w:r>
        <w:t>МИГРАЦИОННОЙ СЛУЖБЫ ПО</w:t>
      </w:r>
      <w:r>
        <w:tab/>
        <w:t>~</w:t>
      </w:r>
      <w:r>
        <w:tab/>
      </w:r>
      <w:r>
        <w:rPr>
          <w:vertAlign w:val="subscript"/>
        </w:rPr>
        <w:t>:</w:t>
      </w:r>
      <w:r>
        <w:tab/>
      </w:r>
      <w:r>
        <w:rPr>
          <w:lang w:val="en-US"/>
        </w:rPr>
        <w:t>i</w:t>
      </w:r>
      <w:r>
        <w:tab/>
      </w:r>
    </w:p>
    <w:p w:rsidR="00CB6DCF" w:rsidRPr="00CB5589" w:rsidRDefault="00571EC2">
      <w:pPr>
        <w:pStyle w:val="30"/>
        <w:shd w:val="clear" w:color="auto" w:fill="auto"/>
        <w:tabs>
          <w:tab w:val="left" w:pos="4473"/>
        </w:tabs>
        <w:ind w:left="20"/>
        <w:rPr>
          <w:lang w:val="ru-RU"/>
        </w:rPr>
      </w:pPr>
      <w:r>
        <w:rPr>
          <w:rStyle w:val="31"/>
        </w:rPr>
        <w:t>БЕЛГОРОДСКОЙ ОБЛАСТИ</w:t>
      </w:r>
      <w:r>
        <w:rPr>
          <w:rStyle w:val="31"/>
        </w:rPr>
        <w:tab/>
      </w:r>
      <w:r>
        <w:t>E</w:t>
      </w:r>
      <w:r w:rsidRPr="00CB5589">
        <w:rPr>
          <w:lang w:val="ru-RU"/>
        </w:rPr>
        <w:t>-</w:t>
      </w:r>
      <w:r>
        <w:t>mail</w:t>
      </w:r>
      <w:r w:rsidRPr="00CB5589">
        <w:rPr>
          <w:lang w:val="ru-RU"/>
        </w:rPr>
        <w:t xml:space="preserve">: </w:t>
      </w:r>
      <w:hyperlink r:id="rId8" w:history="1">
        <w:r>
          <w:rPr>
            <w:rStyle w:val="a3"/>
          </w:rPr>
          <w:t>igor</w:t>
        </w:r>
        <w:r w:rsidRPr="00CB5589">
          <w:rPr>
            <w:rStyle w:val="a3"/>
            <w:lang w:val="ru-RU"/>
          </w:rPr>
          <w:t>_</w:t>
        </w:r>
        <w:r>
          <w:rPr>
            <w:rStyle w:val="a3"/>
          </w:rPr>
          <w:t>dirol</w:t>
        </w:r>
        <w:r w:rsidRPr="00CB5589">
          <w:rPr>
            <w:rStyle w:val="a3"/>
            <w:lang w:val="ru-RU"/>
          </w:rPr>
          <w:t>@</w:t>
        </w:r>
        <w:r>
          <w:rPr>
            <w:rStyle w:val="a3"/>
          </w:rPr>
          <w:t>mail</w:t>
        </w:r>
        <w:r w:rsidRPr="00CB5589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</w:p>
    <w:p w:rsidR="00CB6DCF" w:rsidRDefault="00571EC2">
      <w:pPr>
        <w:pStyle w:val="40"/>
        <w:shd w:val="clear" w:color="auto" w:fill="auto"/>
        <w:spacing w:after="197"/>
        <w:ind w:left="460"/>
      </w:pPr>
      <w:r>
        <w:t>(УФМС России по Белгородской области)</w:t>
      </w:r>
    </w:p>
    <w:p w:rsidR="00CB6DCF" w:rsidRDefault="00CB5589">
      <w:pPr>
        <w:pStyle w:val="40"/>
        <w:shd w:val="clear" w:color="auto" w:fill="auto"/>
        <w:tabs>
          <w:tab w:val="right" w:pos="3333"/>
          <w:tab w:val="right" w:pos="3542"/>
        </w:tabs>
        <w:spacing w:after="771" w:line="248" w:lineRule="exact"/>
        <w:ind w:left="460" w:right="40"/>
      </w:pP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2432050</wp:posOffset>
            </wp:positionH>
            <wp:positionV relativeFrom="paragraph">
              <wp:posOffset>269875</wp:posOffset>
            </wp:positionV>
            <wp:extent cx="3395345" cy="414655"/>
            <wp:effectExtent l="0" t="0" r="0" b="4445"/>
            <wp:wrapTight wrapText="bothSides">
              <wp:wrapPolygon edited="0">
                <wp:start x="0" y="0"/>
                <wp:lineTo x="0" y="20839"/>
                <wp:lineTo x="21451" y="20839"/>
                <wp:lineTo x="21451" y="0"/>
                <wp:lineTo x="0" y="0"/>
              </wp:wrapPolygon>
            </wp:wrapTight>
            <wp:docPr id="3" name="Рисунок 2" descr="C:\Users\EE24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24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EC2">
        <w:t xml:space="preserve">ул. Кн. Трубецкого, д,32, г. Белгород, 308600 тел.: (4722)27-17-85; факс: (4722)27-44-27 </w:t>
      </w:r>
      <w:r w:rsidR="00571EC2">
        <w:rPr>
          <w:lang w:val="en-US"/>
        </w:rPr>
        <w:t>e</w:t>
      </w:r>
      <w:r w:rsidR="00571EC2" w:rsidRPr="00CB5589">
        <w:t>-</w:t>
      </w:r>
      <w:r w:rsidR="00571EC2">
        <w:rPr>
          <w:lang w:val="en-US"/>
        </w:rPr>
        <w:t>mail</w:t>
      </w:r>
      <w:r w:rsidR="00571EC2" w:rsidRPr="00CB5589">
        <w:t xml:space="preserve">: </w:t>
      </w:r>
      <w:proofErr w:type="spellStart"/>
      <w:r w:rsidR="00571EC2">
        <w:rPr>
          <w:rStyle w:val="41"/>
        </w:rPr>
        <w:t>beIfm</w:t>
      </w:r>
      <w:proofErr w:type="spellEnd"/>
      <w:r w:rsidR="00571EC2" w:rsidRPr="00CB5589">
        <w:rPr>
          <w:rStyle w:val="41"/>
          <w:lang w:val="ru-RU"/>
        </w:rPr>
        <w:t>.</w:t>
      </w:r>
      <w:r w:rsidR="00571EC2">
        <w:rPr>
          <w:rStyle w:val="41"/>
        </w:rPr>
        <w:t>s</w:t>
      </w:r>
      <w:r w:rsidR="00571EC2" w:rsidRPr="00CB5589">
        <w:rPr>
          <w:rStyle w:val="41"/>
          <w:lang w:val="ru-RU"/>
        </w:rPr>
        <w:t>@</w:t>
      </w:r>
      <w:proofErr w:type="spellStart"/>
      <w:r w:rsidR="00571EC2">
        <w:rPr>
          <w:rStyle w:val="41"/>
        </w:rPr>
        <w:t>maU</w:t>
      </w:r>
      <w:proofErr w:type="spellEnd"/>
      <w:r w:rsidR="00571EC2" w:rsidRPr="00CB5589">
        <w:t xml:space="preserve">. </w:t>
      </w:r>
      <w:proofErr w:type="spellStart"/>
      <w:r w:rsidR="00571EC2">
        <w:rPr>
          <w:lang w:val="en-US"/>
        </w:rPr>
        <w:t>ru</w:t>
      </w:r>
      <w:proofErr w:type="spellEnd"/>
      <w:r w:rsidR="00571EC2" w:rsidRPr="00CB5589">
        <w:t xml:space="preserve"> </w:t>
      </w:r>
      <w:r w:rsidR="00571EC2">
        <w:rPr>
          <w:rStyle w:val="413pt"/>
        </w:rPr>
        <w:t xml:space="preserve">.09.2014 г. № 8/3- </w:t>
      </w:r>
      <w:r w:rsidR="00571EC2">
        <w:rPr>
          <w:rStyle w:val="4155pt2pt"/>
        </w:rPr>
        <w:t>W</w:t>
      </w:r>
      <w:r w:rsidR="00571EC2" w:rsidRPr="00CB5589">
        <w:rPr>
          <w:rStyle w:val="4155pt2pt"/>
          <w:lang w:val="ru-RU"/>
        </w:rPr>
        <w:t xml:space="preserve">' </w:t>
      </w:r>
      <w:r w:rsidR="00571EC2">
        <w:rPr>
          <w:rStyle w:val="413pt"/>
        </w:rPr>
        <w:t>на X»</w:t>
      </w:r>
      <w:r w:rsidR="00571EC2">
        <w:rPr>
          <w:rStyle w:val="413pt"/>
        </w:rPr>
        <w:tab/>
        <w:t>2014</w:t>
      </w:r>
      <w:r w:rsidR="00571EC2">
        <w:rPr>
          <w:rStyle w:val="413pt"/>
        </w:rPr>
        <w:tab/>
        <w:t>г.</w:t>
      </w:r>
    </w:p>
    <w:p w:rsidR="00CB6DCF" w:rsidRDefault="00571EC2">
      <w:pPr>
        <w:pStyle w:val="1"/>
        <w:shd w:val="clear" w:color="auto" w:fill="auto"/>
        <w:spacing w:after="263" w:line="260" w:lineRule="exact"/>
        <w:jc w:val="center"/>
      </w:pPr>
      <w:r>
        <w:t>Игорь Владимирович!</w:t>
      </w:r>
    </w:p>
    <w:p w:rsidR="00CB6DCF" w:rsidRDefault="00571EC2">
      <w:pPr>
        <w:pStyle w:val="1"/>
        <w:shd w:val="clear" w:color="auto" w:fill="auto"/>
        <w:spacing w:line="299" w:lineRule="exact"/>
        <w:ind w:left="20" w:right="40" w:firstLine="720"/>
        <w:jc w:val="both"/>
      </w:pPr>
      <w:r>
        <w:t>Ваше обращение, поступившее в Администрацию Президента Российской Федерации, по поручению, рассмотрено</w:t>
      </w:r>
      <w:proofErr w:type="gramStart"/>
      <w:r>
        <w:t xml:space="preserve"> У</w:t>
      </w:r>
      <w:proofErr w:type="gramEnd"/>
      <w:r>
        <w:t xml:space="preserve"> ФМС России по Белгородской области.</w:t>
      </w:r>
    </w:p>
    <w:p w:rsidR="00CB6DCF" w:rsidRDefault="00571EC2">
      <w:pPr>
        <w:pStyle w:val="1"/>
        <w:shd w:val="clear" w:color="auto" w:fill="auto"/>
        <w:spacing w:line="299" w:lineRule="exact"/>
        <w:ind w:left="20" w:right="40" w:firstLine="720"/>
        <w:jc w:val="both"/>
      </w:pPr>
      <w:proofErr w:type="gramStart"/>
      <w:r>
        <w:t>Разъясняю, что в соответствии с Указом Президента Российской Федерации от 19 октября 2011 года №1391 о внесении изменений в пункт 22 Л Положения о порядке рассмотрения гражданства Российской Федерации, утвержденного Указом Президента Российской Федерации от 14 ноября 2002 года №1325, прием заявлений о приобретении российского гражданства граждан Казахстана, Киргизии и Беларуси на основании международных соглашений осуществляется только при наличии вида</w:t>
      </w:r>
      <w:proofErr w:type="gramEnd"/>
      <w:r>
        <w:t xml:space="preserve"> на жительство в Российской Федерации.</w:t>
      </w:r>
    </w:p>
    <w:p w:rsidR="00CB6DCF" w:rsidRDefault="00571EC2">
      <w:pPr>
        <w:pStyle w:val="1"/>
        <w:shd w:val="clear" w:color="auto" w:fill="auto"/>
        <w:spacing w:line="299" w:lineRule="exact"/>
        <w:ind w:left="20" w:right="40" w:firstLine="720"/>
        <w:jc w:val="both"/>
      </w:pPr>
      <w:r>
        <w:t>Граждане указанных государств, прибывшие на постоянное жительство в Российскую Федерацию, после получения вида на жительство могут обращаться с заявлениями о приеме российского гражданства в соответствии с 4-х сторонним Соглашением между Республикой Казахстан, Кыргызской Республикой, Республикой Беларусь и Российской Федерацией «Об упрощенном порядке приобретения гражданства» от 26 февраля 1999 года, если:</w:t>
      </w:r>
    </w:p>
    <w:p w:rsidR="00CB6DCF" w:rsidRDefault="00571EC2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line="299" w:lineRule="exact"/>
        <w:ind w:left="20" w:right="40" w:firstLine="720"/>
        <w:jc w:val="both"/>
      </w:pPr>
      <w:r>
        <w:t>либо состояли в гражданстве Казахской ССР, Киргизской ССР, Белорусской ССР и одновременно в гражданстве СССР и родились на территории Российской Федерации;</w:t>
      </w:r>
    </w:p>
    <w:p w:rsidR="00CB6DCF" w:rsidRDefault="00571EC2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line="299" w:lineRule="exact"/>
        <w:ind w:left="20" w:right="40" w:firstLine="720"/>
        <w:jc w:val="both"/>
      </w:pPr>
      <w:proofErr w:type="gramStart"/>
      <w:r>
        <w:t>либо имеют близкого родственника - гражданина Российской Федерации, постоянно проживающего на территории России (супруга, супругу, родителей, усыновителей, детей, сестер, братьев, деда, бабушку, внука, внучку).</w:t>
      </w:r>
      <w:proofErr w:type="gramEnd"/>
    </w:p>
    <w:p w:rsidR="00CB6DCF" w:rsidRDefault="00571EC2">
      <w:pPr>
        <w:pStyle w:val="1"/>
        <w:shd w:val="clear" w:color="auto" w:fill="auto"/>
        <w:spacing w:line="299" w:lineRule="exact"/>
        <w:ind w:left="20" w:right="40" w:firstLine="720"/>
        <w:jc w:val="both"/>
      </w:pPr>
      <w:r>
        <w:t>В соответствии со статьей 8 Федерального закона от 25 Июля 2002 года № 115-ФЗ «О правовом положении иностранных граждан в Российской Федерации» (далее Федеральный закон),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проживание.</w:t>
      </w:r>
    </w:p>
    <w:p w:rsidR="00CB6DCF" w:rsidRDefault="00571EC2">
      <w:pPr>
        <w:pStyle w:val="1"/>
        <w:shd w:val="clear" w:color="auto" w:fill="auto"/>
        <w:spacing w:line="299" w:lineRule="exact"/>
        <w:ind w:left="20" w:right="40" w:firstLine="720"/>
        <w:jc w:val="both"/>
      </w:pPr>
      <w:r>
        <w:t>Разрешение на временное проживание может быть выдано иностранному гражданину в пределах квоты, утвержденной Правительством Российской</w:t>
      </w:r>
      <w:r>
        <w:br w:type="page"/>
      </w:r>
    </w:p>
    <w:p w:rsidR="00CB6DCF" w:rsidRDefault="00571EC2">
      <w:pPr>
        <w:pStyle w:val="1"/>
        <w:shd w:val="clear" w:color="auto" w:fill="auto"/>
        <w:spacing w:line="299" w:lineRule="exact"/>
        <w:ind w:left="20" w:right="20"/>
        <w:jc w:val="both"/>
      </w:pPr>
      <w:r>
        <w:lastRenderedPageBreak/>
        <w:t>Федерации либо без ее учета, по основаниям, предусмотренным частью 3 статьи 6 Федерального закона.</w:t>
      </w:r>
    </w:p>
    <w:p w:rsidR="00CB6DCF" w:rsidRDefault="00571EC2">
      <w:pPr>
        <w:pStyle w:val="1"/>
        <w:shd w:val="clear" w:color="auto" w:fill="auto"/>
        <w:spacing w:line="299" w:lineRule="exact"/>
        <w:ind w:left="20" w:right="20" w:firstLine="660"/>
        <w:jc w:val="both"/>
      </w:pPr>
      <w:proofErr w:type="gramStart"/>
      <w:r>
        <w:t>По вопросу выдачи квоты для получения разрешения на временное проживание в Российской Федерации на территории</w:t>
      </w:r>
      <w:proofErr w:type="gramEnd"/>
      <w:r>
        <w:t xml:space="preserve"> Белгородской области Вам необходимо обратиться в межведомственную Комиссию миграционного контроля по месту предполагаемого проживания.</w:t>
      </w:r>
    </w:p>
    <w:p w:rsidR="00CB6DCF" w:rsidRDefault="00571EC2">
      <w:pPr>
        <w:pStyle w:val="1"/>
        <w:shd w:val="clear" w:color="auto" w:fill="auto"/>
        <w:spacing w:line="299" w:lineRule="exact"/>
        <w:ind w:left="20" w:right="20" w:firstLine="660"/>
        <w:jc w:val="both"/>
      </w:pPr>
      <w:r>
        <w:t xml:space="preserve">Одновременно информирую Вас, что ограничения в части срока временного пребывания иностранных граждан, прибывших в Российскую Федерацию в порядке, не требующем получения визы, установленные нормами Федерального закона от 28 декабря 2013 г. </w:t>
      </w:r>
      <w:r>
        <w:rPr>
          <w:lang w:val="en-US"/>
        </w:rPr>
        <w:t>N</w:t>
      </w:r>
      <w:r w:rsidRPr="00CB5589">
        <w:t xml:space="preserve"> </w:t>
      </w:r>
      <w:r>
        <w:t>389-Ф3 "О внесении изменений в статью 27 Федерального закона "О порядке выезда из Российской Федерации и въезда в Российскую Федерацию" и статью 5 Федерального закона "О правовом положении</w:t>
      </w:r>
      <w:proofErr w:type="gramStart"/>
      <w:r>
        <w:t xml:space="preserve"> </w:t>
      </w:r>
      <w:r>
        <w:rPr>
          <w:vertAlign w:val="superscript"/>
        </w:rPr>
        <w:t>;</w:t>
      </w:r>
      <w:proofErr w:type="gramEnd"/>
      <w:r>
        <w:t xml:space="preserve"> иностранных граждан в Российской Федерации", с учетом действующих межгосударственных соглашений не применяются в отношении граждан Республики Беларусь и Республики Казахстан.</w:t>
      </w:r>
    </w:p>
    <w:p w:rsidR="00CB6DCF" w:rsidRDefault="00571EC2">
      <w:pPr>
        <w:pStyle w:val="1"/>
        <w:shd w:val="clear" w:color="auto" w:fill="auto"/>
        <w:spacing w:line="299" w:lineRule="exact"/>
        <w:ind w:left="20" w:right="20" w:firstLine="660"/>
        <w:jc w:val="both"/>
      </w:pPr>
      <w:proofErr w:type="gramStart"/>
      <w:r>
        <w:t xml:space="preserve">Дополнительно сообщаю, что со 2 мая 2014 года вступил в силу Федеральный закон Российской Федерации от 20 апреля 2014 г. </w:t>
      </w:r>
      <w:r>
        <w:rPr>
          <w:lang w:val="en-US"/>
        </w:rPr>
        <w:t>N</w:t>
      </w:r>
      <w:r w:rsidRPr="00CB5589">
        <w:t xml:space="preserve"> </w:t>
      </w:r>
      <w:r>
        <w:t>71-ФЗ "О внесении изменений в Федеральный закон "О гражданстве Российской Федерации” и отдельные законодательные акты Российской Федерации", в соответствии с которым иностранные граждане и лица без гражданства, проживающие на территории Российской Федерации, признанные носителями русского языка в соответствии со</w:t>
      </w:r>
      <w:proofErr w:type="gramEnd"/>
      <w:r>
        <w:t xml:space="preserve"> статьей 33* настоящего Федерального закона, при условии отказа указанных иностранных граждан от имеющегося у них гражданства иностранного государства вправе обратиться с заявлением о приеме в гражданство Российской Федерации в упрощенном порядке без соблюдения условий, предусмотренных пунктами "а", "г" и "д" части первой статьи 13 настоящего Федерального закона.</w:t>
      </w:r>
    </w:p>
    <w:p w:rsidR="00CB6DCF" w:rsidRDefault="00571EC2">
      <w:pPr>
        <w:pStyle w:val="1"/>
        <w:shd w:val="clear" w:color="auto" w:fill="auto"/>
        <w:spacing w:line="299" w:lineRule="exact"/>
        <w:ind w:left="20" w:right="20" w:firstLine="660"/>
        <w:jc w:val="both"/>
      </w:pPr>
      <w:r>
        <w:t>Отказ от гражданства иностранного государства не требуется в случаях, предусмотренных международным договором Российской Федерации, либо в случае, если отказ от гражданства иностранного государства невозможен в силу не зависящих от лица причин.</w:t>
      </w:r>
    </w:p>
    <w:p w:rsidR="00CB6DCF" w:rsidRPr="00212C18" w:rsidRDefault="00CB6DCF">
      <w:pPr>
        <w:pStyle w:val="1"/>
        <w:shd w:val="clear" w:color="auto" w:fill="auto"/>
        <w:spacing w:line="299" w:lineRule="exact"/>
        <w:ind w:left="20" w:right="20" w:firstLine="660"/>
        <w:jc w:val="both"/>
        <w:rPr>
          <w:lang w:val="en-US"/>
        </w:rPr>
        <w:sectPr w:rsidR="00CB6DCF" w:rsidRPr="00212C18">
          <w:type w:val="continuous"/>
          <w:pgSz w:w="11909" w:h="16838"/>
          <w:pgMar w:top="1850" w:right="1443" w:bottom="1850" w:left="1389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B6DCF" w:rsidRDefault="00CB5589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4541520</wp:posOffset>
                </wp:positionH>
                <wp:positionV relativeFrom="paragraph">
                  <wp:posOffset>0</wp:posOffset>
                </wp:positionV>
                <wp:extent cx="160020" cy="260350"/>
                <wp:effectExtent l="0" t="0" r="381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CF" w:rsidRDefault="00571EC2">
                            <w:pPr>
                              <w:pStyle w:val="a5"/>
                              <w:shd w:val="clear" w:color="auto" w:fill="auto"/>
                              <w:spacing w:line="410" w:lineRule="exac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6pt;margin-top:0;width:12.6pt;height:20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ucrAIAAKgFAAAOAAAAZHJzL2Uyb0RvYy54bWysVNuOmzAQfa/Uf7D8zmJYwga0pNoNoaq0&#10;vUi7/QAHTLAKNrWdwLbqv3dsQrKXl6otD9Zgj8/MmTme63dj16IDU5pLkeHggmDERCkrLnYZ/vpQ&#10;eEuMtKGioq0ULMOPTON3q7dvroc+ZaFsZFsxhQBE6HToM9wY06e+r8uGdVRfyJ4JOKyl6qiBX7Xz&#10;K0UHQO9aPyQk9gepql7JkmkNu/l0iFcOv65ZaT7XtWYGtRmG3IxblVu3dvVX1zTdKdo3vDymQf8i&#10;i45yAUFPUDk1FO0VfwXV8VJJLWtzUcrOl3XNS+Y4AJuAvGBz39CeOS5QHN2fyqT/H2z56fBFIV5l&#10;OMRI0A5a9MBGg27liC5tdYZep+B034ObGWEbuuyY6v5Olt80EnLdULFjN0rJoWG0guwCe9N/cnXC&#10;0RZkO3yUFYSheyMd0FirzpYOioEAHbr0eOqMTaW0IWNCQjgp4SiMyeXCdc6n6Xy5V9q8Z7JD1siw&#10;gsY7cHq408YmQ9PZxcYSsuBt65rfimcb4DjtQGi4as9sEq6XPxOSbJabZeRFYbzxIpLn3k2xjry4&#10;CK4W+WW+XufBLxs3iNKGVxUTNsysqyD6s74dFT4p4qQsLVteWTibkla77bpV6EBB14X7XMnh5Ozm&#10;P0/DFQG4vKAUhBG5DROviJdXXlRECy+5IkuPBMltEpMoifLiOaU7Lti/U0JDhpNFuJi0dE76BTfi&#10;vtfcaNpxA5Oj5V2GlycnmloFbkTlWmsobyf7SSls+udSQLvnRju9WolOYjXjdgQUK+KtrB5BuUqC&#10;skCEMO7AaKT6gdEAoyPD+vueKoZR+0GA+u2cmQ01G9vZoKKEqxk2GE3m2kzzaN8rvmsAeX5fN/BC&#10;Cu7Ue87i+K5gHDgSx9Fl583Tf+d1HrCr3wAAAP//AwBQSwMEFAAGAAgAAAAhADxP2KnbAAAABwEA&#10;AA8AAABkcnMvZG93bnJldi54bWxMjzFPwzAUhHck/oP1kFhQ6zgKbQl5qRCChY3CwubGjyTCfo5i&#10;Nwn99ZgJxtOd7r6r9ouzYqIx9J4R1DoDQdx403OL8P72vNqBCFGz0dYzIXxTgH19eVHp0viZX2k6&#10;xFakEg6lRuhiHEopQ9OR02HtB+LkffrR6Zjk2Eoz6jmVOyvzLNtIp3tOC50e6LGj5utwcgib5Wm4&#10;ebmjfD43duKPs1KRFOL11fJwDyLSEv/C8Iuf0KFOTEd/YhOERdiq2zxFEdKjZG+LrABxRChUBrKu&#10;5H/++gcAAP//AwBQSwECLQAUAAYACAAAACEAtoM4kv4AAADhAQAAEwAAAAAAAAAAAAAAAAAAAAAA&#10;W0NvbnRlbnRfVHlwZXNdLnhtbFBLAQItABQABgAIAAAAIQA4/SH/1gAAAJQBAAALAAAAAAAAAAAA&#10;AAAAAC8BAABfcmVscy8ucmVsc1BLAQItABQABgAIAAAAIQC8a0ucrAIAAKgFAAAOAAAAAAAAAAAA&#10;AAAAAC4CAABkcnMvZTJvRG9jLnhtbFBLAQItABQABgAIAAAAIQA8T9ip2wAAAAcBAAAPAAAAAAAA&#10;AAAAAAAAAAYFAABkcnMvZG93bnJldi54bWxQSwUGAAAAAAQABADzAAAADgYAAAAA&#10;" filled="f" stroked="f">
                <v:textbox style="mso-fit-shape-to-text:t" inset="0,0,0,0">
                  <w:txbxContent>
                    <w:p w:rsidR="00CB6DCF" w:rsidRDefault="00571EC2">
                      <w:pPr>
                        <w:pStyle w:val="a5"/>
                        <w:shd w:val="clear" w:color="auto" w:fill="auto"/>
                        <w:spacing w:line="410" w:lineRule="exact"/>
                      </w:pPr>
                      <w: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3380105</wp:posOffset>
            </wp:positionH>
            <wp:positionV relativeFrom="paragraph">
              <wp:posOffset>137160</wp:posOffset>
            </wp:positionV>
            <wp:extent cx="2365375" cy="804545"/>
            <wp:effectExtent l="0" t="0" r="0" b="0"/>
            <wp:wrapNone/>
            <wp:docPr id="4" name="Рисунок 4" descr="C:\Users\EE24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E24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-41275</wp:posOffset>
                </wp:positionH>
                <wp:positionV relativeFrom="paragraph">
                  <wp:posOffset>132080</wp:posOffset>
                </wp:positionV>
                <wp:extent cx="3883660" cy="75946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CF" w:rsidRDefault="00571EC2">
                            <w:pPr>
                              <w:pStyle w:val="1"/>
                              <w:shd w:val="clear" w:color="auto" w:fill="auto"/>
                              <w:tabs>
                                <w:tab w:val="right" w:pos="6047"/>
                              </w:tabs>
                              <w:spacing w:line="299" w:lineRule="exact"/>
                              <w:ind w:left="100" w:right="120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Заместитель руководителя территориального орган</w:t>
                            </w:r>
                            <w:proofErr w:type="gramStart"/>
                            <w:r>
                              <w:rPr>
                                <w:rStyle w:val="Exact0"/>
                                <w:spacing w:val="0"/>
                              </w:rPr>
                              <w:t>а-</w:t>
                            </w:r>
                            <w:proofErr w:type="gramEnd"/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 начальник отдела иммиграционного контроля советник государственной гражданской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135pt2ptExact"/>
                                <w:spacing w:val="50"/>
                              </w:rPr>
                              <w:t>(</w:t>
                            </w:r>
                          </w:p>
                          <w:p w:rsidR="00CB6DCF" w:rsidRDefault="00571EC2">
                            <w:pPr>
                              <w:pStyle w:val="1"/>
                              <w:shd w:val="clear" w:color="auto" w:fill="auto"/>
                              <w:tabs>
                                <w:tab w:val="right" w:pos="6044"/>
                              </w:tabs>
                              <w:spacing w:line="299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службы 1 класса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135pt2ptExact"/>
                                <w:spacing w:val="50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.25pt;margin-top:10.4pt;width:305.8pt;height:59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tGrA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A4jTlpo0QMdNLoVA1qY6vSdSsDpvgM3PcC28TRMVXcniq8KcbGpCd/TGylFX1NSQna+ueleXB1x&#10;lAHZ9R9ECWHIQQsLNFSyNYBQDATo0KXHc2dMKgVszqNoHoZwVMDZchEHYJsQJJlud1Lpd1S0yBgp&#10;ltB5i06Od0qPrpOLCcZFzpoG9knS8GcbgDnuQGy4as5MFraZP2Iv3kbbKHCCWbh1Ai/LnJt8Ezhh&#10;7i8X2TzbbDL/p4nrB0nNypJyE2YSlh/8WeNOEh8lcZaWEg0rDZxJScn9btNIdCQg7Nx+p4JcuLnP&#10;07D1Ai4vKPmzwLudxU4eRksnyIOFEy+9yPH8+DYOvSAOsvw5pTvG6b9TQn2K48VsMYrpt9w8+73m&#10;RpKWaRgdDWtTHJ2dSGIkuOWlba0mrBnti1KY9J9KAe2eGm0FazQ6qlUPu+H0MgDMiHknykdQsBQg&#10;MNAijD0waiG/Y9TDCEmx+nYgkmLUvOfwCsy8mQw5GbvJILyAqynWGI3mRo9z6dBJtq8BeXpnN/BS&#10;cmZF/JTF6X3BWLBcTiPMzJ3Lf+v1NGjXvwAAAP//AwBQSwMEFAAGAAgAAAAhAEuidETdAAAACQEA&#10;AA8AAABkcnMvZG93bnJldi54bWxMjzFPwzAQhXck/oN1SCyotRO1EQ1xKoRgYaOwsLnxNYmwz1Hs&#10;JqG/nmOC8fQ+vftetV+8ExOOsQ+kIVsrEEhNsD21Gj7eX1b3IGIyZI0LhBq+McK+vr6qTGnDTG84&#10;HVIruIRiaTR0KQ2llLHp0Ju4DgMSZ6cwepP4HFtpRzNzuXcyV6qQ3vTEHzoz4FOHzdfh7DUUy/Nw&#10;97rDfL40bqLPS5YlzLS+vVkeH0AkXNIfDL/6rA41Ox3DmWwUTsOq2DKpIVe8gPNCbTMQRwY3agOy&#10;ruT/BfUPAAAA//8DAFBLAQItABQABgAIAAAAIQC2gziS/gAAAOEBAAATAAAAAAAAAAAAAAAAAAAA&#10;AABbQ29udGVudF9UeXBlc10ueG1sUEsBAi0AFAAGAAgAAAAhADj9If/WAAAAlAEAAAsAAAAAAAAA&#10;AAAAAAAALwEAAF9yZWxzLy5yZWxzUEsBAi0AFAAGAAgAAAAhACMv60asAgAAsAUAAA4AAAAAAAAA&#10;AAAAAAAALgIAAGRycy9lMm9Eb2MueG1sUEsBAi0AFAAGAAgAAAAhAEuidETdAAAACQEAAA8AAAAA&#10;AAAAAAAAAAAABgUAAGRycy9kb3ducmV2LnhtbFBLBQYAAAAABAAEAPMAAAAQBgAAAAA=&#10;" filled="f" stroked="f">
                <v:textbox style="mso-fit-shape-to-text:t" inset="0,0,0,0">
                  <w:txbxContent>
                    <w:p w:rsidR="00CB6DCF" w:rsidRDefault="00571EC2">
                      <w:pPr>
                        <w:pStyle w:val="1"/>
                        <w:shd w:val="clear" w:color="auto" w:fill="auto"/>
                        <w:tabs>
                          <w:tab w:val="right" w:pos="6047"/>
                        </w:tabs>
                        <w:spacing w:line="299" w:lineRule="exact"/>
                        <w:ind w:left="100" w:right="120"/>
                      </w:pPr>
                      <w:r>
                        <w:rPr>
                          <w:rStyle w:val="Exact0"/>
                          <w:spacing w:val="0"/>
                        </w:rPr>
                        <w:t xml:space="preserve">Заместитель </w:t>
                      </w:r>
                      <w:r>
                        <w:rPr>
                          <w:rStyle w:val="Exact0"/>
                          <w:spacing w:val="0"/>
                        </w:rPr>
                        <w:t>руководителя территориального органа- начальник отдела иммиграционного контроля советник государственной гражданской</w:t>
                      </w:r>
                      <w:r>
                        <w:rPr>
                          <w:rStyle w:val="Exact0"/>
                          <w:spacing w:val="0"/>
                        </w:rPr>
                        <w:tab/>
                      </w:r>
                      <w:r>
                        <w:rPr>
                          <w:rStyle w:val="135pt2ptExact"/>
                          <w:spacing w:val="50"/>
                        </w:rPr>
                        <w:t>(</w:t>
                      </w:r>
                    </w:p>
                    <w:p w:rsidR="00CB6DCF" w:rsidRDefault="00571EC2">
                      <w:pPr>
                        <w:pStyle w:val="1"/>
                        <w:shd w:val="clear" w:color="auto" w:fill="auto"/>
                        <w:tabs>
                          <w:tab w:val="right" w:pos="6044"/>
                        </w:tabs>
                        <w:spacing w:line="299" w:lineRule="exact"/>
                        <w:ind w:left="100"/>
                        <w:jc w:val="both"/>
                      </w:pPr>
                      <w:r>
                        <w:rPr>
                          <w:rStyle w:val="Exact0"/>
                          <w:spacing w:val="0"/>
                        </w:rPr>
                        <w:t>службы 1 класса</w:t>
                      </w:r>
                      <w:r>
                        <w:rPr>
                          <w:rStyle w:val="Exact0"/>
                          <w:spacing w:val="0"/>
                        </w:rPr>
                        <w:tab/>
                      </w:r>
                      <w:r>
                        <w:rPr>
                          <w:rStyle w:val="135pt2ptExact"/>
                          <w:spacing w:val="50"/>
                        </w:rPr>
                        <w:t>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6DCF" w:rsidRDefault="00CB6DCF">
      <w:pPr>
        <w:spacing w:line="360" w:lineRule="exact"/>
      </w:pPr>
    </w:p>
    <w:p w:rsidR="00CB6DCF" w:rsidRDefault="00CB6DCF">
      <w:pPr>
        <w:spacing w:line="360" w:lineRule="exact"/>
      </w:pPr>
    </w:p>
    <w:p w:rsidR="00CB6DCF" w:rsidRDefault="00CB6DCF">
      <w:pPr>
        <w:spacing w:line="395" w:lineRule="exact"/>
      </w:pPr>
    </w:p>
    <w:p w:rsidR="00CB6DCF" w:rsidRDefault="00CB6DCF">
      <w:pPr>
        <w:rPr>
          <w:sz w:val="2"/>
          <w:szCs w:val="2"/>
        </w:rPr>
      </w:pPr>
    </w:p>
    <w:sectPr w:rsidR="00CB6DCF">
      <w:type w:val="continuous"/>
      <w:pgSz w:w="11909" w:h="16838"/>
      <w:pgMar w:top="1806" w:right="1364" w:bottom="1806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15" w:rsidRDefault="00E07415">
      <w:r>
        <w:separator/>
      </w:r>
    </w:p>
  </w:endnote>
  <w:endnote w:type="continuationSeparator" w:id="0">
    <w:p w:rsidR="00E07415" w:rsidRDefault="00E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15" w:rsidRDefault="00E07415"/>
  </w:footnote>
  <w:footnote w:type="continuationSeparator" w:id="0">
    <w:p w:rsidR="00E07415" w:rsidRDefault="00E074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A2"/>
    <w:multiLevelType w:val="multilevel"/>
    <w:tmpl w:val="A38A9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CF"/>
    <w:rsid w:val="00212C18"/>
    <w:rsid w:val="00571EC2"/>
    <w:rsid w:val="00CB5589"/>
    <w:rsid w:val="00CB6DCF"/>
    <w:rsid w:val="00E0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55pt2pt">
    <w:name w:val="Основной текст (4) + 15;5 pt;Курсив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1"/>
      <w:szCs w:val="31"/>
      <w:u w:val="none"/>
      <w:lang w:val="en-US"/>
    </w:rPr>
  </w:style>
  <w:style w:type="character" w:customStyle="1" w:styleId="Exact">
    <w:name w:val="Подпись к картинке Exact"/>
    <w:basedOn w:val="a0"/>
    <w:link w:val="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35pt2ptExact">
    <w:name w:val="Основной текст + 13;5 pt;Курсив;Интервал 2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2"/>
      <w:w w:val="100"/>
      <w:position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  <w:ind w:firstLine="720"/>
      <w:jc w:val="both"/>
    </w:pPr>
    <w:rPr>
      <w:rFonts w:ascii="Times New Roman" w:eastAsia="Times New Roman" w:hAnsi="Times New Roman" w:cs="Times New Roman"/>
      <w:i/>
      <w:iCs/>
      <w:sz w:val="22"/>
      <w:szCs w:val="22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41"/>
      <w:szCs w:val="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55pt2pt">
    <w:name w:val="Основной текст (4) + 15;5 pt;Курсив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1"/>
      <w:szCs w:val="31"/>
      <w:u w:val="none"/>
      <w:lang w:val="en-US"/>
    </w:rPr>
  </w:style>
  <w:style w:type="character" w:customStyle="1" w:styleId="Exact">
    <w:name w:val="Подпись к картинке Exact"/>
    <w:basedOn w:val="a0"/>
    <w:link w:val="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35pt2ptExact">
    <w:name w:val="Основной текст + 13;5 pt;Курсив;Интервал 2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2"/>
      <w:w w:val="100"/>
      <w:position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  <w:ind w:firstLine="720"/>
      <w:jc w:val="both"/>
    </w:pPr>
    <w:rPr>
      <w:rFonts w:ascii="Times New Roman" w:eastAsia="Times New Roman" w:hAnsi="Times New Roman" w:cs="Times New Roman"/>
      <w:i/>
      <w:iCs/>
      <w:sz w:val="22"/>
      <w:szCs w:val="22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_diro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4</cp:revision>
  <dcterms:created xsi:type="dcterms:W3CDTF">2014-09-24T08:04:00Z</dcterms:created>
  <dcterms:modified xsi:type="dcterms:W3CDTF">2014-09-24T08:38:00Z</dcterms:modified>
</cp:coreProperties>
</file>