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E6E">
      <w:pPr>
        <w:ind w:left="6804"/>
      </w:pPr>
      <w:r>
        <w:t>Приложение № 2</w:t>
      </w:r>
      <w:r>
        <w:br/>
        <w:t>к Правилам отчуждения животных</w:t>
      </w:r>
      <w:r>
        <w:br/>
        <w:t>и изъятия продуктов животноводств</w:t>
      </w:r>
      <w:r>
        <w:t>а при ликвидации очагов особо опасных болезней животных</w:t>
      </w:r>
    </w:p>
    <w:p w:rsidR="00000000" w:rsidRDefault="00CC4E6E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000000" w:rsidRDefault="00CC4E6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об отчуждении животных и изъятии продуктов животноводства</w:t>
      </w:r>
      <w:r>
        <w:rPr>
          <w:b/>
          <w:bCs/>
          <w:sz w:val="26"/>
          <w:szCs w:val="26"/>
        </w:rPr>
        <w:br/>
        <w:t>при ликвидации очагов особо опасных болезней животных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11"/>
        <w:gridCol w:w="4555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4E6E">
            <w:pPr>
              <w:tabs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4E6E">
            <w:pPr>
              <w:tabs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4E6E">
            <w:pPr>
              <w:tabs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E6E">
            <w:pPr>
              <w:tabs>
                <w:tab w:val="right" w:pos="10206"/>
              </w:tabs>
              <w:jc w:val="center"/>
            </w:pPr>
            <w:r>
              <w:t>(место составления)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E6E">
            <w:pPr>
              <w:tabs>
                <w:tab w:val="right" w:pos="10206"/>
              </w:tabs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E6E">
            <w:pPr>
              <w:tabs>
                <w:tab w:val="right" w:pos="10206"/>
              </w:tabs>
              <w:jc w:val="center"/>
            </w:pPr>
            <w:r>
              <w:t>(дата)</w:t>
            </w:r>
          </w:p>
        </w:tc>
      </w:tr>
    </w:tbl>
    <w:p w:rsidR="00000000" w:rsidRDefault="00CC4E6E">
      <w:pPr>
        <w:tabs>
          <w:tab w:val="right" w:pos="10206"/>
        </w:tabs>
        <w:spacing w:before="480"/>
        <w:ind w:firstLine="567"/>
        <w:rPr>
          <w:sz w:val="24"/>
          <w:szCs w:val="24"/>
        </w:rPr>
      </w:pPr>
      <w:r>
        <w:rPr>
          <w:sz w:val="24"/>
          <w:szCs w:val="24"/>
        </w:rPr>
        <w:t>Мы, нижеподписавшиеся члены специальной ком</w:t>
      </w:r>
      <w:r>
        <w:rPr>
          <w:sz w:val="24"/>
          <w:szCs w:val="24"/>
        </w:rPr>
        <w:t>иссии:</w:t>
      </w:r>
    </w:p>
    <w:p w:rsidR="00000000" w:rsidRDefault="00CC4E6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CC4E6E">
      <w:pPr>
        <w:pBdr>
          <w:top w:val="single" w:sz="4" w:space="1" w:color="auto"/>
        </w:pBdr>
        <w:ind w:right="113"/>
        <w:jc w:val="center"/>
      </w:pPr>
      <w:r>
        <w:t>(Ф.И.О., должность)</w:t>
      </w:r>
    </w:p>
    <w:p w:rsidR="00000000" w:rsidRDefault="00CC4E6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CC4E6E">
      <w:pPr>
        <w:pBdr>
          <w:top w:val="single" w:sz="4" w:space="1" w:color="auto"/>
        </w:pBdr>
        <w:ind w:right="113"/>
        <w:jc w:val="center"/>
      </w:pPr>
      <w:r>
        <w:t>(Ф.И.О., должность)</w:t>
      </w:r>
    </w:p>
    <w:p w:rsidR="00000000" w:rsidRDefault="00CC4E6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CC4E6E">
      <w:pPr>
        <w:pBdr>
          <w:top w:val="single" w:sz="4" w:space="1" w:color="auto"/>
        </w:pBdr>
        <w:ind w:right="113"/>
        <w:jc w:val="center"/>
      </w:pPr>
      <w:r>
        <w:t>(Ф.И.О., 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5"/>
        <w:gridCol w:w="4375"/>
        <w:gridCol w:w="471"/>
        <w:gridCol w:w="1865"/>
        <w:gridCol w:w="454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4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4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4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4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4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4E6E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E6E"/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E6E">
            <w:pPr>
              <w:jc w:val="center"/>
            </w:pPr>
            <w:r>
              <w:t>(указывается решение)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E6E">
            <w:pPr>
              <w:jc w:val="center"/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E6E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E6E">
            <w:pPr>
              <w:jc w:val="center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E6E">
            <w:pPr>
              <w:jc w:val="center"/>
            </w:pPr>
          </w:p>
        </w:tc>
      </w:tr>
    </w:tbl>
    <w:p w:rsidR="00000000" w:rsidRDefault="00CC4E6E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руководителя исполнительного органа государственной власти  </w:t>
      </w:r>
    </w:p>
    <w:p w:rsidR="00000000" w:rsidRDefault="00CC4E6E">
      <w:pPr>
        <w:pBdr>
          <w:top w:val="single" w:sz="4" w:space="1" w:color="auto"/>
        </w:pBdr>
        <w:ind w:left="6606"/>
        <w:jc w:val="center"/>
      </w:pPr>
      <w:r>
        <w:t>(наименование</w:t>
      </w:r>
    </w:p>
    <w:p w:rsidR="00000000" w:rsidRDefault="00CC4E6E">
      <w:pPr>
        <w:rPr>
          <w:sz w:val="24"/>
          <w:szCs w:val="24"/>
        </w:rPr>
      </w:pPr>
    </w:p>
    <w:p w:rsidR="00000000" w:rsidRDefault="00CC4E6E">
      <w:pPr>
        <w:pBdr>
          <w:top w:val="single" w:sz="4" w:space="1" w:color="auto"/>
        </w:pBdr>
        <w:jc w:val="center"/>
      </w:pPr>
      <w:r>
        <w:t>субъекта Российской Федерации)</w:t>
      </w:r>
    </w:p>
    <w:p w:rsidR="00000000" w:rsidRDefault="00CC4E6E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отчужд</w:t>
      </w:r>
      <w:r>
        <w:rPr>
          <w:sz w:val="24"/>
          <w:szCs w:val="24"/>
        </w:rPr>
        <w:t xml:space="preserve">ения животных и изъятия продуктов животноводства составили настоящий акт о том, что произвели отчуждение животных и изъятие продуктов животноводства при ликвидации очагов особо опасных болезней животных у  </w:t>
      </w:r>
    </w:p>
    <w:p w:rsidR="00000000" w:rsidRDefault="00CC4E6E">
      <w:pPr>
        <w:pBdr>
          <w:top w:val="single" w:sz="4" w:space="1" w:color="auto"/>
        </w:pBdr>
        <w:ind w:left="5898"/>
        <w:jc w:val="center"/>
      </w:pPr>
      <w:r>
        <w:t>(наименование владельца животных</w:t>
      </w:r>
    </w:p>
    <w:p w:rsidR="00000000" w:rsidRDefault="00CC4E6E">
      <w:pPr>
        <w:rPr>
          <w:sz w:val="24"/>
          <w:szCs w:val="24"/>
        </w:rPr>
      </w:pPr>
    </w:p>
    <w:p w:rsidR="00000000" w:rsidRDefault="00CC4E6E">
      <w:pPr>
        <w:pBdr>
          <w:top w:val="single" w:sz="4" w:space="1" w:color="auto"/>
        </w:pBdr>
        <w:jc w:val="center"/>
      </w:pPr>
      <w:r>
        <w:t>и продуктов жив</w:t>
      </w:r>
      <w:r>
        <w:t>отноводства и место его нахождения)</w:t>
      </w:r>
    </w:p>
    <w:p w:rsidR="00000000" w:rsidRDefault="00CC4E6E">
      <w:pPr>
        <w:rPr>
          <w:sz w:val="24"/>
          <w:szCs w:val="24"/>
        </w:rPr>
      </w:pPr>
      <w:r>
        <w:rPr>
          <w:sz w:val="24"/>
          <w:szCs w:val="24"/>
        </w:rPr>
        <w:t>согласно описи.</w:t>
      </w:r>
    </w:p>
    <w:p w:rsidR="00000000" w:rsidRDefault="00CC4E6E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Опись отчужденных животных и изъятых продуктов животноводства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</w:tcPr>
          <w:p w:rsidR="00000000" w:rsidRDefault="00CC4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Животные, продукты животноводства</w:t>
            </w:r>
          </w:p>
        </w:tc>
        <w:tc>
          <w:tcPr>
            <w:tcW w:w="3260" w:type="dxa"/>
          </w:tcPr>
          <w:p w:rsidR="00000000" w:rsidRDefault="00CC4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br/>
              <w:t>(единица измерения)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</w:tcPr>
          <w:p w:rsidR="00000000" w:rsidRDefault="00CC4E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00000" w:rsidRDefault="00CC4E6E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</w:tcPr>
          <w:p w:rsidR="00000000" w:rsidRDefault="00CC4E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00000" w:rsidRDefault="00CC4E6E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</w:tcPr>
          <w:p w:rsidR="00000000" w:rsidRDefault="00CC4E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00000" w:rsidRDefault="00CC4E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C4E6E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Отчуждение животных и изъятие продуктов животноводства производится</w:t>
      </w:r>
      <w:r>
        <w:rPr>
          <w:sz w:val="24"/>
          <w:szCs w:val="24"/>
        </w:rPr>
        <w:t xml:space="preserve"> с целью предотвращения возникновения и ликвидации очагов особо опасных болезней животных.</w:t>
      </w:r>
    </w:p>
    <w:p w:rsidR="00000000" w:rsidRDefault="00CC4E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Отчуждаемые животные и изымаемые продукты животноводства подлежат уничтожению и утилизации в соответствии с ветеринарно-санитарными правилами сбора, утилизации и уни</w:t>
      </w:r>
      <w:r>
        <w:rPr>
          <w:sz w:val="24"/>
          <w:szCs w:val="24"/>
        </w:rPr>
        <w:t>чтожения биологических отходов.</w:t>
      </w:r>
    </w:p>
    <w:p w:rsidR="00000000" w:rsidRDefault="00CC4E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Акт является основанием для возмещения ущерба, понесенного гражданами и юридическими лицами в результате отчуждения животных или изъятия продуктов животноводства.</w:t>
      </w:r>
    </w:p>
    <w:p w:rsidR="00000000" w:rsidRDefault="00CC4E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 в 3 экземплярах.</w:t>
      </w:r>
    </w:p>
    <w:p w:rsidR="00000000" w:rsidRDefault="00CC4E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1-й экземпляр вручен владельцу</w:t>
      </w:r>
      <w:r>
        <w:rPr>
          <w:sz w:val="24"/>
          <w:szCs w:val="24"/>
        </w:rPr>
        <w:t xml:space="preserve"> отчуждаемых животных и изымаемых продуктов животноводства;</w:t>
      </w:r>
    </w:p>
    <w:p w:rsidR="00000000" w:rsidRDefault="00CC4E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2-й экземпляр направлен в исполнительный орган государственной власти субъекта Российской Федерации;</w:t>
      </w:r>
    </w:p>
    <w:p w:rsidR="00000000" w:rsidRDefault="00CC4E6E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3-й экземпляр направлен в территориальный орган Федеральной службы по ветеринарному и фитосанит</w:t>
      </w:r>
      <w:r>
        <w:rPr>
          <w:sz w:val="24"/>
          <w:szCs w:val="24"/>
        </w:rPr>
        <w:t xml:space="preserve">арному надзору  </w:t>
      </w:r>
      <w:r>
        <w:rPr>
          <w:sz w:val="24"/>
          <w:szCs w:val="24"/>
        </w:rPr>
        <w:tab/>
        <w:t>.</w:t>
      </w:r>
    </w:p>
    <w:p w:rsidR="00000000" w:rsidRDefault="00CC4E6E">
      <w:pPr>
        <w:pBdr>
          <w:top w:val="single" w:sz="4" w:space="1" w:color="auto"/>
        </w:pBdr>
        <w:ind w:left="2795" w:right="113"/>
        <w:jc w:val="center"/>
      </w:pPr>
      <w:r>
        <w:t>(наименование субъекта(ов) Российской Федерации)</w:t>
      </w:r>
    </w:p>
    <w:p w:rsidR="00000000" w:rsidRDefault="00CC4E6E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>
        <w:rPr>
          <w:sz w:val="24"/>
          <w:szCs w:val="24"/>
        </w:rPr>
        <w:br/>
        <w:t>специальной комиссии</w:t>
      </w:r>
    </w:p>
    <w:p w:rsidR="00000000" w:rsidRDefault="00CC4E6E">
      <w:pPr>
        <w:ind w:right="6237"/>
        <w:jc w:val="center"/>
        <w:rPr>
          <w:sz w:val="24"/>
          <w:szCs w:val="24"/>
        </w:rPr>
      </w:pPr>
    </w:p>
    <w:p w:rsidR="00000000" w:rsidRDefault="00CC4E6E">
      <w:pPr>
        <w:pBdr>
          <w:top w:val="single" w:sz="4" w:space="1" w:color="auto"/>
        </w:pBdr>
        <w:ind w:right="6237"/>
        <w:rPr>
          <w:sz w:val="2"/>
          <w:szCs w:val="2"/>
        </w:rPr>
      </w:pPr>
    </w:p>
    <w:p w:rsidR="00000000" w:rsidRDefault="00CC4E6E">
      <w:pPr>
        <w:ind w:right="6237"/>
        <w:jc w:val="center"/>
        <w:rPr>
          <w:sz w:val="24"/>
          <w:szCs w:val="24"/>
        </w:rPr>
      </w:pPr>
    </w:p>
    <w:p w:rsidR="00000000" w:rsidRDefault="00CC4E6E">
      <w:pPr>
        <w:pBdr>
          <w:top w:val="single" w:sz="4" w:space="1" w:color="auto"/>
        </w:pBdr>
        <w:ind w:right="6237"/>
        <w:rPr>
          <w:sz w:val="2"/>
          <w:szCs w:val="2"/>
        </w:rPr>
      </w:pPr>
    </w:p>
    <w:p w:rsidR="00000000" w:rsidRDefault="00CC4E6E">
      <w:pPr>
        <w:ind w:right="6237"/>
        <w:jc w:val="center"/>
        <w:rPr>
          <w:sz w:val="24"/>
          <w:szCs w:val="24"/>
        </w:rPr>
      </w:pPr>
    </w:p>
    <w:p w:rsidR="00000000" w:rsidRDefault="00CC4E6E">
      <w:pPr>
        <w:pBdr>
          <w:top w:val="single" w:sz="4" w:space="1" w:color="auto"/>
        </w:pBdr>
        <w:ind w:right="6237"/>
        <w:rPr>
          <w:sz w:val="2"/>
          <w:szCs w:val="2"/>
        </w:rPr>
      </w:pPr>
    </w:p>
    <w:p w:rsidR="00000000" w:rsidRDefault="00CC4E6E">
      <w:pPr>
        <w:spacing w:before="480"/>
        <w:rPr>
          <w:sz w:val="24"/>
          <w:szCs w:val="24"/>
        </w:rPr>
      </w:pPr>
      <w:r>
        <w:rPr>
          <w:sz w:val="24"/>
          <w:szCs w:val="24"/>
        </w:rPr>
        <w:t>1-й экземпляр акта получил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701"/>
        <w:gridCol w:w="510"/>
        <w:gridCol w:w="255"/>
        <w:gridCol w:w="7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C4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C4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E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C4E6E">
            <w:pPr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000000" w:rsidRDefault="00CC4E6E">
      <w:pPr>
        <w:rPr>
          <w:sz w:val="24"/>
          <w:szCs w:val="24"/>
        </w:rPr>
      </w:pPr>
    </w:p>
    <w:p w:rsidR="00000000" w:rsidRDefault="00CC4E6E">
      <w:pPr>
        <w:pBdr>
          <w:top w:val="single" w:sz="4" w:space="1" w:color="auto"/>
        </w:pBdr>
        <w:jc w:val="center"/>
      </w:pPr>
      <w:r>
        <w:t>(Ф.И.О.)</w:t>
      </w:r>
    </w:p>
    <w:p w:rsidR="00000000" w:rsidRDefault="00CC4E6E">
      <w:pPr>
        <w:rPr>
          <w:sz w:val="24"/>
          <w:szCs w:val="24"/>
        </w:rPr>
      </w:pPr>
    </w:p>
    <w:p w:rsidR="00000000" w:rsidRDefault="00CC4E6E">
      <w:pPr>
        <w:pBdr>
          <w:top w:val="single" w:sz="4" w:space="1" w:color="auto"/>
        </w:pBdr>
        <w:jc w:val="center"/>
      </w:pPr>
      <w:r>
        <w:t>(паспортные данные)</w:t>
      </w:r>
    </w:p>
    <w:p w:rsidR="00000000" w:rsidRDefault="00CC4E6E">
      <w:pPr>
        <w:rPr>
          <w:sz w:val="24"/>
          <w:szCs w:val="24"/>
        </w:rPr>
      </w:pPr>
    </w:p>
    <w:sectPr w:rsidR="00000000">
      <w:headerReference w:type="default" r:id="rId6"/>
      <w:pgSz w:w="11907" w:h="16840" w:code="9"/>
      <w:pgMar w:top="851" w:right="567" w:bottom="567" w:left="1134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C4E6E">
      <w:r>
        <w:separator/>
      </w:r>
    </w:p>
  </w:endnote>
  <w:endnote w:type="continuationSeparator" w:id="0">
    <w:p w:rsidR="00000000" w:rsidRDefault="00CC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C4E6E">
      <w:r>
        <w:separator/>
      </w:r>
    </w:p>
  </w:footnote>
  <w:footnote w:type="continuationSeparator" w:id="0">
    <w:p w:rsidR="00000000" w:rsidRDefault="00CC4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4E6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E6E"/>
    <w:rsid w:val="00CC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rPr>
      <w:sz w:val="16"/>
      <w:szCs w:val="16"/>
    </w:rPr>
  </w:style>
  <w:style w:type="paragraph" w:styleId="a8">
    <w:name w:val="annotation text"/>
    <w:basedOn w:val="a"/>
    <w:link w:val="a9"/>
    <w:uiPriority w:val="99"/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Prof-SlejovaNA</dc:creator>
  <cp:lastModifiedBy>Вадим-ПК</cp:lastModifiedBy>
  <cp:revision>2</cp:revision>
  <dcterms:created xsi:type="dcterms:W3CDTF">2015-11-20T10:23:00Z</dcterms:created>
  <dcterms:modified xsi:type="dcterms:W3CDTF">2015-11-20T10:23:00Z</dcterms:modified>
</cp:coreProperties>
</file>