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19" w:rsidRDefault="00074E19" w:rsidP="00074E19">
      <w:pPr>
        <w:spacing w:after="0" w:line="240" w:lineRule="auto"/>
        <w:jc w:val="center"/>
        <w:rPr>
          <w:rFonts w:ascii="Verdana" w:hAnsi="Verdana"/>
          <w:i/>
          <w:color w:val="FFC000"/>
          <w:sz w:val="20"/>
          <w:szCs w:val="20"/>
        </w:rPr>
      </w:pPr>
    </w:p>
    <w:tbl>
      <w:tblPr>
        <w:tblStyle w:val="ab"/>
        <w:tblpPr w:leftFromText="180" w:rightFromText="180" w:vertAnchor="text" w:horzAnchor="margin" w:tblpXSpec="center" w:tblpY="232"/>
        <w:tblW w:w="10207" w:type="dxa"/>
        <w:tblInd w:w="0" w:type="dxa"/>
        <w:tblLook w:val="04A0" w:firstRow="1" w:lastRow="0" w:firstColumn="1" w:lastColumn="0" w:noHBand="0" w:noVBand="1"/>
      </w:tblPr>
      <w:tblGrid>
        <w:gridCol w:w="10207"/>
      </w:tblGrid>
      <w:tr w:rsidR="00074E19" w:rsidTr="00074E19">
        <w:trPr>
          <w:trHeight w:val="169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19" w:rsidRDefault="0007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Общество с ограниченной  ответственностью «Бийский Комбикормовый Завод»</w:t>
            </w:r>
          </w:p>
          <w:p w:rsidR="00074E19" w:rsidRDefault="0007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(ООО «БКЗ»)</w:t>
            </w:r>
          </w:p>
          <w:p w:rsidR="00074E19" w:rsidRDefault="00074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650024, РФ, Кемеровская область, г. Кемерово, ул. Радищева, д.1в, офис 1</w:t>
            </w:r>
          </w:p>
          <w:p w:rsidR="00074E19" w:rsidRDefault="00074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ИНН/КПП   4205333760/420501001  ИФНС по г. Кемерово</w:t>
            </w:r>
          </w:p>
          <w:p w:rsidR="00074E19" w:rsidRDefault="00074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ОКПО  04482622</w:t>
            </w:r>
          </w:p>
          <w:p w:rsidR="00074E19" w:rsidRDefault="00074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   1164205075330</w:t>
            </w:r>
          </w:p>
          <w:p w:rsidR="00074E19" w:rsidRDefault="0007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bkz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korma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тел: 89646037807</w:t>
            </w:r>
          </w:p>
        </w:tc>
      </w:tr>
    </w:tbl>
    <w:p w:rsidR="00077D85" w:rsidRPr="00786F12" w:rsidRDefault="00077D85" w:rsidP="003B6AB6">
      <w:pPr>
        <w:rPr>
          <w:i/>
          <w:color w:val="FFC000"/>
          <w:sz w:val="20"/>
          <w:szCs w:val="20"/>
        </w:rPr>
      </w:pPr>
    </w:p>
    <w:p w:rsidR="00C44E58" w:rsidRPr="00786F12" w:rsidRDefault="005A16C0" w:rsidP="00C44E58">
      <w:pPr>
        <w:tabs>
          <w:tab w:val="left" w:pos="124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 7 </w:t>
      </w:r>
      <w:r w:rsidR="007B73FF" w:rsidRPr="00786F12">
        <w:rPr>
          <w:b/>
          <w:sz w:val="28"/>
          <w:szCs w:val="28"/>
        </w:rPr>
        <w:t xml:space="preserve">Полнорационный комбикорм для </w:t>
      </w:r>
      <w:r>
        <w:rPr>
          <w:b/>
          <w:sz w:val="28"/>
          <w:szCs w:val="28"/>
        </w:rPr>
        <w:t>откорма свиней 1 периода</w:t>
      </w:r>
      <w:r w:rsidR="00C44E58" w:rsidRPr="00786F12">
        <w:rPr>
          <w:b/>
          <w:sz w:val="28"/>
          <w:szCs w:val="28"/>
        </w:rPr>
        <w:t>.</w:t>
      </w:r>
    </w:p>
    <w:p w:rsidR="007B73FF" w:rsidRPr="00786F12" w:rsidRDefault="007B73FF" w:rsidP="00C44E58">
      <w:pPr>
        <w:spacing w:after="0" w:line="240" w:lineRule="auto"/>
        <w:jc w:val="both"/>
        <w:rPr>
          <w:sz w:val="28"/>
          <w:szCs w:val="28"/>
        </w:rPr>
      </w:pPr>
    </w:p>
    <w:p w:rsidR="00C44E58" w:rsidRPr="00786F12" w:rsidRDefault="00C44E58" w:rsidP="00C44E58">
      <w:pPr>
        <w:spacing w:after="0" w:line="240" w:lineRule="auto"/>
        <w:jc w:val="both"/>
        <w:rPr>
          <w:sz w:val="28"/>
          <w:szCs w:val="28"/>
        </w:rPr>
      </w:pPr>
      <w:r w:rsidRPr="00786F12">
        <w:rPr>
          <w:sz w:val="28"/>
          <w:szCs w:val="28"/>
        </w:rPr>
        <w:t xml:space="preserve">         В состав комбикорма входят компоненты в соответствии с ГОСТ:</w:t>
      </w:r>
      <w:r w:rsidR="005A16C0">
        <w:rPr>
          <w:sz w:val="28"/>
          <w:szCs w:val="28"/>
        </w:rPr>
        <w:t xml:space="preserve"> Пшеница, ячмень, соя полножирная, мука известняковая, соль поваренная, премикс КС-6, шрот подсолнечный, масло соевое, кукуруза, шрот соевый</w:t>
      </w:r>
      <w:r w:rsidR="00327289">
        <w:rPr>
          <w:sz w:val="28"/>
          <w:szCs w:val="28"/>
        </w:rPr>
        <w:t>.</w:t>
      </w:r>
    </w:p>
    <w:p w:rsidR="00C44E58" w:rsidRPr="00786F12" w:rsidRDefault="00C44E58" w:rsidP="00C44E58">
      <w:pPr>
        <w:spacing w:after="0" w:line="240" w:lineRule="auto"/>
        <w:jc w:val="center"/>
        <w:rPr>
          <w:b/>
          <w:sz w:val="28"/>
          <w:szCs w:val="28"/>
        </w:rPr>
      </w:pPr>
      <w:r w:rsidRPr="00786F12">
        <w:rPr>
          <w:sz w:val="28"/>
          <w:szCs w:val="28"/>
        </w:rPr>
        <w:t>Показатели качества комбикорма: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3200"/>
      </w:tblGrid>
      <w:tr w:rsidR="00C44E58" w:rsidTr="005625C5">
        <w:trPr>
          <w:trHeight w:val="351"/>
        </w:trPr>
        <w:tc>
          <w:tcPr>
            <w:tcW w:w="4677" w:type="dxa"/>
          </w:tcPr>
          <w:p w:rsidR="00C44E58" w:rsidRPr="00BF55C5" w:rsidRDefault="00C44E58" w:rsidP="005625C5">
            <w:pPr>
              <w:widowControl w:val="0"/>
              <w:spacing w:after="0" w:line="240" w:lineRule="auto"/>
            </w:pPr>
            <w:r w:rsidRPr="00BF55C5">
              <w:t>Обменная энергия, МДж/кг</w:t>
            </w:r>
          </w:p>
        </w:tc>
        <w:tc>
          <w:tcPr>
            <w:tcW w:w="3402" w:type="dxa"/>
          </w:tcPr>
          <w:p w:rsidR="00C44E58" w:rsidRPr="00BF55C5" w:rsidRDefault="005A16C0" w:rsidP="005625C5">
            <w:pPr>
              <w:widowControl w:val="0"/>
              <w:spacing w:after="0" w:line="240" w:lineRule="auto"/>
            </w:pPr>
            <w:r>
              <w:t>13</w:t>
            </w:r>
          </w:p>
        </w:tc>
      </w:tr>
      <w:tr w:rsidR="00C44E58" w:rsidTr="005625C5">
        <w:trPr>
          <w:trHeight w:val="231"/>
        </w:trPr>
        <w:tc>
          <w:tcPr>
            <w:tcW w:w="4677" w:type="dxa"/>
          </w:tcPr>
          <w:p w:rsidR="00C44E58" w:rsidRPr="00066A2F" w:rsidRDefault="00327289" w:rsidP="005625C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М.д. сырого протеина %</w:t>
            </w:r>
          </w:p>
        </w:tc>
        <w:tc>
          <w:tcPr>
            <w:tcW w:w="3402" w:type="dxa"/>
          </w:tcPr>
          <w:p w:rsidR="00C44E58" w:rsidRPr="00BF55C5" w:rsidRDefault="005A16C0" w:rsidP="005625C5">
            <w:pPr>
              <w:widowControl w:val="0"/>
              <w:spacing w:after="0" w:line="240" w:lineRule="auto"/>
            </w:pPr>
            <w:r>
              <w:t>16,94</w:t>
            </w:r>
          </w:p>
        </w:tc>
      </w:tr>
      <w:tr w:rsidR="00C44E58" w:rsidTr="005625C5">
        <w:tc>
          <w:tcPr>
            <w:tcW w:w="4677" w:type="dxa"/>
          </w:tcPr>
          <w:p w:rsidR="00C44E58" w:rsidRPr="00066A2F" w:rsidRDefault="00327289" w:rsidP="002B178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М.д. сырого жира %</w:t>
            </w:r>
          </w:p>
        </w:tc>
        <w:tc>
          <w:tcPr>
            <w:tcW w:w="3402" w:type="dxa"/>
          </w:tcPr>
          <w:p w:rsidR="00C44E58" w:rsidRPr="00BF55C5" w:rsidRDefault="005A16C0" w:rsidP="005625C5">
            <w:pPr>
              <w:widowControl w:val="0"/>
              <w:spacing w:after="0" w:line="240" w:lineRule="auto"/>
            </w:pPr>
            <w:r>
              <w:t>3,83</w:t>
            </w:r>
          </w:p>
        </w:tc>
      </w:tr>
      <w:tr w:rsidR="00C44E58" w:rsidTr="005625C5">
        <w:tc>
          <w:tcPr>
            <w:tcW w:w="4677" w:type="dxa"/>
          </w:tcPr>
          <w:p w:rsidR="00C44E58" w:rsidRPr="00BF55C5" w:rsidRDefault="002B1780" w:rsidP="005625C5">
            <w:pPr>
              <w:widowControl w:val="0"/>
              <w:spacing w:after="0" w:line="240" w:lineRule="auto"/>
            </w:pPr>
            <w:r w:rsidRPr="002B1780">
              <w:t>Сырая клетчатка, %</w:t>
            </w:r>
          </w:p>
        </w:tc>
        <w:tc>
          <w:tcPr>
            <w:tcW w:w="3402" w:type="dxa"/>
          </w:tcPr>
          <w:p w:rsidR="00C44E58" w:rsidRPr="00BF55C5" w:rsidRDefault="005A16C0" w:rsidP="005625C5">
            <w:pPr>
              <w:widowControl w:val="0"/>
              <w:spacing w:after="0" w:line="240" w:lineRule="auto"/>
            </w:pPr>
            <w:r>
              <w:t>4,73</w:t>
            </w:r>
          </w:p>
        </w:tc>
      </w:tr>
      <w:tr w:rsidR="00C44E58" w:rsidTr="005625C5">
        <w:tc>
          <w:tcPr>
            <w:tcW w:w="4677" w:type="dxa"/>
          </w:tcPr>
          <w:p w:rsidR="00C44E58" w:rsidRPr="00BF55C5" w:rsidRDefault="002B1780" w:rsidP="005625C5">
            <w:pPr>
              <w:widowControl w:val="0"/>
              <w:spacing w:after="0" w:line="240" w:lineRule="auto"/>
            </w:pPr>
            <w:r w:rsidRPr="002B1780">
              <w:t>Линолевая кислота</w:t>
            </w:r>
          </w:p>
        </w:tc>
        <w:tc>
          <w:tcPr>
            <w:tcW w:w="3402" w:type="dxa"/>
          </w:tcPr>
          <w:p w:rsidR="00C44E58" w:rsidRPr="00BF55C5" w:rsidRDefault="00C44E58" w:rsidP="005625C5">
            <w:pPr>
              <w:widowControl w:val="0"/>
              <w:spacing w:after="0" w:line="240" w:lineRule="auto"/>
            </w:pPr>
          </w:p>
        </w:tc>
      </w:tr>
      <w:tr w:rsidR="00C44E58" w:rsidTr="00327289">
        <w:trPr>
          <w:trHeight w:val="188"/>
        </w:trPr>
        <w:tc>
          <w:tcPr>
            <w:tcW w:w="4677" w:type="dxa"/>
          </w:tcPr>
          <w:p w:rsidR="00C44E58" w:rsidRPr="00BF55C5" w:rsidRDefault="002B1780" w:rsidP="005625C5">
            <w:pPr>
              <w:widowControl w:val="0"/>
              <w:spacing w:after="0" w:line="240" w:lineRule="auto"/>
            </w:pPr>
            <w:r>
              <w:t>Лизин</w:t>
            </w:r>
          </w:p>
        </w:tc>
        <w:tc>
          <w:tcPr>
            <w:tcW w:w="3402" w:type="dxa"/>
          </w:tcPr>
          <w:p w:rsidR="00327289" w:rsidRPr="00BF55C5" w:rsidRDefault="005A16C0" w:rsidP="00327289">
            <w:pPr>
              <w:widowControl w:val="0"/>
              <w:spacing w:after="0" w:line="240" w:lineRule="auto"/>
            </w:pPr>
            <w:r>
              <w:t>1</w:t>
            </w:r>
          </w:p>
        </w:tc>
      </w:tr>
      <w:tr w:rsidR="00327289" w:rsidTr="002B1780">
        <w:trPr>
          <w:trHeight w:val="240"/>
        </w:trPr>
        <w:tc>
          <w:tcPr>
            <w:tcW w:w="4677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Лизин усв.</w:t>
            </w:r>
          </w:p>
        </w:tc>
        <w:tc>
          <w:tcPr>
            <w:tcW w:w="3402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</w:p>
        </w:tc>
      </w:tr>
      <w:tr w:rsidR="002B1780" w:rsidTr="005625C5">
        <w:trPr>
          <w:trHeight w:val="270"/>
        </w:trPr>
        <w:tc>
          <w:tcPr>
            <w:tcW w:w="4677" w:type="dxa"/>
          </w:tcPr>
          <w:p w:rsidR="002B1780" w:rsidRDefault="002B1780" w:rsidP="002B1780">
            <w:pPr>
              <w:widowControl w:val="0"/>
              <w:spacing w:after="0" w:line="240" w:lineRule="auto"/>
            </w:pPr>
            <w:r w:rsidRPr="00BF55C5">
              <w:t>Кальций, %</w:t>
            </w:r>
          </w:p>
        </w:tc>
        <w:tc>
          <w:tcPr>
            <w:tcW w:w="3402" w:type="dxa"/>
          </w:tcPr>
          <w:p w:rsidR="002B1780" w:rsidRPr="00BF55C5" w:rsidRDefault="005A16C0" w:rsidP="005625C5">
            <w:pPr>
              <w:widowControl w:val="0"/>
              <w:spacing w:after="0" w:line="240" w:lineRule="auto"/>
            </w:pPr>
            <w:r>
              <w:t>0,65</w:t>
            </w:r>
          </w:p>
        </w:tc>
      </w:tr>
      <w:tr w:rsidR="00C44E58" w:rsidTr="00327289">
        <w:trPr>
          <w:trHeight w:val="330"/>
        </w:trPr>
        <w:tc>
          <w:tcPr>
            <w:tcW w:w="4677" w:type="dxa"/>
          </w:tcPr>
          <w:p w:rsidR="00C44E58" w:rsidRPr="00BF55C5" w:rsidRDefault="00C44E58" w:rsidP="005625C5">
            <w:pPr>
              <w:widowControl w:val="0"/>
              <w:spacing w:after="0" w:line="240" w:lineRule="auto"/>
            </w:pPr>
            <w:r w:rsidRPr="00BF55C5">
              <w:t>Фосфор</w:t>
            </w:r>
            <w:r w:rsidR="002B1780">
              <w:t xml:space="preserve"> (общий)</w:t>
            </w:r>
            <w:r w:rsidRPr="00BF55C5">
              <w:t>, %</w:t>
            </w:r>
          </w:p>
        </w:tc>
        <w:tc>
          <w:tcPr>
            <w:tcW w:w="3402" w:type="dxa"/>
          </w:tcPr>
          <w:p w:rsidR="00327289" w:rsidRPr="00BF55C5" w:rsidRDefault="005A16C0" w:rsidP="00327289">
            <w:pPr>
              <w:widowControl w:val="0"/>
              <w:spacing w:after="0" w:line="240" w:lineRule="auto"/>
            </w:pPr>
            <w:r>
              <w:t>0,44</w:t>
            </w:r>
          </w:p>
        </w:tc>
      </w:tr>
      <w:tr w:rsidR="00327289" w:rsidTr="005625C5">
        <w:trPr>
          <w:trHeight w:val="195"/>
        </w:trPr>
        <w:tc>
          <w:tcPr>
            <w:tcW w:w="4677" w:type="dxa"/>
          </w:tcPr>
          <w:p w:rsidR="00327289" w:rsidRPr="00BF55C5" w:rsidRDefault="00327289" w:rsidP="005625C5">
            <w:pPr>
              <w:widowControl w:val="0"/>
              <w:spacing w:after="0" w:line="240" w:lineRule="auto"/>
            </w:pPr>
            <w:r>
              <w:t>Фосфор усв.</w:t>
            </w:r>
          </w:p>
        </w:tc>
        <w:tc>
          <w:tcPr>
            <w:tcW w:w="3402" w:type="dxa"/>
          </w:tcPr>
          <w:p w:rsidR="00327289" w:rsidRDefault="005A16C0" w:rsidP="005625C5">
            <w:pPr>
              <w:widowControl w:val="0"/>
              <w:spacing w:after="0" w:line="240" w:lineRule="auto"/>
            </w:pPr>
            <w:r>
              <w:t>0,37</w:t>
            </w:r>
          </w:p>
        </w:tc>
      </w:tr>
      <w:tr w:rsidR="00C44E58" w:rsidTr="005625C5">
        <w:tc>
          <w:tcPr>
            <w:tcW w:w="4677" w:type="dxa"/>
          </w:tcPr>
          <w:p w:rsidR="00C44E58" w:rsidRPr="00BF55C5" w:rsidRDefault="002B1780" w:rsidP="005625C5">
            <w:pPr>
              <w:widowControl w:val="0"/>
              <w:spacing w:after="0" w:line="240" w:lineRule="auto"/>
            </w:pPr>
            <w:r>
              <w:t>Метионин+цистин</w:t>
            </w:r>
            <w:r w:rsidR="00C44E58" w:rsidRPr="00BF55C5">
              <w:t>, %</w:t>
            </w:r>
          </w:p>
        </w:tc>
        <w:tc>
          <w:tcPr>
            <w:tcW w:w="3402" w:type="dxa"/>
          </w:tcPr>
          <w:p w:rsidR="00C44E58" w:rsidRPr="00BF55C5" w:rsidRDefault="005A16C0" w:rsidP="005625C5">
            <w:pPr>
              <w:widowControl w:val="0"/>
              <w:spacing w:after="0" w:line="240" w:lineRule="auto"/>
            </w:pPr>
            <w:r>
              <w:t>0,6</w:t>
            </w:r>
          </w:p>
        </w:tc>
      </w:tr>
      <w:tr w:rsidR="00C44E58" w:rsidTr="00327289">
        <w:trPr>
          <w:trHeight w:val="264"/>
        </w:trPr>
        <w:tc>
          <w:tcPr>
            <w:tcW w:w="4677" w:type="dxa"/>
          </w:tcPr>
          <w:p w:rsidR="00C44E58" w:rsidRPr="00BF55C5" w:rsidRDefault="002B1780" w:rsidP="005625C5">
            <w:pPr>
              <w:widowControl w:val="0"/>
              <w:spacing w:after="0" w:line="240" w:lineRule="auto"/>
            </w:pPr>
            <w:r>
              <w:t>Натрий</w:t>
            </w:r>
          </w:p>
        </w:tc>
        <w:tc>
          <w:tcPr>
            <w:tcW w:w="3402" w:type="dxa"/>
          </w:tcPr>
          <w:p w:rsidR="00327289" w:rsidRPr="00BF55C5" w:rsidRDefault="005A16C0" w:rsidP="00327289">
            <w:pPr>
              <w:widowControl w:val="0"/>
              <w:spacing w:after="0" w:line="240" w:lineRule="auto"/>
            </w:pPr>
            <w:r>
              <w:t>0,24</w:t>
            </w:r>
          </w:p>
        </w:tc>
      </w:tr>
      <w:tr w:rsidR="00327289" w:rsidTr="00327289">
        <w:trPr>
          <w:trHeight w:val="240"/>
        </w:trPr>
        <w:tc>
          <w:tcPr>
            <w:tcW w:w="4677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 xml:space="preserve">Треонин </w:t>
            </w:r>
          </w:p>
        </w:tc>
        <w:tc>
          <w:tcPr>
            <w:tcW w:w="3402" w:type="dxa"/>
          </w:tcPr>
          <w:p w:rsidR="00327289" w:rsidRDefault="005A16C0" w:rsidP="005625C5">
            <w:pPr>
              <w:widowControl w:val="0"/>
              <w:spacing w:after="0" w:line="240" w:lineRule="auto"/>
            </w:pPr>
            <w:r>
              <w:t>0,63</w:t>
            </w:r>
          </w:p>
        </w:tc>
      </w:tr>
      <w:tr w:rsidR="00327289" w:rsidTr="00327289">
        <w:trPr>
          <w:trHeight w:val="285"/>
        </w:trPr>
        <w:tc>
          <w:tcPr>
            <w:tcW w:w="4677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Триптофан</w:t>
            </w:r>
          </w:p>
        </w:tc>
        <w:tc>
          <w:tcPr>
            <w:tcW w:w="3402" w:type="dxa"/>
          </w:tcPr>
          <w:p w:rsidR="00327289" w:rsidRDefault="005A16C0" w:rsidP="005625C5">
            <w:pPr>
              <w:widowControl w:val="0"/>
              <w:spacing w:after="0" w:line="240" w:lineRule="auto"/>
            </w:pPr>
            <w:r>
              <w:t>0,21</w:t>
            </w:r>
          </w:p>
        </w:tc>
      </w:tr>
      <w:tr w:rsidR="00327289" w:rsidTr="00327289">
        <w:trPr>
          <w:trHeight w:val="225"/>
        </w:trPr>
        <w:tc>
          <w:tcPr>
            <w:tcW w:w="4677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Метионин</w:t>
            </w:r>
          </w:p>
        </w:tc>
        <w:tc>
          <w:tcPr>
            <w:tcW w:w="3402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</w:p>
        </w:tc>
      </w:tr>
      <w:tr w:rsidR="00327289" w:rsidTr="002B1780">
        <w:trPr>
          <w:trHeight w:val="270"/>
        </w:trPr>
        <w:tc>
          <w:tcPr>
            <w:tcW w:w="4677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Хлор</w:t>
            </w:r>
          </w:p>
        </w:tc>
        <w:tc>
          <w:tcPr>
            <w:tcW w:w="3402" w:type="dxa"/>
          </w:tcPr>
          <w:p w:rsidR="00327289" w:rsidRDefault="005A16C0" w:rsidP="005625C5">
            <w:pPr>
              <w:widowControl w:val="0"/>
              <w:spacing w:after="0" w:line="240" w:lineRule="auto"/>
            </w:pPr>
            <w:r>
              <w:t>0,33</w:t>
            </w:r>
          </w:p>
        </w:tc>
      </w:tr>
    </w:tbl>
    <w:p w:rsidR="00C44E58" w:rsidRDefault="00C44E58" w:rsidP="00C44E58">
      <w:pPr>
        <w:jc w:val="both"/>
      </w:pPr>
      <w:bookmarkStart w:id="0" w:name="_GoBack"/>
      <w:bookmarkEnd w:id="0"/>
    </w:p>
    <w:sectPr w:rsidR="00C44E58" w:rsidSect="00447014">
      <w:footerReference w:type="default" r:id="rId9"/>
      <w:footerReference w:type="first" r:id="rId10"/>
      <w:pgSz w:w="11906" w:h="16838"/>
      <w:pgMar w:top="1135" w:right="850" w:bottom="1134" w:left="1701" w:header="187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99" w:rsidRDefault="00584999" w:rsidP="006F04CE">
      <w:pPr>
        <w:spacing w:after="0" w:line="240" w:lineRule="auto"/>
      </w:pPr>
      <w:r>
        <w:separator/>
      </w:r>
    </w:p>
  </w:endnote>
  <w:endnote w:type="continuationSeparator" w:id="0">
    <w:p w:rsidR="00584999" w:rsidRDefault="00584999" w:rsidP="006F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85" w:rsidRDefault="00077D85" w:rsidP="00077D85">
    <w:pPr>
      <w:pStyle w:val="a3"/>
      <w:jc w:val="right"/>
      <w:rPr>
        <w:i/>
        <w:color w:val="808080" w:themeColor="background1" w:themeShade="80"/>
      </w:rPr>
    </w:pPr>
  </w:p>
  <w:p w:rsidR="00077D85" w:rsidRPr="00A37B5A" w:rsidRDefault="00077D85" w:rsidP="00077D85">
    <w:pPr>
      <w:pStyle w:val="a3"/>
      <w:jc w:val="right"/>
      <w:rPr>
        <w:rFonts w:ascii="Times New Roman" w:hAnsi="Times New Roman" w:cs="Times New Roman"/>
        <w:i/>
      </w:rPr>
    </w:pPr>
    <w:r w:rsidRPr="00A37B5A">
      <w:rPr>
        <w:rFonts w:ascii="Times New Roman" w:hAnsi="Times New Roman" w:cs="Times New Roman"/>
        <w:i/>
      </w:rPr>
      <w:t>http://кст-корма.рф</w:t>
    </w:r>
  </w:p>
  <w:p w:rsidR="000E29CA" w:rsidRPr="00A37B5A" w:rsidRDefault="00A37B5A" w:rsidP="00A37B5A">
    <w:pPr>
      <w:pStyle w:val="a3"/>
      <w:jc w:val="center"/>
      <w:rPr>
        <w:rFonts w:ascii="Times New Roman" w:hAnsi="Times New Roman" w:cs="Times New Roman"/>
      </w:rPr>
    </w:pPr>
    <w:r w:rsidRPr="00A37B5A"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4F" w:rsidRPr="004F0EFF" w:rsidRDefault="00584999" w:rsidP="007B3D4F">
    <w:pPr>
      <w:pStyle w:val="a3"/>
      <w:jc w:val="right"/>
      <w:rPr>
        <w:rFonts w:ascii="Times New Roman" w:hAnsi="Times New Roman" w:cs="Times New Roman"/>
        <w:b/>
        <w:i/>
      </w:rPr>
    </w:pPr>
    <w:hyperlink r:id="rId1" w:history="1">
      <w:r w:rsidR="00A37B5A" w:rsidRPr="004F0EFF">
        <w:rPr>
          <w:rStyle w:val="a5"/>
          <w:rFonts w:ascii="Times New Roman" w:hAnsi="Times New Roman" w:cs="Times New Roman"/>
          <w:b/>
          <w:i/>
          <w:color w:val="auto"/>
          <w:u w:val="none"/>
        </w:rPr>
        <w:t>http://кст-корма.рф</w:t>
      </w:r>
    </w:hyperlink>
  </w:p>
  <w:p w:rsidR="00A37B5A" w:rsidRPr="00A37B5A" w:rsidRDefault="00A37B5A" w:rsidP="00A37B5A">
    <w:pPr>
      <w:pStyle w:val="a3"/>
      <w:jc w:val="center"/>
      <w:rPr>
        <w:rFonts w:ascii="Times New Roman" w:hAnsi="Times New Roman" w:cs="Times New Roman"/>
      </w:rPr>
    </w:pPr>
    <w:r w:rsidRPr="00A37B5A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99" w:rsidRDefault="00584999" w:rsidP="006F04CE">
      <w:pPr>
        <w:spacing w:after="0" w:line="240" w:lineRule="auto"/>
      </w:pPr>
      <w:r>
        <w:separator/>
      </w:r>
    </w:p>
  </w:footnote>
  <w:footnote w:type="continuationSeparator" w:id="0">
    <w:p w:rsidR="00584999" w:rsidRDefault="00584999" w:rsidP="006F0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90818"/>
    <w:multiLevelType w:val="hybridMultilevel"/>
    <w:tmpl w:val="CCB4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92253"/>
    <w:multiLevelType w:val="hybridMultilevel"/>
    <w:tmpl w:val="CCB4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FC"/>
    <w:rsid w:val="00006C00"/>
    <w:rsid w:val="00032127"/>
    <w:rsid w:val="00066A2F"/>
    <w:rsid w:val="00074B21"/>
    <w:rsid w:val="00074E19"/>
    <w:rsid w:val="00074E5B"/>
    <w:rsid w:val="00077D85"/>
    <w:rsid w:val="000A2E25"/>
    <w:rsid w:val="000A7724"/>
    <w:rsid w:val="000D28E8"/>
    <w:rsid w:val="000E29CA"/>
    <w:rsid w:val="000F232E"/>
    <w:rsid w:val="001069C6"/>
    <w:rsid w:val="00117D09"/>
    <w:rsid w:val="001B4CD1"/>
    <w:rsid w:val="001E12E8"/>
    <w:rsid w:val="002154DD"/>
    <w:rsid w:val="002207CF"/>
    <w:rsid w:val="002219FB"/>
    <w:rsid w:val="002A65A0"/>
    <w:rsid w:val="002B1780"/>
    <w:rsid w:val="002B6721"/>
    <w:rsid w:val="002C45F0"/>
    <w:rsid w:val="00313BEC"/>
    <w:rsid w:val="00327289"/>
    <w:rsid w:val="00337476"/>
    <w:rsid w:val="003847A8"/>
    <w:rsid w:val="003B6AB6"/>
    <w:rsid w:val="003C3981"/>
    <w:rsid w:val="00445CD9"/>
    <w:rsid w:val="00447014"/>
    <w:rsid w:val="00460C78"/>
    <w:rsid w:val="004B50A4"/>
    <w:rsid w:val="004C683C"/>
    <w:rsid w:val="004D2A2D"/>
    <w:rsid w:val="004F0EFF"/>
    <w:rsid w:val="004F1434"/>
    <w:rsid w:val="00505460"/>
    <w:rsid w:val="00542905"/>
    <w:rsid w:val="00584999"/>
    <w:rsid w:val="005A16C0"/>
    <w:rsid w:val="005E06B1"/>
    <w:rsid w:val="005E43CC"/>
    <w:rsid w:val="005F13E1"/>
    <w:rsid w:val="00615FE4"/>
    <w:rsid w:val="00676260"/>
    <w:rsid w:val="006775BF"/>
    <w:rsid w:val="006D2678"/>
    <w:rsid w:val="006E5733"/>
    <w:rsid w:val="006F04CE"/>
    <w:rsid w:val="0070353C"/>
    <w:rsid w:val="007048FA"/>
    <w:rsid w:val="007061C3"/>
    <w:rsid w:val="00714A6C"/>
    <w:rsid w:val="00744D46"/>
    <w:rsid w:val="00752088"/>
    <w:rsid w:val="00774EA3"/>
    <w:rsid w:val="00785F41"/>
    <w:rsid w:val="00786F12"/>
    <w:rsid w:val="007B3D4F"/>
    <w:rsid w:val="007B4DEF"/>
    <w:rsid w:val="007B73FF"/>
    <w:rsid w:val="0085413F"/>
    <w:rsid w:val="00862647"/>
    <w:rsid w:val="00881BE9"/>
    <w:rsid w:val="00885DD3"/>
    <w:rsid w:val="008D6E4A"/>
    <w:rsid w:val="008F6DF1"/>
    <w:rsid w:val="00932B0A"/>
    <w:rsid w:val="009E4097"/>
    <w:rsid w:val="00A024F4"/>
    <w:rsid w:val="00A37B5A"/>
    <w:rsid w:val="00A55906"/>
    <w:rsid w:val="00A66304"/>
    <w:rsid w:val="00AB2B69"/>
    <w:rsid w:val="00AB37DE"/>
    <w:rsid w:val="00AD617B"/>
    <w:rsid w:val="00AF3E25"/>
    <w:rsid w:val="00B14E28"/>
    <w:rsid w:val="00B1799A"/>
    <w:rsid w:val="00B3265D"/>
    <w:rsid w:val="00B45373"/>
    <w:rsid w:val="00B90C7D"/>
    <w:rsid w:val="00BC6308"/>
    <w:rsid w:val="00BE5B54"/>
    <w:rsid w:val="00C16835"/>
    <w:rsid w:val="00C44E58"/>
    <w:rsid w:val="00CC1BC2"/>
    <w:rsid w:val="00CE63D9"/>
    <w:rsid w:val="00CF28BA"/>
    <w:rsid w:val="00D33831"/>
    <w:rsid w:val="00D95D7D"/>
    <w:rsid w:val="00DF10A4"/>
    <w:rsid w:val="00E26DC1"/>
    <w:rsid w:val="00E336CF"/>
    <w:rsid w:val="00E4474F"/>
    <w:rsid w:val="00E610A2"/>
    <w:rsid w:val="00E66076"/>
    <w:rsid w:val="00E82410"/>
    <w:rsid w:val="00EA1BD5"/>
    <w:rsid w:val="00EC04FC"/>
    <w:rsid w:val="00ED6FE1"/>
    <w:rsid w:val="00EF001E"/>
    <w:rsid w:val="00EF0EEE"/>
    <w:rsid w:val="00F1049F"/>
    <w:rsid w:val="00F265A9"/>
    <w:rsid w:val="00F40EC2"/>
    <w:rsid w:val="00F761C6"/>
    <w:rsid w:val="00F92ED8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402E2-88BB-4209-B992-5C7DD050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2678"/>
  </w:style>
  <w:style w:type="character" w:styleId="a5">
    <w:name w:val="Hyperlink"/>
    <w:basedOn w:val="a0"/>
    <w:uiPriority w:val="99"/>
    <w:unhideWhenUsed/>
    <w:rsid w:val="006D26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B6"/>
  </w:style>
  <w:style w:type="paragraph" w:styleId="a8">
    <w:name w:val="Balloon Text"/>
    <w:basedOn w:val="a"/>
    <w:link w:val="a9"/>
    <w:uiPriority w:val="99"/>
    <w:semiHidden/>
    <w:unhideWhenUsed/>
    <w:rsid w:val="003B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A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799A"/>
    <w:pPr>
      <w:ind w:left="720"/>
      <w:contextualSpacing/>
    </w:pPr>
  </w:style>
  <w:style w:type="table" w:styleId="ab">
    <w:name w:val="Table Grid"/>
    <w:basedOn w:val="a1"/>
    <w:uiPriority w:val="59"/>
    <w:rsid w:val="00074E1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z-korm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2;&#1089;&#1090;-&#1082;&#1086;&#1088;&#1084;&#1072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8;&#1089;&#109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2707-618C-449E-ACE4-80B07959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Исх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4</cp:revision>
  <cp:lastPrinted>2017-02-16T08:09:00Z</cp:lastPrinted>
  <dcterms:created xsi:type="dcterms:W3CDTF">2017-05-16T03:26:00Z</dcterms:created>
  <dcterms:modified xsi:type="dcterms:W3CDTF">2017-08-02T05:58:00Z</dcterms:modified>
</cp:coreProperties>
</file>