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C" w:rsidRPr="0050693C" w:rsidRDefault="0050693C" w:rsidP="0050693C">
      <w:pPr>
        <w:spacing w:after="255" w:line="240" w:lineRule="auto"/>
        <w:outlineLvl w:val="0"/>
        <w:rPr>
          <w:rFonts w:ascii="Arial" w:eastAsia="Times New Roman" w:hAnsi="Arial" w:cs="Arial"/>
          <w:b/>
          <w:bCs/>
          <w:caps/>
          <w:color w:val="4F4F4F"/>
          <w:spacing w:val="45"/>
          <w:kern w:val="36"/>
          <w:sz w:val="48"/>
          <w:szCs w:val="48"/>
          <w:lang w:eastAsia="ru-RU"/>
        </w:rPr>
      </w:pPr>
      <w:r w:rsidRPr="0050693C">
        <w:rPr>
          <w:rFonts w:ascii="Arial" w:eastAsia="Times New Roman" w:hAnsi="Arial" w:cs="Arial"/>
          <w:b/>
          <w:bCs/>
          <w:caps/>
          <w:color w:val="4F4F4F"/>
          <w:spacing w:val="45"/>
          <w:kern w:val="36"/>
          <w:sz w:val="48"/>
          <w:szCs w:val="48"/>
          <w:lang w:eastAsia="ru-RU"/>
        </w:rPr>
        <w:t>КОНСЕРВЫ ИЗ СВИНИНЫ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Консервирование - это очень простой и понятный способ сохранить мясо в течение длительного времени без необходимости использования холодильника или морозильной камеры. Консервы из свинины можно хранить до 2-3 лет и даже дольше в прохладном темном месте. Хотя вкусовые качества могут начать ухудшаться через год, мясо все равно будет безопасно употреблять в пищу и после этого.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515151"/>
          <w:spacing w:val="8"/>
          <w:sz w:val="30"/>
          <w:szCs w:val="30"/>
          <w:lang w:eastAsia="ru-RU"/>
        </w:rPr>
        <w:drawing>
          <wp:inline distT="0" distB="0" distL="0" distR="0">
            <wp:extent cx="4257571" cy="6336000"/>
            <wp:effectExtent l="19050" t="0" r="0" b="0"/>
            <wp:docPr id="1" name="Рисунок 1" descr="Консервы из свинины в каменных ба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ервы из свинины в каменных банках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71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lastRenderedPageBreak/>
        <w:t xml:space="preserve">Этот рецепт был в семье </w:t>
      </w:r>
      <w:proofErr w:type="gramStart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очень давно</w:t>
      </w:r>
      <w:proofErr w:type="gramEnd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. Для этого требуется всего несколько простых специй, но вкусы и ароматические вещества яркие и соблазнительные.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515151"/>
          <w:spacing w:val="8"/>
          <w:sz w:val="30"/>
          <w:szCs w:val="30"/>
          <w:lang w:eastAsia="ru-RU"/>
        </w:rPr>
        <w:drawing>
          <wp:inline distT="0" distB="0" distL="0" distR="0">
            <wp:extent cx="5760000" cy="3841920"/>
            <wp:effectExtent l="19050" t="0" r="0" b="0"/>
            <wp:docPr id="2" name="Рисунок 2" descr="Консервы из свинины в каменных ба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ервы из свинины в каменных банках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Раньше я готовил эту консервированную свинину только с солью и специями, но некоторое время назад я добавил немного </w:t>
      </w:r>
      <w:proofErr w:type="spellStart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карамелизованного</w:t>
      </w:r>
      <w:proofErr w:type="spellEnd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лука в несколько банок. Результат был ошеломляющим. </w:t>
      </w:r>
      <w:proofErr w:type="spellStart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Карамелизованный</w:t>
      </w:r>
      <w:proofErr w:type="spellEnd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лук добавлял сладости и пикантности. Это подняло мою свинину на совершенно новый уровень и улучшило цвет. Излишне говорить, что этот вариант остался, и с тех пор я консервирую свинину именно так.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515151"/>
          <w:spacing w:val="8"/>
          <w:sz w:val="30"/>
          <w:szCs w:val="30"/>
          <w:lang w:eastAsia="ru-RU"/>
        </w:rPr>
        <w:lastRenderedPageBreak/>
        <w:drawing>
          <wp:inline distT="0" distB="0" distL="0" distR="0">
            <wp:extent cx="3840000" cy="5760000"/>
            <wp:effectExtent l="19050" t="0" r="8100" b="0"/>
            <wp:docPr id="3" name="Рисунок 3" descr="Фарш из свинины и лука в каменные ба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ш из свинины и лука в каменные банки.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В этом рецепте я использую   </w:t>
      </w:r>
      <w:hyperlink r:id="rId8" w:history="1">
        <w:proofErr w:type="spellStart"/>
        <w:r w:rsidRPr="0050693C">
          <w:rPr>
            <w:rFonts w:ascii="Arial" w:eastAsia="Times New Roman" w:hAnsi="Arial" w:cs="Arial"/>
            <w:color w:val="A52A2A"/>
            <w:spacing w:val="8"/>
            <w:sz w:val="30"/>
            <w:u w:val="single"/>
            <w:lang w:eastAsia="ru-RU"/>
          </w:rPr>
          <w:t>Cure</w:t>
        </w:r>
        <w:proofErr w:type="spellEnd"/>
        <w:r w:rsidRPr="0050693C">
          <w:rPr>
            <w:rFonts w:ascii="Arial" w:eastAsia="Times New Roman" w:hAnsi="Arial" w:cs="Arial"/>
            <w:color w:val="A52A2A"/>
            <w:spacing w:val="8"/>
            <w:sz w:val="30"/>
            <w:u w:val="single"/>
            <w:lang w:eastAsia="ru-RU"/>
          </w:rPr>
          <w:t xml:space="preserve"> # 1</w:t>
        </w:r>
      </w:hyperlink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нитритная</w:t>
      </w:r>
      <w:proofErr w:type="spellEnd"/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посолочная</w:t>
      </w:r>
      <w:proofErr w:type="spellEnd"/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соль) 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и сушу мясо в течение 24-48 часов. </w:t>
      </w:r>
      <w:proofErr w:type="spellStart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Посолочная</w:t>
      </w:r>
      <w:proofErr w:type="spellEnd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соль делает мясо красиво </w:t>
      </w:r>
      <w:proofErr w:type="spellStart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розовым</w:t>
      </w:r>
      <w:proofErr w:type="spellEnd"/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, оно выглядит аппетитнее. Он</w:t>
      </w:r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а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усиливает вкус, а также служит препятствием для роста любых бактерий до или после консервирования. Это не обязательно, вы может</w:t>
      </w:r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е приготовить консервы и без неё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, но это имеет большое значение для внешнего вида и вкуса.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При упаковке мяса в сыром виде не упаковывайте</w:t>
      </w:r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мясо в 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 банки слишком плотно. Таким образом, вы можете заполнить их полностью до самого верха - мясо будет сжиматься во время обработки и образовывать свободное пространство. Мне нравится оставлять около 1/2 дюйма 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lastRenderedPageBreak/>
        <w:t>свободного пространства, и, кажется, мне это отлично подходит.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515151"/>
          <w:spacing w:val="8"/>
          <w:sz w:val="30"/>
          <w:szCs w:val="30"/>
          <w:lang w:eastAsia="ru-RU"/>
        </w:rPr>
        <w:drawing>
          <wp:inline distT="0" distB="0" distL="0" distR="0">
            <wp:extent cx="3839230" cy="5760000"/>
            <wp:effectExtent l="19050" t="0" r="8870" b="0"/>
            <wp:docPr id="4" name="Рисунок 4" descr="Кусочки сырой свинины в стеклянных ба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очки сырой свинины в стеклянных банках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3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3C" w:rsidRPr="0050693C" w:rsidRDefault="0050693C" w:rsidP="0050693C">
      <w:pPr>
        <w:shd w:val="clear" w:color="auto" w:fill="F6F5F2"/>
        <w:spacing w:before="555" w:after="315" w:line="240" w:lineRule="auto"/>
        <w:outlineLvl w:val="1"/>
        <w:rPr>
          <w:rFonts w:ascii="Arial" w:eastAsia="Times New Roman" w:hAnsi="Arial" w:cs="Arial"/>
          <w:b/>
          <w:bCs/>
          <w:caps/>
          <w:color w:val="515151"/>
          <w:spacing w:val="45"/>
          <w:sz w:val="49"/>
          <w:szCs w:val="49"/>
          <w:lang w:eastAsia="ru-RU"/>
        </w:rPr>
      </w:pPr>
      <w:r w:rsidRPr="0050693C">
        <w:rPr>
          <w:rFonts w:ascii="Arial" w:eastAsia="Times New Roman" w:hAnsi="Arial" w:cs="Arial"/>
          <w:b/>
          <w:bCs/>
          <w:caps/>
          <w:color w:val="515151"/>
          <w:spacing w:val="45"/>
          <w:sz w:val="49"/>
          <w:szCs w:val="49"/>
          <w:lang w:eastAsia="ru-RU"/>
        </w:rPr>
        <w:t>БЕЗОПАСНОСТЬ ПИЩЕВЫХ ПРОДУКТОВ ПРИ КОНСЕРВИРОВАНИИ МЯСА</w:t>
      </w:r>
    </w:p>
    <w:p w:rsidR="0050693C" w:rsidRPr="0050693C" w:rsidRDefault="0050693C" w:rsidP="0050693C">
      <w:pPr>
        <w:shd w:val="clear" w:color="auto" w:fill="F6F5F2"/>
        <w:spacing w:before="75" w:after="555" w:line="240" w:lineRule="auto"/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</w:pP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 xml:space="preserve">Консервировать мясо довольно просто, но вы должны соблюдать некоторые основные правила, чтобы ваши мясные консервы были безопасными для употребления. К ним относятся, помимо прочего, использование автоклавы, </w:t>
      </w:r>
      <w:r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lastRenderedPageBreak/>
        <w:t>со</w:t>
      </w:r>
      <w:r w:rsidRPr="0050693C">
        <w:rPr>
          <w:rFonts w:ascii="Arial" w:eastAsia="Times New Roman" w:hAnsi="Arial" w:cs="Arial"/>
          <w:color w:val="515151"/>
          <w:spacing w:val="8"/>
          <w:sz w:val="30"/>
          <w:szCs w:val="30"/>
          <w:lang w:eastAsia="ru-RU"/>
        </w:rPr>
        <w:t>держание мяса в холоде, использование чистой посуды, обработка при правильном давлении / температуре и в течение достаточного времени.</w:t>
      </w:r>
    </w:p>
    <w:p w:rsidR="0050693C" w:rsidRPr="0050693C" w:rsidRDefault="0050693C" w:rsidP="0050693C">
      <w:pPr>
        <w:shd w:val="clear" w:color="auto" w:fill="FAFAFA"/>
        <w:spacing w:after="0" w:line="240" w:lineRule="auto"/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</w:pPr>
      <w:r>
        <w:rPr>
          <w:rFonts w:ascii="Helvetica" w:eastAsia="Times New Roman" w:hAnsi="Helvetica" w:cs="Arial"/>
          <w:noProof/>
          <w:color w:val="333333"/>
          <w:spacing w:val="8"/>
          <w:sz w:val="27"/>
          <w:szCs w:val="27"/>
          <w:lang w:eastAsia="ru-RU"/>
        </w:rPr>
        <w:drawing>
          <wp:inline distT="0" distB="0" distL="0" distR="0">
            <wp:extent cx="1905000" cy="1905000"/>
            <wp:effectExtent l="19050" t="0" r="0" b="0"/>
            <wp:docPr id="5" name="Рисунок 5" descr="Консервы из свинины в каменных бан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ервы из свинины в каменных банках.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3C" w:rsidRPr="0050693C" w:rsidRDefault="0050693C" w:rsidP="0050693C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Arial"/>
          <w:b/>
          <w:bCs/>
          <w:color w:val="000000"/>
          <w:sz w:val="37"/>
          <w:szCs w:val="37"/>
          <w:lang w:eastAsia="ru-RU"/>
        </w:rPr>
      </w:pPr>
      <w:r w:rsidRPr="0050693C">
        <w:rPr>
          <w:rFonts w:ascii="Helvetica" w:eastAsia="Times New Roman" w:hAnsi="Helvetica" w:cs="Arial"/>
          <w:b/>
          <w:bCs/>
          <w:color w:val="000000"/>
          <w:sz w:val="37"/>
          <w:szCs w:val="37"/>
          <w:lang w:eastAsia="ru-RU"/>
        </w:rPr>
        <w:t>Ингредиенты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2,2 фунта </w:t>
      </w:r>
      <w:r w:rsidRPr="008673C6">
        <w:rPr>
          <w:rFonts w:eastAsia="Times New Roman" w:cs="Times New Roman"/>
          <w:color w:val="333333"/>
          <w:spacing w:val="8"/>
          <w:sz w:val="27"/>
          <w:lang w:eastAsia="ru-RU"/>
        </w:rPr>
        <w:t>свинины окорока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 1000 г; жир обрезан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1/2 чайной ложки </w:t>
      </w:r>
      <w:proofErr w:type="spellStart"/>
      <w:r w:rsidR="008673C6" w:rsidRPr="008673C6">
        <w:rPr>
          <w:rFonts w:eastAsia="Times New Roman" w:cs="Times New Roman"/>
          <w:spacing w:val="8"/>
          <w:sz w:val="27"/>
          <w:szCs w:val="27"/>
          <w:u w:val="single"/>
          <w:lang w:eastAsia="ru-RU"/>
        </w:rPr>
        <w:t>нитритной</w:t>
      </w:r>
      <w:proofErr w:type="spellEnd"/>
      <w:r w:rsidR="008673C6" w:rsidRPr="008673C6">
        <w:rPr>
          <w:rFonts w:eastAsia="Times New Roman" w:cs="Times New Roman"/>
          <w:spacing w:val="8"/>
          <w:sz w:val="27"/>
          <w:szCs w:val="27"/>
          <w:u w:val="single"/>
          <w:lang w:eastAsia="ru-RU"/>
        </w:rPr>
        <w:t xml:space="preserve"> соли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; 2,5 г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1 1/2 чайной ложки  соли без </w:t>
      </w:r>
      <w:r w:rsidR="008673C6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горки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lang w:eastAsia="ru-RU"/>
        </w:rPr>
        <w:t xml:space="preserve"> 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9 г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lang w:eastAsia="ru-RU"/>
        </w:rPr>
        <w:t xml:space="preserve"> 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1/2 чайной ложки душистого перца 1 г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 xml:space="preserve">1/2 ч.л. черного перца или смесь </w:t>
      </w:r>
      <w:proofErr w:type="spellStart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розового</w:t>
      </w:r>
      <w:proofErr w:type="spellEnd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, черного и белого перца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1 зубчик чеснока прессованный или измельченный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3 </w:t>
      </w:r>
      <w:proofErr w:type="gramStart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лавровых</w:t>
      </w:r>
      <w:proofErr w:type="gramEnd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 xml:space="preserve"> листа по 1 на банку</w:t>
      </w:r>
    </w:p>
    <w:p w:rsidR="0050693C" w:rsidRPr="0050693C" w:rsidRDefault="0050693C" w:rsidP="0050693C">
      <w:pPr>
        <w:numPr>
          <w:ilvl w:val="0"/>
          <w:numId w:val="1"/>
        </w:numPr>
        <w:shd w:val="clear" w:color="auto" w:fill="FAFAFA"/>
        <w:spacing w:after="255" w:line="240" w:lineRule="auto"/>
        <w:ind w:left="1275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3 ст</w:t>
      </w:r>
      <w:proofErr w:type="gramStart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.л</w:t>
      </w:r>
      <w:proofErr w:type="gramEnd"/>
      <w:r w:rsidRPr="0050693C">
        <w:rPr>
          <w:rFonts w:ascii="Helvetica" w:eastAsia="Times New Roman" w:hAnsi="Helvetica" w:cs="Arial"/>
          <w:color w:val="333333"/>
          <w:spacing w:val="8"/>
          <w:sz w:val="27"/>
          <w:lang w:eastAsia="ru-RU"/>
        </w:rPr>
        <w:t> карамельный лук одну столовую за банку; вы также можете использовать ломтики сырого лука</w:t>
      </w:r>
    </w:p>
    <w:p w:rsidR="0050693C" w:rsidRPr="0050693C" w:rsidRDefault="0050693C" w:rsidP="0050693C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Arial"/>
          <w:b/>
          <w:bCs/>
          <w:color w:val="000000"/>
          <w:sz w:val="37"/>
          <w:szCs w:val="37"/>
          <w:lang w:eastAsia="ru-RU"/>
        </w:rPr>
      </w:pPr>
      <w:r w:rsidRPr="0050693C">
        <w:rPr>
          <w:rFonts w:ascii="Helvetica" w:eastAsia="Times New Roman" w:hAnsi="Helvetica" w:cs="Arial"/>
          <w:b/>
          <w:bCs/>
          <w:color w:val="000000"/>
          <w:sz w:val="37"/>
          <w:szCs w:val="37"/>
          <w:lang w:eastAsia="ru-RU"/>
        </w:rPr>
        <w:t>инструкции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Нарежьте мясо на кусочки по </w:t>
      </w:r>
      <w:r w:rsidR="008673C6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2,5 см. Смешайте соль с </w:t>
      </w:r>
      <w:proofErr w:type="spellStart"/>
      <w:r w:rsidR="008673C6" w:rsidRPr="008673C6">
        <w:rPr>
          <w:rFonts w:eastAsia="Times New Roman" w:cs="Times New Roman"/>
          <w:color w:val="333333"/>
          <w:spacing w:val="8"/>
          <w:sz w:val="27"/>
          <w:szCs w:val="27"/>
          <w:lang w:eastAsia="ru-RU"/>
        </w:rPr>
        <w:t>нитритной</w:t>
      </w:r>
      <w:proofErr w:type="spellEnd"/>
      <w:r w:rsidR="008673C6" w:rsidRPr="008673C6">
        <w:rPr>
          <w:rFonts w:eastAsia="Times New Roman" w:cs="Times New Roman"/>
          <w:color w:val="333333"/>
          <w:spacing w:val="8"/>
          <w:sz w:val="27"/>
          <w:szCs w:val="27"/>
          <w:lang w:eastAsia="ru-RU"/>
        </w:rPr>
        <w:t xml:space="preserve"> солью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. Поместите мясо в миску, посыпьте кошерной солью и смесью №1 и хорошо перемешайте. Накрыть крышкой и поставить в холодильник на 24-48 часов.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Достаньте мясо из холодильника, посыпьте молотым душистым и черным перцем, добавьте прессованный чеснок и хорошо перемешайте.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lastRenderedPageBreak/>
        <w:t>Прежде чем продолжить, ознакомьтесь с подробным руководством по </w:t>
      </w:r>
      <w:hyperlink r:id="rId11" w:history="1">
        <w:r w:rsidRPr="0050693C">
          <w:rPr>
            <w:rFonts w:ascii="Helvetica" w:eastAsia="Times New Roman" w:hAnsi="Helvetica" w:cs="Arial"/>
            <w:color w:val="FF6D00"/>
            <w:spacing w:val="8"/>
            <w:sz w:val="27"/>
            <w:szCs w:val="27"/>
            <w:u w:val="single"/>
            <w:lang w:eastAsia="ru-RU"/>
          </w:rPr>
          <w:t>приготовлению консервированного мяса</w:t>
        </w:r>
      </w:hyperlink>
      <w:proofErr w:type="gramStart"/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 .</w:t>
      </w:r>
      <w:proofErr w:type="gramEnd"/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Упакуйте мясо (не очень плотно) в банки по 16 унций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  <w:t xml:space="preserve"> (450грамм)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, оставив 1/2 дюйма свободного пространства, добавив по одному лавровому листу на банку и посыпав одной столовой ложкой </w:t>
      </w:r>
      <w:proofErr w:type="spellStart"/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карамелизованного</w:t>
      </w:r>
      <w:proofErr w:type="spellEnd"/>
      <w:r w:rsidR="008673C6"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  <w:t xml:space="preserve"> (зажаренного) 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 лука.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Протрите обода, наденьте крышки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  <w:t xml:space="preserve">. 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Обработка при 250F 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  <w:t>(120С)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 в автоклаве в течение 70 минут 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Снимите автоклав с огня и дайте ему сбросить давление естественным образом.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Используя подъемник для банок, осторожно снимите банки и поместите их на полотенце или охлаждающую подставку, чтобы они остыли до комнатной температуры в течение примерно 12 часов.</w:t>
      </w:r>
    </w:p>
    <w:p w:rsidR="0050693C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 xml:space="preserve">Банки протрите влажным или бумажным полотенцем. Проверьте </w:t>
      </w:r>
      <w:r w:rsidR="008673C6">
        <w:rPr>
          <w:rFonts w:asciiTheme="minorHAnsi" w:eastAsia="Times New Roman" w:hAnsiTheme="minorHAnsi" w:cs="Arial"/>
          <w:color w:val="333333"/>
          <w:spacing w:val="8"/>
          <w:sz w:val="27"/>
          <w:szCs w:val="27"/>
          <w:lang w:eastAsia="ru-RU"/>
        </w:rPr>
        <w:t>втянутость крышек</w:t>
      </w: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.</w:t>
      </w:r>
    </w:p>
    <w:p w:rsidR="00326EB7" w:rsidRPr="0050693C" w:rsidRDefault="0050693C" w:rsidP="0050693C">
      <w:pPr>
        <w:numPr>
          <w:ilvl w:val="0"/>
          <w:numId w:val="2"/>
        </w:numPr>
        <w:shd w:val="clear" w:color="auto" w:fill="FAFAFA"/>
        <w:spacing w:after="255" w:line="240" w:lineRule="auto"/>
        <w:ind w:left="1275" w:hanging="360"/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</w:pPr>
      <w:r w:rsidRPr="0050693C">
        <w:rPr>
          <w:rFonts w:ascii="Helvetica" w:eastAsia="Times New Roman" w:hAnsi="Helvetica" w:cs="Arial"/>
          <w:color w:val="333333"/>
          <w:spacing w:val="8"/>
          <w:sz w:val="27"/>
          <w:szCs w:val="27"/>
          <w:lang w:eastAsia="ru-RU"/>
        </w:rPr>
        <w:t>Хранить в прохладном, темном и сухом месте до 2–3 лет. Наиболее оптимальная температура хранения составляет около 35F-59F (2C-15C)</w:t>
      </w:r>
    </w:p>
    <w:sectPr w:rsidR="00326EB7" w:rsidRPr="0050693C" w:rsidSect="0032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9B9"/>
    <w:multiLevelType w:val="multilevel"/>
    <w:tmpl w:val="486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44AAA"/>
    <w:multiLevelType w:val="multilevel"/>
    <w:tmpl w:val="669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3C"/>
    <w:rsid w:val="00326EB7"/>
    <w:rsid w:val="0050693C"/>
    <w:rsid w:val="008673C6"/>
    <w:rsid w:val="0094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7"/>
  </w:style>
  <w:style w:type="paragraph" w:styleId="1">
    <w:name w:val="heading 1"/>
    <w:basedOn w:val="a"/>
    <w:link w:val="10"/>
    <w:uiPriority w:val="9"/>
    <w:qFormat/>
    <w:rsid w:val="005069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693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93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93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50693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entry-author">
    <w:name w:val="entry-author"/>
    <w:basedOn w:val="a0"/>
    <w:rsid w:val="0050693C"/>
  </w:style>
  <w:style w:type="character" w:styleId="a4">
    <w:name w:val="Hyperlink"/>
    <w:basedOn w:val="a0"/>
    <w:uiPriority w:val="99"/>
    <w:semiHidden/>
    <w:unhideWhenUsed/>
    <w:rsid w:val="0050693C"/>
    <w:rPr>
      <w:color w:val="0000FF"/>
      <w:u w:val="single"/>
    </w:rPr>
  </w:style>
  <w:style w:type="character" w:customStyle="1" w:styleId="entry-author-name">
    <w:name w:val="entry-author-name"/>
    <w:basedOn w:val="a0"/>
    <w:rsid w:val="0050693C"/>
  </w:style>
  <w:style w:type="character" w:customStyle="1" w:styleId="entry-comments-link">
    <w:name w:val="entry-comments-link"/>
    <w:basedOn w:val="a0"/>
    <w:rsid w:val="0050693C"/>
  </w:style>
  <w:style w:type="paragraph" w:styleId="a5">
    <w:name w:val="Normal (Web)"/>
    <w:basedOn w:val="a"/>
    <w:uiPriority w:val="99"/>
    <w:semiHidden/>
    <w:unhideWhenUsed/>
    <w:rsid w:val="0050693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50693C"/>
    <w:rPr>
      <w:b/>
      <w:bCs/>
    </w:rPr>
  </w:style>
  <w:style w:type="character" w:customStyle="1" w:styleId="wprm-recipe-rating-average">
    <w:name w:val="wprm-recipe-rating-average"/>
    <w:basedOn w:val="a0"/>
    <w:rsid w:val="0050693C"/>
  </w:style>
  <w:style w:type="character" w:customStyle="1" w:styleId="wprm-recipe-rating-count">
    <w:name w:val="wprm-recipe-rating-count"/>
    <w:basedOn w:val="a0"/>
    <w:rsid w:val="0050693C"/>
  </w:style>
  <w:style w:type="character" w:customStyle="1" w:styleId="wprm-recipe-details-label">
    <w:name w:val="wprm-recipe-details-label"/>
    <w:basedOn w:val="a0"/>
    <w:rsid w:val="0050693C"/>
  </w:style>
  <w:style w:type="character" w:customStyle="1" w:styleId="wprm-recipe-course">
    <w:name w:val="wprm-recipe-course"/>
    <w:basedOn w:val="a0"/>
    <w:rsid w:val="0050693C"/>
  </w:style>
  <w:style w:type="character" w:customStyle="1" w:styleId="wprm-recipe-cuisine">
    <w:name w:val="wprm-recipe-cuisine"/>
    <w:basedOn w:val="a0"/>
    <w:rsid w:val="0050693C"/>
  </w:style>
  <w:style w:type="character" w:customStyle="1" w:styleId="wprm-recipe-keyword">
    <w:name w:val="wprm-recipe-keyword"/>
    <w:basedOn w:val="a0"/>
    <w:rsid w:val="0050693C"/>
  </w:style>
  <w:style w:type="character" w:customStyle="1" w:styleId="wprm-recipe-details">
    <w:name w:val="wprm-recipe-details"/>
    <w:basedOn w:val="a0"/>
    <w:rsid w:val="0050693C"/>
  </w:style>
  <w:style w:type="character" w:customStyle="1" w:styleId="wprm-recipe-details-unit">
    <w:name w:val="wprm-recipe-details-unit"/>
    <w:basedOn w:val="a0"/>
    <w:rsid w:val="0050693C"/>
  </w:style>
  <w:style w:type="character" w:customStyle="1" w:styleId="wprm-recipe-servings-with-unit">
    <w:name w:val="wprm-recipe-servings-with-unit"/>
    <w:basedOn w:val="a0"/>
    <w:rsid w:val="0050693C"/>
  </w:style>
  <w:style w:type="character" w:customStyle="1" w:styleId="wprm-recipe-servings">
    <w:name w:val="wprm-recipe-servings"/>
    <w:basedOn w:val="a0"/>
    <w:rsid w:val="0050693C"/>
  </w:style>
  <w:style w:type="character" w:customStyle="1" w:styleId="wprm-recipe-servings-unit">
    <w:name w:val="wprm-recipe-servings-unit"/>
    <w:basedOn w:val="a0"/>
    <w:rsid w:val="0050693C"/>
  </w:style>
  <w:style w:type="character" w:customStyle="1" w:styleId="wprm-recipe-ingredient-amount">
    <w:name w:val="wprm-recipe-ingredient-amount"/>
    <w:basedOn w:val="a0"/>
    <w:rsid w:val="0050693C"/>
  </w:style>
  <w:style w:type="character" w:customStyle="1" w:styleId="wprm-recipe-ingredient-unit">
    <w:name w:val="wprm-recipe-ingredient-unit"/>
    <w:basedOn w:val="a0"/>
    <w:rsid w:val="0050693C"/>
  </w:style>
  <w:style w:type="character" w:customStyle="1" w:styleId="wprm-recipe-ingredient-name">
    <w:name w:val="wprm-recipe-ingredient-name"/>
    <w:basedOn w:val="a0"/>
    <w:rsid w:val="0050693C"/>
  </w:style>
  <w:style w:type="character" w:customStyle="1" w:styleId="wprm-recipe-ingredient-notes">
    <w:name w:val="wprm-recipe-ingredient-notes"/>
    <w:basedOn w:val="a0"/>
    <w:rsid w:val="0050693C"/>
  </w:style>
  <w:style w:type="paragraph" w:styleId="a7">
    <w:name w:val="Balloon Text"/>
    <w:basedOn w:val="a"/>
    <w:link w:val="a8"/>
    <w:uiPriority w:val="99"/>
    <w:semiHidden/>
    <w:unhideWhenUsed/>
    <w:rsid w:val="005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540">
                  <w:marLeft w:val="0"/>
                  <w:marRight w:val="0"/>
                  <w:marTop w:val="180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2748500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536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3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827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7013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0060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121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6807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625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071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8686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7285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735">
                              <w:marLeft w:val="0"/>
                              <w:marRight w:val="2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88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7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25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73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56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73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94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747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19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9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9VBOH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asteofartisan.com/how-to-can-meat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2021-07-11T08:07:00Z</dcterms:created>
  <dcterms:modified xsi:type="dcterms:W3CDTF">2021-07-11T08:25:00Z</dcterms:modified>
</cp:coreProperties>
</file>